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便携式野外试验环境数据采集终端阶段科研报告</w:t>
      </w:r>
    </w:p>
    <w:p>
      <w:r>
        <w:t>版本 v2 · 2026-09-11T11:29:38.829662+08:00 · 作者：演示管理员 · 词库：v2</w:t>
      </w:r>
    </w:p>
    <w:p>
      <w:r>
        <w:t>用途：整合研制说明、试验记录图片和性能图表，形成可持续完善的阶段报告</w:t>
      </w:r>
    </w:p>
    <w:p>
      <w:r>
        <w:t>修改说明：本地9B图文整合核对通过</w:t>
      </w:r>
    </w:p>
    <w:p>
      <w:r>
        <w:t>本报告针对项目编号PRJ-B（便携式野外试验环境数据采集终端研制），由承担单位[UNIT-A]在[SITE-B]使用样机设备DEV-03进行的阶段性试验情况进行总结。</w:t>
      </w:r>
    </w:p>
    <w:p/>
    <w:p>
      <w:r>
        <w:t>一、研究目标与实施过程</w:t>
      </w:r>
    </w:p>
    <w:p>
      <w:r>
        <w:t>研究目标为完成一套可携带、可离线记录温湿度与振动数据的样机，并验证连续采集、异常标记和数据导出功能。实施过程分为三个阶段：阶段1完成采集电路与外壳装配；阶段2完成离线存储和数据导出；阶段3完成24个样本的现场模拟测试。[来源S3]</w:t>
      </w:r>
    </w:p>
    <w:p/>
    <w:p>
      <w:r>
        <w:t>二、试验结果与性能数据</w:t>
      </w:r>
    </w:p>
    <w:p>
      <w:r>
        <w:t>阶段3试验共采集样本24个，其中22个通过，2个异常样本需复核。[来源S1][来源S3] 阶段性能得分呈上升趋势，具体数据为：阶段1得分72分，阶段2得分81分，阶段3得分89分。[来源S1][来源S2][来源S3] 验收线设定为80分，阶段1得分低于验收线，阶段2和阶段3得分均高于验收线。[来源S1][来源S2][来源S3]</w:t>
      </w:r>
    </w:p>
    <w:p/>
    <w:p>
      <w:r>
        <w:t>三、当前结论与待确认事项</w:t>
      </w:r>
    </w:p>
    <w:p>
      <w:r>
        <w:t>试验结论指出核心功能已达到阶段验收指标。[来源S1][来源S3] 然而，2个异常样本的具体原因尚未确认，不能外推为全部场景已经验证。[来源S3] 记录日期为2026-09-11。[来源S1][来源S2]</w:t>
      </w:r>
    </w:p>
    <w:p>
      <w:pPr>
        <w:pStyle w:val="Heading1"/>
      </w:pPr>
      <w:r>
        <w:t>图像资料</w:t>
      </w:r>
    </w:p>
    <w:p>
      <w:r>
        <w:t>图1 [S1] 01-科研试验记录.png（原图命中敏感词库，未嵌入）</w:t>
      </w:r>
    </w:p>
    <w:p>
      <w:r>
        <w:t>脱敏提取摘要：※，记录项目“PRJ-B”在[SITE-B]使用DEV-03设备进行的试验。样本总数24，通过22，异常2。阶段性能得分呈上升趋势，阶段3（89分）超过验收线（80分）。</w:t>
      </w:r>
    </w:p>
    <w:p>
      <w:r>
        <w:drawing>
          <wp:inline xmlns:a="http://schemas.openxmlformats.org/drawingml/2006/main" xmlns:pic="http://schemas.openxmlformats.org/drawingml/2006/picture">
            <wp:extent cx="5486400" cy="7503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03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 [S2] 02-阶段性能图.png（由程序按固定版式插入）</w:t>
      </w:r>
    </w:p>
    <w:p>
      <w:pPr>
        <w:pStyle w:val="Heading1"/>
      </w:pPr>
      <w:r>
        <w:t>来源清单</w:t>
      </w:r>
    </w:p>
    <w:p>
      <w:r>
        <w:t>[S1] 01-科研试验记录.png · v1</w:t>
      </w:r>
    </w:p>
    <w:p>
      <w:r>
        <w:t>文件编号：583a3842-4fcd-483f-a6fc-6c5bbc3b2328 · SHA-256：af2a8941fdfe72f476821815f4955b20eb2c55e881b34c899cad4a14ba4cf565</w:t>
      </w:r>
    </w:p>
    <w:p>
      <w:r>
        <w:t>[S2] 02-阶段性能图.png · v1</w:t>
      </w:r>
    </w:p>
    <w:p>
      <w:r>
        <w:t>文件编号：f4598449-ebbd-4a59-9eb8-960a879e13b1 · SHA-256：b393ec3180117a4f8fd596d2baa855280c12b0cf2536acdd19a4b690cb6fc5f3</w:t>
      </w:r>
    </w:p>
    <w:p>
      <w:r>
        <w:t>[S3] 03-研制与试验说明.txt · v1</w:t>
      </w:r>
    </w:p>
    <w:p>
      <w:r>
        <w:t>文件编号：beb03477-094d-4cfb-9be0-228a25f22dfa · SHA-256：4cd6de9549b9cf0295ec89f8230c28d9a62f01855d9960eeffc306a6c988498a</w:t>
      </w:r>
    </w:p>
    <w:p>
      <w:r>
        <w:t>辅助整合模型：Qwen3.5-9B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Noto Sans CJK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