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2931" w14:textId="53789C39" w:rsidR="001A06E6" w:rsidRPr="001A06E6" w:rsidRDefault="001A06E6" w:rsidP="001A06E6">
      <w:pPr>
        <w:spacing w:line="360" w:lineRule="auto"/>
        <w:jc w:val="center"/>
        <w:rPr>
          <w:b/>
          <w:bCs/>
          <w:sz w:val="32"/>
          <w:szCs w:val="32"/>
        </w:rPr>
      </w:pPr>
      <w:r w:rsidRPr="001A06E6">
        <w:rPr>
          <w:rFonts w:hint="eastAsia"/>
          <w:b/>
          <w:bCs/>
          <w:sz w:val="32"/>
          <w:szCs w:val="32"/>
        </w:rPr>
        <w:t>三亩橘园系统设计</w:t>
      </w:r>
    </w:p>
    <w:p w14:paraId="550E2AEB" w14:textId="77777777" w:rsidR="001A06E6" w:rsidRDefault="001A06E6" w:rsidP="001A06E6">
      <w:pPr>
        <w:spacing w:line="360" w:lineRule="auto"/>
      </w:pPr>
    </w:p>
    <w:p w14:paraId="26053674" w14:textId="5790C463" w:rsidR="00C269B5" w:rsidRPr="001A06E6" w:rsidRDefault="00C269B5" w:rsidP="001A06E6">
      <w:pPr>
        <w:pStyle w:val="1"/>
        <w:spacing w:line="360" w:lineRule="auto"/>
        <w:rPr>
          <w:sz w:val="30"/>
          <w:szCs w:val="30"/>
        </w:rPr>
      </w:pPr>
      <w:r w:rsidRPr="001A06E6">
        <w:rPr>
          <w:rFonts w:hint="eastAsia"/>
          <w:sz w:val="30"/>
          <w:szCs w:val="30"/>
        </w:rPr>
        <w:t>一 概述</w:t>
      </w:r>
      <w:r w:rsidR="00C231E0" w:rsidRPr="001A06E6">
        <w:rPr>
          <w:rFonts w:hint="eastAsia"/>
          <w:sz w:val="30"/>
          <w:szCs w:val="30"/>
        </w:rPr>
        <w:t>和展望</w:t>
      </w:r>
    </w:p>
    <w:p w14:paraId="50D9B994" w14:textId="23B96779" w:rsidR="009D5E67" w:rsidRDefault="009D5E67" w:rsidP="001A06E6">
      <w:pPr>
        <w:spacing w:line="360" w:lineRule="auto"/>
      </w:pPr>
      <w:r>
        <w:tab/>
      </w:r>
      <w:r>
        <w:rPr>
          <w:rFonts w:hint="eastAsia"/>
        </w:rPr>
        <w:t>我们是要打造一款不限区域的果园联盟软件</w:t>
      </w:r>
      <w:r w:rsidR="00DE687C">
        <w:rPr>
          <w:rFonts w:hint="eastAsia"/>
        </w:rPr>
        <w:t>系统</w:t>
      </w:r>
      <w:r>
        <w:rPr>
          <w:rFonts w:hint="eastAsia"/>
        </w:rPr>
        <w:t>，帮助果园实现科学智能化生产管理，多元化销售渠道管理，品牌化经营管理</w:t>
      </w:r>
      <w:r w:rsidR="00DE687C">
        <w:rPr>
          <w:rFonts w:hint="eastAsia"/>
        </w:rPr>
        <w:t>，消费者提供绿色健康的水果。</w:t>
      </w:r>
    </w:p>
    <w:p w14:paraId="1AC34F45" w14:textId="0A5EC56D" w:rsidR="00017909" w:rsidRDefault="00017909" w:rsidP="001A06E6">
      <w:pPr>
        <w:spacing w:line="360" w:lineRule="auto"/>
      </w:pPr>
      <w:r>
        <w:tab/>
        <w:t>我们使用自己的软件打造自己的三亩橘园品牌，作为典型的成功案例，然后全国推广。当我们的这种方式复制推广到一定量时（比如50家品牌，平均品牌果园100个，水果品种多，常年不断供），我们顺势推出水果大数据平台，</w:t>
      </w:r>
      <w:r w:rsidR="001B0C0A">
        <w:t>为果园过水果经营者提供更好的数据支撑，为消费者买到更好的水果提供保证。类似于买机票的去哪儿。</w:t>
      </w:r>
    </w:p>
    <w:p w14:paraId="70C89F04" w14:textId="4C4B8FA3" w:rsidR="00DB53CE" w:rsidRDefault="00C231E0" w:rsidP="001A06E6">
      <w:pPr>
        <w:spacing w:line="360" w:lineRule="auto"/>
        <w:jc w:val="center"/>
      </w:pPr>
      <w:r>
        <w:object w:dxaOrig="7081" w:dyaOrig="7069" w14:anchorId="0CE87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353.4pt" o:ole="">
            <v:imagedata r:id="rId4" o:title=""/>
          </v:shape>
          <o:OLEObject Type="Embed" ProgID="Visio.Drawing.15" ShapeID="_x0000_i1025" DrawAspect="Content" ObjectID="_1627047382" r:id="rId5"/>
        </w:object>
      </w:r>
    </w:p>
    <w:p w14:paraId="2567165D" w14:textId="2866C9F7" w:rsidR="00D65A97" w:rsidRDefault="00E93796" w:rsidP="001A06E6">
      <w:pPr>
        <w:spacing w:line="360" w:lineRule="auto"/>
      </w:pPr>
      <w:r>
        <w:tab/>
        <w:t>当以果园经营成功后，我们顺势推出</w:t>
      </w:r>
      <w:r>
        <w:rPr>
          <w:rFonts w:hint="eastAsia"/>
        </w:rPr>
        <w:t>农场</w:t>
      </w:r>
      <w:r>
        <w:t>土地</w:t>
      </w:r>
      <w:r>
        <w:rPr>
          <w:rFonts w:hint="eastAsia"/>
        </w:rPr>
        <w:t>服务，</w:t>
      </w:r>
      <w:r>
        <w:t>种植农作物</w:t>
      </w:r>
      <w:r>
        <w:rPr>
          <w:rFonts w:hint="eastAsia"/>
        </w:rPr>
        <w:t>，比如水果蔬菜。最后推出牧场，养殖家禽、猪、</w:t>
      </w:r>
      <w:r w:rsidR="00DB53CE">
        <w:rPr>
          <w:rFonts w:hint="eastAsia"/>
        </w:rPr>
        <w:t>羊、牛等。</w:t>
      </w:r>
    </w:p>
    <w:p w14:paraId="21525611" w14:textId="77777777" w:rsidR="009D5E67" w:rsidRDefault="009D5E67" w:rsidP="001A06E6">
      <w:pPr>
        <w:spacing w:line="360" w:lineRule="auto"/>
      </w:pPr>
    </w:p>
    <w:p w14:paraId="6CB79CF1" w14:textId="3EB8B4B5" w:rsidR="00C269B5" w:rsidRPr="001A06E6" w:rsidRDefault="00C269B5" w:rsidP="001A06E6">
      <w:pPr>
        <w:pStyle w:val="1"/>
        <w:spacing w:line="360" w:lineRule="auto"/>
        <w:rPr>
          <w:sz w:val="30"/>
          <w:szCs w:val="30"/>
        </w:rPr>
      </w:pPr>
      <w:r w:rsidRPr="001A06E6">
        <w:rPr>
          <w:rFonts w:hint="eastAsia"/>
          <w:sz w:val="30"/>
          <w:szCs w:val="30"/>
        </w:rPr>
        <w:lastRenderedPageBreak/>
        <w:t>二 角色关系</w:t>
      </w:r>
    </w:p>
    <w:p w14:paraId="4EF963E3" w14:textId="2DBCDC0A" w:rsidR="00C269B5" w:rsidRPr="00CE06B5" w:rsidRDefault="001A06E6" w:rsidP="00CE06B5">
      <w:pPr>
        <w:pStyle w:val="2"/>
        <w:rPr>
          <w:sz w:val="28"/>
          <w:szCs w:val="28"/>
        </w:rPr>
      </w:pPr>
      <w:r w:rsidRPr="00CE06B5">
        <w:rPr>
          <w:sz w:val="28"/>
          <w:szCs w:val="28"/>
        </w:rPr>
        <w:tab/>
      </w:r>
      <w:r w:rsidR="00C02882" w:rsidRPr="00CE06B5">
        <w:rPr>
          <w:rFonts w:hint="eastAsia"/>
          <w:sz w:val="28"/>
          <w:szCs w:val="28"/>
        </w:rPr>
        <w:t>2.1角色定义</w:t>
      </w:r>
    </w:p>
    <w:p w14:paraId="4152488B" w14:textId="5D5E5CCF" w:rsidR="00C02882" w:rsidRDefault="00C02882" w:rsidP="001A06E6">
      <w:pPr>
        <w:spacing w:line="360" w:lineRule="auto"/>
      </w:pPr>
      <w:r>
        <w:tab/>
      </w:r>
      <w:r w:rsidR="00D44B29">
        <w:rPr>
          <w:rFonts w:hint="eastAsia"/>
        </w:rPr>
        <w:t>1、软件系统经营方</w:t>
      </w:r>
    </w:p>
    <w:p w14:paraId="081B5E26" w14:textId="3229E8AB" w:rsidR="00D44B29" w:rsidRDefault="00D44B29" w:rsidP="001A06E6">
      <w:pPr>
        <w:spacing w:line="360" w:lineRule="auto"/>
      </w:pPr>
      <w:r>
        <w:tab/>
      </w:r>
      <w:r w:rsidR="00EA482A">
        <w:tab/>
      </w:r>
      <w:r w:rsidR="00EA482A">
        <w:rPr>
          <w:rFonts w:hint="eastAsia"/>
        </w:rPr>
        <w:t>管理员：</w:t>
      </w:r>
      <w:r w:rsidR="00273015">
        <w:rPr>
          <w:rFonts w:hint="eastAsia"/>
        </w:rPr>
        <w:t>平台系统的最高管理者。</w:t>
      </w:r>
      <w:r w:rsidR="005950BB">
        <w:rPr>
          <w:rFonts w:hint="eastAsia"/>
        </w:rPr>
        <w:t>暂不</w:t>
      </w:r>
      <w:r w:rsidR="00273015">
        <w:rPr>
          <w:rFonts w:hint="eastAsia"/>
        </w:rPr>
        <w:t>区分不同的身份权限。</w:t>
      </w:r>
    </w:p>
    <w:p w14:paraId="6B976680" w14:textId="789A8709" w:rsidR="00D44B29" w:rsidRDefault="00D44B29" w:rsidP="001A06E6">
      <w:pPr>
        <w:spacing w:line="360" w:lineRule="auto"/>
      </w:pPr>
      <w:r>
        <w:tab/>
      </w:r>
      <w:r>
        <w:rPr>
          <w:rFonts w:hint="eastAsia"/>
        </w:rPr>
        <w:t>2、果园生产供应</w:t>
      </w:r>
      <w:r w:rsidR="002D75F0">
        <w:rPr>
          <w:rFonts w:hint="eastAsia"/>
        </w:rPr>
        <w:t>服务</w:t>
      </w:r>
      <w:r>
        <w:rPr>
          <w:rFonts w:hint="eastAsia"/>
        </w:rPr>
        <w:t>方</w:t>
      </w:r>
    </w:p>
    <w:p w14:paraId="5942DE7D" w14:textId="2275A593" w:rsidR="00D44B29" w:rsidRDefault="00A43896" w:rsidP="001A06E6">
      <w:pPr>
        <w:spacing w:line="360" w:lineRule="auto"/>
      </w:pPr>
      <w:r>
        <w:tab/>
      </w:r>
      <w:r>
        <w:tab/>
      </w:r>
      <w:r>
        <w:rPr>
          <w:rFonts w:hint="eastAsia"/>
        </w:rPr>
        <w:t>果园主：果园的拥有者，直营或加盟，拥有对本果园的最高管理权限。</w:t>
      </w:r>
      <w:r w:rsidR="00D26F55">
        <w:rPr>
          <w:rFonts w:hint="eastAsia"/>
        </w:rPr>
        <w:t>果园主在添加果园时同时添加果园主。后期加盟果园可以通过小程序或网页自助申请加盟，平台审核。</w:t>
      </w:r>
    </w:p>
    <w:p w14:paraId="165DB938" w14:textId="0A0C02D5" w:rsidR="00D26F55" w:rsidRDefault="00D26F55" w:rsidP="001A06E6">
      <w:pPr>
        <w:spacing w:line="360" w:lineRule="auto"/>
      </w:pPr>
      <w:r>
        <w:tab/>
      </w:r>
      <w:r>
        <w:tab/>
      </w:r>
      <w:r>
        <w:rPr>
          <w:rFonts w:hint="eastAsia"/>
        </w:rPr>
        <w:t>果园服务者：和果园主属于统一层级，权限不同，主要是为果园生产经营提供各种劳动服务，比如浇水、施肥、修剪枝丫、发快递等。</w:t>
      </w:r>
    </w:p>
    <w:p w14:paraId="3D94DB15" w14:textId="44828D5B" w:rsidR="00D44B29" w:rsidRDefault="00D44B29" w:rsidP="001A06E6">
      <w:pPr>
        <w:spacing w:line="360" w:lineRule="auto"/>
      </w:pPr>
      <w:r>
        <w:tab/>
      </w:r>
      <w:r>
        <w:rPr>
          <w:rFonts w:hint="eastAsia"/>
        </w:rPr>
        <w:t>3、</w:t>
      </w:r>
      <w:r w:rsidR="004850D8">
        <w:rPr>
          <w:rFonts w:hint="eastAsia"/>
        </w:rPr>
        <w:t>会员方</w:t>
      </w:r>
    </w:p>
    <w:p w14:paraId="5F75AE67" w14:textId="2CECBB4C" w:rsidR="002D75F0" w:rsidRDefault="002D75F0" w:rsidP="001A06E6">
      <w:pPr>
        <w:spacing w:line="360" w:lineRule="auto"/>
      </w:pPr>
      <w:r>
        <w:tab/>
      </w:r>
      <w:r w:rsidR="003C4D92">
        <w:rPr>
          <w:rFonts w:hint="eastAsia"/>
        </w:rPr>
        <w:t>所有会员都拥有果树认领、</w:t>
      </w:r>
      <w:r w:rsidR="0040310C">
        <w:rPr>
          <w:rFonts w:hint="eastAsia"/>
        </w:rPr>
        <w:t>果子购买、预定、会员充值等功能。</w:t>
      </w:r>
      <w:r w:rsidR="008455A9">
        <w:rPr>
          <w:rFonts w:hint="eastAsia"/>
        </w:rPr>
        <w:t>管理员动态调整会员群组，方便对会员进行定位。</w:t>
      </w:r>
    </w:p>
    <w:p w14:paraId="747509C1" w14:textId="7337AB7E" w:rsidR="00C02882" w:rsidRPr="00CE06B5" w:rsidRDefault="00C02882" w:rsidP="00CE06B5">
      <w:pPr>
        <w:pStyle w:val="2"/>
        <w:rPr>
          <w:sz w:val="28"/>
          <w:szCs w:val="28"/>
        </w:rPr>
      </w:pPr>
      <w:r w:rsidRPr="00CE06B5">
        <w:rPr>
          <w:sz w:val="28"/>
          <w:szCs w:val="28"/>
        </w:rPr>
        <w:tab/>
      </w:r>
      <w:r w:rsidRPr="00CE06B5">
        <w:rPr>
          <w:rFonts w:hint="eastAsia"/>
          <w:sz w:val="28"/>
          <w:szCs w:val="28"/>
        </w:rPr>
        <w:t>2.2角色关系图</w:t>
      </w:r>
    </w:p>
    <w:p w14:paraId="39BAF630" w14:textId="4E88527B" w:rsidR="008145E4" w:rsidRDefault="001E3867" w:rsidP="001E3867">
      <w:pPr>
        <w:spacing w:line="360" w:lineRule="auto"/>
        <w:jc w:val="center"/>
      </w:pPr>
      <w:r>
        <w:object w:dxaOrig="5280" w:dyaOrig="5076" w14:anchorId="7B4CDB5C">
          <v:shape id="_x0000_i1026" type="#_x0000_t75" style="width:264pt;height:253.8pt" o:ole="">
            <v:imagedata r:id="rId6" o:title=""/>
          </v:shape>
          <o:OLEObject Type="Embed" ProgID="Visio.Drawing.15" ShapeID="_x0000_i1026" DrawAspect="Content" ObjectID="_1627047383" r:id="rId7"/>
        </w:object>
      </w:r>
    </w:p>
    <w:p w14:paraId="0606661E" w14:textId="0DF6DFE8" w:rsidR="00C86113" w:rsidRPr="00CE06B5" w:rsidRDefault="00C86113" w:rsidP="00CE06B5">
      <w:pPr>
        <w:pStyle w:val="1"/>
        <w:spacing w:line="360" w:lineRule="auto"/>
        <w:rPr>
          <w:sz w:val="30"/>
          <w:szCs w:val="30"/>
        </w:rPr>
      </w:pPr>
      <w:r w:rsidRPr="00CE06B5">
        <w:rPr>
          <w:rFonts w:hint="eastAsia"/>
          <w:sz w:val="30"/>
          <w:szCs w:val="30"/>
        </w:rPr>
        <w:lastRenderedPageBreak/>
        <w:t>三 统一编码</w:t>
      </w:r>
    </w:p>
    <w:p w14:paraId="5DE6646E" w14:textId="024DBF52" w:rsidR="00CE06B5" w:rsidRDefault="00CE06B5" w:rsidP="001A06E6">
      <w:pPr>
        <w:spacing w:line="360" w:lineRule="auto"/>
      </w:pPr>
      <w:r>
        <w:tab/>
      </w:r>
      <w:r w:rsidR="00535DE4">
        <w:rPr>
          <w:rFonts w:hint="eastAsia"/>
        </w:rPr>
        <w:t>资源</w:t>
      </w:r>
      <w:r>
        <w:rPr>
          <w:rFonts w:hint="eastAsia"/>
        </w:rPr>
        <w:t>编码由纯数字组成定义如下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1178"/>
        <w:gridCol w:w="843"/>
        <w:gridCol w:w="1374"/>
        <w:gridCol w:w="741"/>
        <w:gridCol w:w="741"/>
        <w:gridCol w:w="741"/>
        <w:gridCol w:w="742"/>
      </w:tblGrid>
      <w:tr w:rsidR="0048666A" w14:paraId="143B30C6" w14:textId="77777777" w:rsidTr="00A34BF5">
        <w:trPr>
          <w:gridAfter w:val="5"/>
          <w:wAfter w:w="4339" w:type="dxa"/>
        </w:trPr>
        <w:tc>
          <w:tcPr>
            <w:tcW w:w="2965" w:type="dxa"/>
            <w:gridSpan w:val="3"/>
          </w:tcPr>
          <w:p w14:paraId="546DD2C2" w14:textId="06F991FC" w:rsidR="0048666A" w:rsidRDefault="0048666A" w:rsidP="001A06E6">
            <w:pPr>
              <w:spacing w:line="360" w:lineRule="auto"/>
            </w:pPr>
            <w:r>
              <w:rPr>
                <w:rFonts w:hint="eastAsia"/>
              </w:rPr>
              <w:t>资源码（变长）</w:t>
            </w:r>
          </w:p>
        </w:tc>
      </w:tr>
      <w:tr w:rsidR="0048666A" w14:paraId="436AD87A" w14:textId="77777777" w:rsidTr="0048666A">
        <w:tc>
          <w:tcPr>
            <w:tcW w:w="944" w:type="dxa"/>
          </w:tcPr>
          <w:p w14:paraId="3DCADCAB" w14:textId="6FFEFC98" w:rsidR="0048666A" w:rsidRDefault="0048666A" w:rsidP="00CE06B5">
            <w:pPr>
              <w:spacing w:line="360" w:lineRule="auto"/>
            </w:pPr>
            <w:r>
              <w:rPr>
                <w:rFonts w:hint="eastAsia"/>
              </w:rPr>
              <w:t>品牌码4</w:t>
            </w:r>
          </w:p>
        </w:tc>
        <w:tc>
          <w:tcPr>
            <w:tcW w:w="1178" w:type="dxa"/>
          </w:tcPr>
          <w:p w14:paraId="2A806390" w14:textId="242D35C0" w:rsidR="0048666A" w:rsidRDefault="0048666A" w:rsidP="00CE06B5">
            <w:pPr>
              <w:spacing w:line="360" w:lineRule="auto"/>
            </w:pPr>
            <w:r>
              <w:rPr>
                <w:rFonts w:hint="eastAsia"/>
              </w:rPr>
              <w:t>类别码3</w:t>
            </w:r>
          </w:p>
        </w:tc>
        <w:tc>
          <w:tcPr>
            <w:tcW w:w="2217" w:type="dxa"/>
            <w:gridSpan w:val="2"/>
          </w:tcPr>
          <w:p w14:paraId="1A374F30" w14:textId="7A4A4E5C" w:rsidR="0048666A" w:rsidRDefault="0048666A" w:rsidP="00CE06B5">
            <w:pPr>
              <w:spacing w:line="360" w:lineRule="auto"/>
            </w:pPr>
            <w:r>
              <w:rPr>
                <w:rFonts w:hint="eastAsia"/>
              </w:rPr>
              <w:t>园区码4</w:t>
            </w:r>
          </w:p>
        </w:tc>
        <w:tc>
          <w:tcPr>
            <w:tcW w:w="741" w:type="dxa"/>
          </w:tcPr>
          <w:p w14:paraId="17A7FC86" w14:textId="64BBF873" w:rsidR="0048666A" w:rsidRDefault="0048666A" w:rsidP="00CE06B5">
            <w:pPr>
              <w:spacing w:line="360" w:lineRule="auto"/>
            </w:pPr>
          </w:p>
        </w:tc>
        <w:tc>
          <w:tcPr>
            <w:tcW w:w="741" w:type="dxa"/>
          </w:tcPr>
          <w:p w14:paraId="228F62EB" w14:textId="77777777" w:rsidR="0048666A" w:rsidRDefault="0048666A" w:rsidP="00CE06B5">
            <w:pPr>
              <w:spacing w:line="360" w:lineRule="auto"/>
            </w:pPr>
          </w:p>
        </w:tc>
        <w:tc>
          <w:tcPr>
            <w:tcW w:w="741" w:type="dxa"/>
          </w:tcPr>
          <w:p w14:paraId="71D29AB9" w14:textId="77777777" w:rsidR="0048666A" w:rsidRDefault="0048666A" w:rsidP="00CE06B5">
            <w:pPr>
              <w:spacing w:line="360" w:lineRule="auto"/>
            </w:pPr>
          </w:p>
        </w:tc>
        <w:tc>
          <w:tcPr>
            <w:tcW w:w="742" w:type="dxa"/>
          </w:tcPr>
          <w:p w14:paraId="3786A4BE" w14:textId="77777777" w:rsidR="0048666A" w:rsidRDefault="0048666A" w:rsidP="00CE06B5">
            <w:pPr>
              <w:spacing w:line="360" w:lineRule="auto"/>
            </w:pPr>
          </w:p>
        </w:tc>
      </w:tr>
      <w:tr w:rsidR="0048666A" w14:paraId="7DD330BC" w14:textId="77777777" w:rsidTr="0048666A">
        <w:tc>
          <w:tcPr>
            <w:tcW w:w="944" w:type="dxa"/>
          </w:tcPr>
          <w:p w14:paraId="4C4B39B4" w14:textId="32483D2C" w:rsidR="0048666A" w:rsidRDefault="0048666A" w:rsidP="00CE06B5">
            <w:pPr>
              <w:spacing w:line="360" w:lineRule="auto"/>
            </w:pPr>
            <w:r>
              <w:rPr>
                <w:rFonts w:hint="eastAsia"/>
              </w:rPr>
              <w:t>3001</w:t>
            </w:r>
          </w:p>
        </w:tc>
        <w:tc>
          <w:tcPr>
            <w:tcW w:w="1178" w:type="dxa"/>
          </w:tcPr>
          <w:p w14:paraId="7CF18228" w14:textId="233089FD" w:rsidR="0048666A" w:rsidRDefault="0048666A" w:rsidP="00CE06B5"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217" w:type="dxa"/>
            <w:gridSpan w:val="2"/>
          </w:tcPr>
          <w:p w14:paraId="41F052F2" w14:textId="466E4513" w:rsidR="0048666A" w:rsidRDefault="00B862B9" w:rsidP="00CE06B5">
            <w:pPr>
              <w:spacing w:line="360" w:lineRule="auto"/>
            </w:pPr>
            <w:r>
              <w:rPr>
                <w:rFonts w:hint="eastAsia"/>
              </w:rPr>
              <w:t>0001/0002</w:t>
            </w:r>
          </w:p>
        </w:tc>
        <w:tc>
          <w:tcPr>
            <w:tcW w:w="741" w:type="dxa"/>
          </w:tcPr>
          <w:p w14:paraId="27C99122" w14:textId="56E59E22" w:rsidR="0048666A" w:rsidRDefault="0048666A" w:rsidP="00CE06B5">
            <w:pPr>
              <w:spacing w:line="360" w:lineRule="auto"/>
            </w:pPr>
          </w:p>
        </w:tc>
        <w:tc>
          <w:tcPr>
            <w:tcW w:w="741" w:type="dxa"/>
          </w:tcPr>
          <w:p w14:paraId="7AD17C32" w14:textId="77777777" w:rsidR="0048666A" w:rsidRDefault="0048666A" w:rsidP="00CE06B5">
            <w:pPr>
              <w:spacing w:line="360" w:lineRule="auto"/>
            </w:pPr>
          </w:p>
        </w:tc>
        <w:tc>
          <w:tcPr>
            <w:tcW w:w="741" w:type="dxa"/>
          </w:tcPr>
          <w:p w14:paraId="519688DE" w14:textId="77777777" w:rsidR="0048666A" w:rsidRDefault="0048666A" w:rsidP="00CE06B5">
            <w:pPr>
              <w:spacing w:line="360" w:lineRule="auto"/>
            </w:pPr>
          </w:p>
        </w:tc>
        <w:tc>
          <w:tcPr>
            <w:tcW w:w="742" w:type="dxa"/>
          </w:tcPr>
          <w:p w14:paraId="170D8C7C" w14:textId="77777777" w:rsidR="0048666A" w:rsidRDefault="0048666A" w:rsidP="00CE06B5">
            <w:pPr>
              <w:spacing w:line="360" w:lineRule="auto"/>
            </w:pPr>
          </w:p>
        </w:tc>
      </w:tr>
    </w:tbl>
    <w:p w14:paraId="0AC6FC14" w14:textId="0DB4B370" w:rsidR="00CE06B5" w:rsidRDefault="00CE06B5" w:rsidP="001A06E6">
      <w:pPr>
        <w:spacing w:line="360" w:lineRule="auto"/>
      </w:pPr>
    </w:p>
    <w:p w14:paraId="68549392" w14:textId="4AAE25EE" w:rsidR="00535DE4" w:rsidRDefault="00535DE4" w:rsidP="001A06E6">
      <w:pPr>
        <w:spacing w:line="360" w:lineRule="auto"/>
      </w:pPr>
      <w:r>
        <w:rPr>
          <w:rFonts w:hint="eastAsia"/>
        </w:rPr>
        <w:t>果园资源编码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</w:tblGrid>
      <w:tr w:rsidR="00875840" w14:paraId="61BE1D70" w14:textId="77777777" w:rsidTr="005E5396">
        <w:tc>
          <w:tcPr>
            <w:tcW w:w="1185" w:type="dxa"/>
          </w:tcPr>
          <w:p w14:paraId="7567956C" w14:textId="4771616E" w:rsidR="00875840" w:rsidRDefault="00875840" w:rsidP="005E5396">
            <w:pPr>
              <w:spacing w:line="360" w:lineRule="auto"/>
            </w:pPr>
            <w:r>
              <w:rPr>
                <w:rFonts w:hint="eastAsia"/>
              </w:rPr>
              <w:t>地块码3</w:t>
            </w:r>
          </w:p>
        </w:tc>
        <w:tc>
          <w:tcPr>
            <w:tcW w:w="1185" w:type="dxa"/>
          </w:tcPr>
          <w:p w14:paraId="21DC4C3E" w14:textId="56037397" w:rsidR="00875840" w:rsidRDefault="00875840" w:rsidP="005E539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树码 变长</w:t>
            </w:r>
          </w:p>
        </w:tc>
      </w:tr>
      <w:tr w:rsidR="00875840" w14:paraId="28E122BE" w14:textId="77777777" w:rsidTr="005E5396">
        <w:tc>
          <w:tcPr>
            <w:tcW w:w="1185" w:type="dxa"/>
          </w:tcPr>
          <w:p w14:paraId="557C430E" w14:textId="77777777" w:rsidR="00875840" w:rsidRDefault="00875840" w:rsidP="005E5396">
            <w:pPr>
              <w:spacing w:line="360" w:lineRule="auto"/>
            </w:pPr>
          </w:p>
        </w:tc>
        <w:tc>
          <w:tcPr>
            <w:tcW w:w="1185" w:type="dxa"/>
          </w:tcPr>
          <w:p w14:paraId="1B25431C" w14:textId="77777777" w:rsidR="00875840" w:rsidRDefault="00875840" w:rsidP="005E5396">
            <w:pPr>
              <w:spacing w:line="360" w:lineRule="auto"/>
            </w:pPr>
          </w:p>
        </w:tc>
      </w:tr>
    </w:tbl>
    <w:p w14:paraId="15F202B7" w14:textId="229B213E" w:rsidR="00403873" w:rsidRDefault="000539B2" w:rsidP="001A06E6">
      <w:pPr>
        <w:spacing w:line="360" w:lineRule="auto"/>
        <w:rPr>
          <w:rFonts w:hint="eastAsia"/>
        </w:rPr>
      </w:pPr>
      <w:r>
        <w:rPr>
          <w:rFonts w:hint="eastAsia"/>
        </w:rPr>
        <w:t>默认1亩一个地块。</w:t>
      </w:r>
      <w:bookmarkStart w:id="0" w:name="_GoBack"/>
      <w:bookmarkEnd w:id="0"/>
    </w:p>
    <w:p w14:paraId="69292282" w14:textId="2025AC24" w:rsidR="00535DE4" w:rsidRDefault="00D238B3" w:rsidP="001A06E6">
      <w:pPr>
        <w:spacing w:line="360" w:lineRule="auto"/>
        <w:rPr>
          <w:rFonts w:hint="eastAsia"/>
        </w:rPr>
      </w:pPr>
      <w:r>
        <w:rPr>
          <w:rFonts w:hint="eastAsia"/>
        </w:rPr>
        <w:t>地块和果子品种绑定</w:t>
      </w:r>
    </w:p>
    <w:p w14:paraId="6D3B0008" w14:textId="64F02C33" w:rsidR="00C269B5" w:rsidRDefault="00452FC5" w:rsidP="001A06E6">
      <w:pPr>
        <w:spacing w:line="360" w:lineRule="auto"/>
      </w:pPr>
      <w:r>
        <w:rPr>
          <w:rFonts w:hint="eastAsia"/>
        </w:rPr>
        <w:t>四</w:t>
      </w:r>
      <w:r w:rsidR="00C269B5">
        <w:rPr>
          <w:rFonts w:hint="eastAsia"/>
        </w:rPr>
        <w:t xml:space="preserve"> 管理方式</w:t>
      </w:r>
    </w:p>
    <w:p w14:paraId="6A24263F" w14:textId="07DC2039" w:rsidR="00C269B5" w:rsidRDefault="00C269B5" w:rsidP="001A06E6">
      <w:pPr>
        <w:spacing w:line="360" w:lineRule="auto"/>
      </w:pPr>
    </w:p>
    <w:p w14:paraId="22CCDC50" w14:textId="347E223F" w:rsidR="00C269B5" w:rsidRDefault="00452FC5" w:rsidP="001A06E6">
      <w:pPr>
        <w:spacing w:line="360" w:lineRule="auto"/>
      </w:pPr>
      <w:r>
        <w:rPr>
          <w:rFonts w:hint="eastAsia"/>
        </w:rPr>
        <w:t>五</w:t>
      </w:r>
      <w:r w:rsidR="00C269B5">
        <w:rPr>
          <w:rFonts w:hint="eastAsia"/>
        </w:rPr>
        <w:t xml:space="preserve"> 营销模式</w:t>
      </w:r>
    </w:p>
    <w:p w14:paraId="4575BA94" w14:textId="0370DC22" w:rsidR="00C269B5" w:rsidRDefault="00FE5477" w:rsidP="001A06E6">
      <w:pPr>
        <w:spacing w:line="360" w:lineRule="auto"/>
      </w:pPr>
      <w:r>
        <w:tab/>
      </w:r>
      <w:r>
        <w:rPr>
          <w:rFonts w:hint="eastAsia"/>
        </w:rPr>
        <w:t>1、一树一码</w:t>
      </w:r>
    </w:p>
    <w:p w14:paraId="1BB9C757" w14:textId="27727ECB" w:rsidR="00FE5477" w:rsidRDefault="00FE5477" w:rsidP="001A06E6">
      <w:pPr>
        <w:spacing w:line="360" w:lineRule="auto"/>
      </w:pPr>
      <w:r>
        <w:tab/>
      </w:r>
      <w:r>
        <w:rPr>
          <w:rFonts w:hint="eastAsia"/>
        </w:rPr>
        <w:t>2、销售品类</w:t>
      </w:r>
    </w:p>
    <w:p w14:paraId="6E770597" w14:textId="31C60C55" w:rsidR="00FE5477" w:rsidRDefault="00FE5477" w:rsidP="001A06E6">
      <w:pPr>
        <w:spacing w:line="360" w:lineRule="auto"/>
      </w:pPr>
      <w:r>
        <w:tab/>
      </w:r>
      <w:r>
        <w:rPr>
          <w:rFonts w:hint="eastAsia"/>
        </w:rPr>
        <w:t>3、优惠方式</w:t>
      </w:r>
    </w:p>
    <w:p w14:paraId="6277EEB0" w14:textId="25CBC7D2" w:rsidR="00C269B5" w:rsidRDefault="00452FC5" w:rsidP="001A06E6">
      <w:pPr>
        <w:spacing w:line="360" w:lineRule="auto"/>
      </w:pPr>
      <w:r>
        <w:rPr>
          <w:rFonts w:hint="eastAsia"/>
        </w:rPr>
        <w:t>六</w:t>
      </w:r>
      <w:r w:rsidR="00C269B5">
        <w:rPr>
          <w:rFonts w:hint="eastAsia"/>
        </w:rPr>
        <w:t xml:space="preserve"> 软件功能</w:t>
      </w:r>
    </w:p>
    <w:p w14:paraId="123DFC56" w14:textId="77777777" w:rsidR="00C269B5" w:rsidRDefault="00C269B5" w:rsidP="001A06E6">
      <w:pPr>
        <w:spacing w:line="360" w:lineRule="auto"/>
      </w:pPr>
    </w:p>
    <w:sectPr w:rsidR="00C26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4B"/>
    <w:rsid w:val="00017909"/>
    <w:rsid w:val="000539B2"/>
    <w:rsid w:val="001A06E6"/>
    <w:rsid w:val="001B0C0A"/>
    <w:rsid w:val="001E3867"/>
    <w:rsid w:val="001E5A38"/>
    <w:rsid w:val="00273015"/>
    <w:rsid w:val="00286EFD"/>
    <w:rsid w:val="002D75F0"/>
    <w:rsid w:val="002E48F4"/>
    <w:rsid w:val="003C4D92"/>
    <w:rsid w:val="0040310C"/>
    <w:rsid w:val="00403873"/>
    <w:rsid w:val="00452FC5"/>
    <w:rsid w:val="00467092"/>
    <w:rsid w:val="004850D8"/>
    <w:rsid w:val="0048666A"/>
    <w:rsid w:val="00535DE4"/>
    <w:rsid w:val="005950BB"/>
    <w:rsid w:val="00610A9F"/>
    <w:rsid w:val="006D154B"/>
    <w:rsid w:val="008145E4"/>
    <w:rsid w:val="008455A9"/>
    <w:rsid w:val="00875840"/>
    <w:rsid w:val="009230B0"/>
    <w:rsid w:val="009D5E67"/>
    <w:rsid w:val="00A43896"/>
    <w:rsid w:val="00A570C4"/>
    <w:rsid w:val="00B862B9"/>
    <w:rsid w:val="00C02882"/>
    <w:rsid w:val="00C231E0"/>
    <w:rsid w:val="00C269B5"/>
    <w:rsid w:val="00C86113"/>
    <w:rsid w:val="00CA5513"/>
    <w:rsid w:val="00CE06B5"/>
    <w:rsid w:val="00D238B3"/>
    <w:rsid w:val="00D26F55"/>
    <w:rsid w:val="00D41AB3"/>
    <w:rsid w:val="00D44B29"/>
    <w:rsid w:val="00D65A97"/>
    <w:rsid w:val="00DB53CE"/>
    <w:rsid w:val="00DE687C"/>
    <w:rsid w:val="00E75787"/>
    <w:rsid w:val="00E93796"/>
    <w:rsid w:val="00EA482A"/>
    <w:rsid w:val="00F025D6"/>
    <w:rsid w:val="00FA098E"/>
    <w:rsid w:val="00FE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F59A"/>
  <w15:chartTrackingRefBased/>
  <w15:docId w15:val="{4A2A3C31-B2DB-4876-B99E-F3C96DF6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0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6E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E0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E06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2019-08-04T01:43:00Z</dcterms:created>
  <dcterms:modified xsi:type="dcterms:W3CDTF">2019-08-11T08:50:00Z</dcterms:modified>
</cp:coreProperties>
</file>