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Tukkasotka</w:t>
      </w:r>
    </w:p>
    <w:p>
      <w:pPr>
        <w:pStyle w:val="Heading2"/>
        <w:rPr/>
      </w:pPr>
      <w:r>
        <w:rPr/>
        <w:t>Vigg</w:t>
      </w:r>
    </w:p>
    <w:p>
      <w:pPr>
        <w:pStyle w:val="Heading2"/>
        <w:rPr>
          <w:i/>
          <w:i/>
        </w:rPr>
      </w:pPr>
      <w:r>
        <w:rPr>
          <w:i/>
        </w:rPr>
        <w:t>Aythya fuligula</w:t>
      </w:r>
    </w:p>
    <w:p>
      <w:pPr>
        <w:pStyle w:val="Heading2"/>
        <w:rPr/>
      </w:pPr>
      <w:r>
        <w:rPr/>
        <w:t>Tufted Duck</w:t>
      </w:r>
    </w:p>
    <w:p>
      <w:pPr>
        <w:pStyle w:val="NoSpacing"/>
        <w:rPr/>
      </w:pPr>
      <w:r>
        <w:rPr/>
      </w:r>
    </w:p>
    <w:p>
      <w:pPr>
        <w:pStyle w:val="NoSpacing"/>
        <w:rPr/>
      </w:pPr>
      <w:r>
        <w:rPr/>
      </w:r>
    </w:p>
    <w:p>
      <w:pPr>
        <w:pStyle w:val="Heading3"/>
        <w:rPr/>
      </w:pPr>
      <w:r>
        <w:rPr/>
        <w:t>Yleisesiintyminen</w:t>
      </w:r>
    </w:p>
    <w:p>
      <w:pPr>
        <w:pStyle w:val="NoSpacing"/>
        <w:rPr/>
      </w:pPr>
      <w:r>
        <w:rPr/>
      </w:r>
    </w:p>
    <w:p>
      <w:pPr>
        <w:pStyle w:val="NoSpacing"/>
        <w:rPr/>
      </w:pPr>
      <w:r>
        <w:rPr/>
        <w:t>Tukkasotka esiintyy laajalla alueella Euraasiassa, pesimäalueet kattavat Länsi-Euroopan, Islannin, Fennoskandian ja levittäytyy laajana vyöhykkeenä Itä-Venäjälle asti. Tukkasotka kuitenkin puuttuu Euraasian arktisimmilta alueilta. Laji talvehtii mm. Länsi-Euroopassa, Mustanmeren ympäristössä, Afrikassa, Intiassa ja Kaakkois-Aasiassa. Suomessa tukkasotkan levinneisyysalue kattaa lähes koko maan, laji pesii mm. saaristossa, kosteikoilla ja karuilla järvillä (</w:t>
      </w:r>
      <w:r>
        <w:rPr>
          <w:rStyle w:val="SubtleEmphasis"/>
        </w:rPr>
        <w:t>BirdLife International 2018, Valkama ym. 2011</w:t>
      </w:r>
      <w:r>
        <w:rPr/>
        <w:t>).</w:t>
      </w:r>
    </w:p>
    <w:p>
      <w:pPr>
        <w:pStyle w:val="NoSpacing"/>
        <w:rPr/>
      </w:pPr>
      <w:r>
        <w:rPr/>
      </w:r>
    </w:p>
    <w:p>
      <w:pPr>
        <w:pStyle w:val="NoSpacing"/>
        <w:rPr/>
      </w:pPr>
      <w:r>
        <w:rPr/>
      </w:r>
    </w:p>
    <w:p>
      <w:pPr>
        <w:pStyle w:val="Heading3"/>
        <w:rPr/>
      </w:pPr>
      <w:r>
        <w:rPr/>
        <w:t>Vuodenaikaisesiintyminen Haliaksella</w:t>
      </w:r>
    </w:p>
    <w:p>
      <w:pPr>
        <w:pStyle w:val="NoSpacing"/>
        <w:rPr/>
      </w:pPr>
      <w:r>
        <w:rPr/>
      </w:r>
    </w:p>
    <w:p>
      <w:pPr>
        <w:pStyle w:val="NoSpacing"/>
        <w:rPr/>
      </w:pPr>
      <w:r>
        <w:rPr/>
        <w:t>Tukkasotkaa tavataan Hangon lintuasemalla ympäri vuoden. Meren pysyessä jäättömänä, asemaa ympäröivällä vesialueilla voi havaita toistasataa tukkasotkaa. Kevätmuutto alkaa maaliskuussa ja jatkuu toukokuulle, päämuuton ajoittuessa maaliskuun loppuun ja huhtikuun alkuun. Syksyistä muuttoliikehdintää havaitaan jo kesäkuussa, ja koiraiden sulkasatomuutto on voimakkaimmillaan heinäkuussa. Toinen syysmuuton huipentuma havaitaan syys-lokakuussa. Tukkasotka kuuluu myös aseman alueen pesimälajistoon muutaman reviirin voimin (</w:t>
      </w:r>
      <w:r>
        <w:rPr>
          <w:rStyle w:val="SubtleEmphasis"/>
        </w:rPr>
        <w:t>Lehikoinen ym. 2008</w:t>
      </w:r>
      <w:r>
        <w:rPr/>
        <w:t>).</w:t>
      </w:r>
    </w:p>
    <w:p>
      <w:pPr>
        <w:pStyle w:val="NoSpacing"/>
        <w:rPr/>
      </w:pPr>
      <w:r>
        <w:rPr/>
      </w:r>
    </w:p>
    <w:p>
      <w:pPr>
        <w:pStyle w:val="NoSpacing"/>
        <w:rPr/>
      </w:pPr>
      <w:r>
        <w:rPr/>
      </w:r>
    </w:p>
    <w:p>
      <w:pPr>
        <w:pStyle w:val="Heading3"/>
        <w:rPr/>
      </w:pPr>
      <w:r>
        <w:rPr/>
        <w:t>Pitkäaikaismuutokset</w:t>
      </w:r>
    </w:p>
    <w:p>
      <w:pPr>
        <w:pStyle w:val="NoSpacing"/>
        <w:rPr/>
      </w:pPr>
      <w:r>
        <w:rPr/>
      </w:r>
    </w:p>
    <w:p>
      <w:pPr>
        <w:pStyle w:val="NoSpacing"/>
        <w:rPr/>
      </w:pPr>
      <w:r>
        <w:rPr/>
        <w:t>Asemalla havaittujen tukkasotkien määrä on runsastunut reilulla kolmanneksella aseman havainnointihistorian aikana. Koska Suomen pesivä kanta taantuu ja Luoteis-Euroopan talvikanta on kokonaisuudessaan osoittanut taantumisen merkkejä (</w:t>
      </w:r>
      <w:r>
        <w:rPr>
          <w:rStyle w:val="SubtleEmphasis"/>
        </w:rPr>
        <w:t>Valkama ym. 2011, Wetlands International 2018</w:t>
      </w:r>
      <w:r>
        <w:rPr/>
        <w:t>), havaintomäärien kasvu johtunee muista syistä. Havaintomäärät ovat kasvaneet erityisesti syys- ja lokakuussa, jolloin runsauden muutos voi olla yhteydessä esimerkiksi muuttoreiteissä tapahtuneisiin muutoksiin sekä Suomen talvikannan voimakkaaseen runsastumiseen, talvikanta on runsastunut jopa 500-kertaisesti erityisesti viimeisen 20 vuoden aikana, ja sotkia voi lounaisella saaristoalueella kerääntyä tuhansien lintujen parviin (</w:t>
      </w:r>
      <w:r>
        <w:rPr>
          <w:rStyle w:val="SubtleEmphasis"/>
        </w:rPr>
        <w:t>Lehikoinen ym. 2013</w:t>
      </w:r>
      <w:r>
        <w:rPr/>
        <w:t>).</w:t>
      </w:r>
    </w:p>
    <w:p>
      <w:pPr>
        <w:pStyle w:val="NoSpacing"/>
        <w:rPr/>
      </w:pPr>
      <w:r>
        <w:rPr/>
      </w:r>
    </w:p>
    <w:p>
      <w:pPr>
        <w:pStyle w:val="NoSpacing"/>
        <w:rPr/>
      </w:pPr>
      <w:r>
        <w:rPr/>
        <w:t>Haliaksen aineiston perusteella tukkasotkan muuton ajoittumisessa on myös tapahtunut muutoksia. Kevätmuuton mediaanipäivä aikaistui noin viidellä vuorokaudella 1980-luvulta 2010-luvulle.  Haliaksella kerättyä tukkasotkan havaintoaineistoa on käytetty laajemmalti kevätmuuton ajoittumista laji-, lajiryhmä- ja talvehtimisaluekohtaisesti tarkasteltuna (</w:t>
      </w:r>
      <w:r>
        <w:rPr>
          <w:rStyle w:val="SubtleEmphasis"/>
        </w:rPr>
        <w:t>Rainio ym. 2006, Vähätalo ym. 2004</w:t>
      </w:r>
      <w:r>
        <w:rPr/>
        <w:t>). Tukkasotkan syysmuutto on viivästynyt kuukaudella viimeisen 30 vuoden aikana, ja laji on Haliaksella yksi voimakkaimmin syysmuuton ajoittumista muuttaneista lajeista (</w:t>
      </w:r>
      <w:r>
        <w:rPr>
          <w:rStyle w:val="SubtleEmphasis"/>
        </w:rPr>
        <w:t>Lehikoinen &amp; Jaatinen 2012</w:t>
      </w:r>
      <w:r>
        <w:rPr/>
        <w:t xml:space="preserve">). </w:t>
      </w:r>
    </w:p>
    <w:p>
      <w:pPr>
        <w:pStyle w:val="NoSpacing"/>
        <w:rPr/>
      </w:pPr>
      <w:r>
        <w:rPr/>
      </w:r>
    </w:p>
    <w:p>
      <w:pPr>
        <w:pStyle w:val="NoSpacing"/>
        <w:rPr/>
      </w:pPr>
      <w:r>
        <w:rPr/>
        <w:t>Tutkimukset osoittavat, kuinka nopeasti linnut voivat reagoida ympäristömuutoksiin esimerkiksi muuttamalla vuodenkierron vaiheita. Muuton ajoittumisen muutokset johtavat siihen, että lintujen alueellinen ja ajallinen esiintyminen muuttuu. Kevätmuuton ajoittumisen muutoksilla voi olla merkitystä pariutumiseen ja poikastuottoon, vastaavasti syysmuuton viivästyttäminen voi vaikuttaa lajien metsästettävyyteen, jolloin vesilintujen metsästettävyys kasvaa Pohjois-Euroopassa ja vähenee Etelä-Euroopassa (</w:t>
      </w:r>
      <w:r>
        <w:rPr>
          <w:rStyle w:val="SubtleEmphasis"/>
        </w:rPr>
        <w:t>Lehikoinen &amp; Jaatinen 2012</w:t>
      </w:r>
      <w:r>
        <w:rPr/>
        <w:t>).</w:t>
      </w:r>
    </w:p>
    <w:p>
      <w:pPr>
        <w:pStyle w:val="NoSpacing"/>
        <w:rPr/>
      </w:pPr>
      <w:r>
        <w:rPr/>
      </w:r>
      <w:bookmarkStart w:id="0" w:name="_GoBack"/>
      <w:bookmarkStart w:id="1" w:name="_GoBack"/>
      <w:bookmarkEnd w:id="1"/>
    </w:p>
    <w:p>
      <w:pPr>
        <w:pStyle w:val="NoSpacing"/>
        <w:rPr/>
      </w:pPr>
      <w:r>
        <w:rPr/>
      </w:r>
    </w:p>
    <w:p>
      <w:pPr>
        <w:pStyle w:val="Heading3"/>
        <w:rPr>
          <w:lang w:val="en-US"/>
        </w:rPr>
      </w:pPr>
      <w:r>
        <w:rPr/>
        <w:t>Kirjallisuus</w:t>
      </w:r>
    </w:p>
    <w:p>
      <w:pPr>
        <w:pStyle w:val="NoSpacing"/>
        <w:rPr>
          <w:lang w:val="en-US"/>
        </w:rPr>
      </w:pPr>
      <w:r>
        <w:rPr>
          <w:lang w:val="en-US"/>
        </w:rPr>
      </w:r>
    </w:p>
    <w:p>
      <w:pPr>
        <w:pStyle w:val="Endnote"/>
        <w:rPr>
          <w:i/>
          <w:i/>
          <w:lang w:val="en-US"/>
        </w:rPr>
      </w:pPr>
      <w:r>
        <w:rPr>
          <w:lang w:val="en-US"/>
        </w:rPr>
        <w:t xml:space="preserve">BirdLife International (2018) Species factsheet: </w:t>
      </w:r>
      <w:r>
        <w:rPr>
          <w:i/>
          <w:lang w:val="en-US"/>
        </w:rPr>
        <w:t>Aythya fuligula</w:t>
      </w:r>
    </w:p>
    <w:p>
      <w:pPr>
        <w:pStyle w:val="Endnote"/>
        <w:rPr/>
      </w:pPr>
      <w:r>
        <w:rPr/>
        <w:t>&lt;http://datazone.birdlife.org/species/factsheet/tufted-duck-aythya-fuligula&gt; Viitattu 12.11.2018</w:t>
      </w:r>
    </w:p>
    <w:p>
      <w:pPr>
        <w:pStyle w:val="Endnote"/>
        <w:rPr/>
      </w:pPr>
      <w:r>
        <w:rPr/>
      </w:r>
    </w:p>
    <w:p>
      <w:pPr>
        <w:pStyle w:val="Endnote"/>
        <w:rPr>
          <w:lang w:val="en-US"/>
        </w:rPr>
      </w:pPr>
      <w:r>
        <w:rPr/>
        <w:t>Lehikoinen, A., Jaatinen, K., Vähätalo, A., Clausen, P., Crowe, O., Deceuninck, B., Hearn, R., Holt, C.A., Homman, M., Keller, V., Nilsson, L., Langendoen, T., Tománková, I., Wahl, J. &amp; Fox, A.D. 2013: Rapid climate driven shifts in wintering distribution of three waterbird species. — Global Change Biology 19:2071–2081.</w:t>
      </w:r>
    </w:p>
    <w:p>
      <w:pPr>
        <w:pStyle w:val="Endnote"/>
        <w:rPr/>
      </w:pPr>
      <w:r>
        <w:rPr/>
      </w:r>
    </w:p>
    <w:p>
      <w:pPr>
        <w:pStyle w:val="Endnote"/>
        <w:rPr>
          <w:lang w:val="en-US"/>
        </w:rPr>
      </w:pPr>
      <w:r>
        <w:rPr/>
        <w:t>Lehikoinen, A. &amp; Jaatinen, K. 2012: Delayed autumn migration in Northern European waterfowl. — Journal of Ornithology 153: 563–570.</w:t>
      </w:r>
    </w:p>
    <w:p>
      <w:pPr>
        <w:pStyle w:val="Endnote"/>
        <w:rPr/>
      </w:pPr>
      <w:r>
        <w:rPr/>
      </w:r>
    </w:p>
    <w:p>
      <w:pPr>
        <w:pStyle w:val="Endnote"/>
        <w:rPr>
          <w:lang w:val="en-US"/>
        </w:rPr>
      </w:pPr>
      <w:r>
        <w:rPr/>
        <w:t xml:space="preserve">Lehikoinen, A. (toim.), Ekroos, J., Jaatinen, K., Lehikoinen, P., Lindén, A., Piha, M., Vattulainen, A. &amp; Vähätalo, A. 2008: Lintukantojen kehitys Hangon lintuasemalla 1979–2007. </w:t>
      </w:r>
      <w:r>
        <w:rPr>
          <w:i/>
          <w:lang w:val="en-US"/>
        </w:rPr>
        <w:t>Bird population trends based on the data of Hanko Bird Observatory (Finland) during 1979–2007.</w:t>
      </w:r>
      <w:r>
        <w:rPr>
          <w:lang w:val="en-US"/>
        </w:rPr>
        <w:t xml:space="preserve"> — Tringa 35: 146–209.</w:t>
      </w:r>
    </w:p>
    <w:p>
      <w:pPr>
        <w:pStyle w:val="Endnote"/>
        <w:rPr/>
      </w:pPr>
      <w:r>
        <w:rPr/>
      </w:r>
    </w:p>
    <w:p>
      <w:pPr>
        <w:pStyle w:val="Endnote"/>
        <w:rPr>
          <w:lang w:val="en-US"/>
        </w:rPr>
      </w:pPr>
      <w:r>
        <w:rPr/>
        <w:t>Rainio, K., Laaksonen, T., Ahola, M., Vähätalo, A.V. &amp; Lehikoinen, E. 2006: Climatic responses in spring migration of boreal and arctic birds in relation to wintering area and taxonomy. — Journal of Avian Biology 27: 507–515.</w:t>
      </w:r>
    </w:p>
    <w:p>
      <w:pPr>
        <w:pStyle w:val="Endnote"/>
        <w:rPr/>
      </w:pPr>
      <w:r>
        <w:rPr/>
      </w:r>
    </w:p>
    <w:p>
      <w:pPr>
        <w:pStyle w:val="Endnote"/>
        <w:rPr>
          <w:lang w:val="en-US"/>
        </w:rPr>
      </w:pPr>
      <w:r>
        <w:rPr/>
        <w:t xml:space="preserve">Valkama, J., Vepsäläinen, V. &amp; Lehikoinen, A. 2011: Suomen III Lintuatlas. – Luonnontieteellinen keskusmuseo ja ympäristöministeriö. </w:t>
      </w:r>
      <w:r>
        <w:rPr>
          <w:lang w:val="en-US"/>
        </w:rPr>
        <w:t>&lt;http://atlas3.lintuatlas.fi&gt; Viitattu 12.11.2018. ISBN 978-952-10-6918-5.</w:t>
      </w:r>
    </w:p>
    <w:p>
      <w:pPr>
        <w:pStyle w:val="Endnote"/>
        <w:rPr/>
      </w:pPr>
      <w:r>
        <w:rPr/>
      </w:r>
    </w:p>
    <w:p>
      <w:pPr>
        <w:pStyle w:val="Endnote"/>
        <w:rPr>
          <w:lang w:val="en-US"/>
        </w:rPr>
      </w:pPr>
      <w:r>
        <w:rPr/>
        <w:t>Vähätalo, A. V., Rainio, K., Lehikoinen A. &amp; Lehikoinen E. 2004: Spring arrival of birds depends on the North Atlantic Oscillation. — Journal of Avian Biology 35: 210–216</w:t>
      </w:r>
    </w:p>
    <w:p>
      <w:pPr>
        <w:pStyle w:val="Endnote"/>
        <w:rPr/>
      </w:pPr>
      <w:r>
        <w:rPr/>
      </w:r>
    </w:p>
    <w:p>
      <w:pPr>
        <w:pStyle w:val="Endnote"/>
        <w:rPr>
          <w:lang w:val="en-US"/>
        </w:rPr>
      </w:pPr>
      <w:r>
        <w:rPr>
          <w:lang w:val="en-US"/>
        </w:rPr>
        <w:t>Wetlands International (2018). "</w:t>
      </w:r>
      <w:r>
        <w:rPr>
          <w:i/>
          <w:lang w:val="en-US"/>
        </w:rPr>
        <w:t>Waterbird Population Estimates</w:t>
      </w:r>
      <w:r>
        <w:rPr>
          <w:lang w:val="en-US"/>
        </w:rPr>
        <w:t>" &lt;wpe.wetlands.org&gt; Viitattu 12.11.2018</w:t>
      </w:r>
    </w:p>
    <w:p>
      <w:pPr>
        <w:pStyle w:val="NoSpacing"/>
        <w:rPr>
          <w:lang w:val="en-US"/>
        </w:rPr>
      </w:pPr>
      <w:r>
        <w:rPr>
          <w:lang w:val="en-US"/>
        </w:rPr>
      </w:r>
    </w:p>
    <w:p>
      <w:pPr>
        <w:pStyle w:val="NoSpacing"/>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UnresolvedMention">
    <w:name w:val="Unresolved Mention"/>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975b4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LibreOffice/6.1.3.2$Linux_X86_64 LibreOffice_project/10$Build-2</Application>
  <Pages>2</Pages>
  <Words>527</Words>
  <Characters>4129</Characters>
  <CharactersWithSpaces>4635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2019-01-09T11:59:00Z</dcterms:created>
  <dc:creator>AkiAi</dc:creator>
  <dc:description/>
  <dc:language>en-US</dc:language>
  <cp:lastModifiedBy>Joona Lehtomäki</cp:lastModifiedBy>
  <dcterms:modified xsi:type="dcterms:W3CDTF">2019-01-16T20:51:58Z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