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9E" w:rsidRDefault="008A6D0C" w:rsidP="008A6D0C">
      <w:pPr>
        <w:pStyle w:val="2"/>
        <w:jc w:val="center"/>
      </w:pPr>
      <w:r>
        <w:rPr>
          <w:rFonts w:hint="eastAsia"/>
        </w:rPr>
        <w:t>回</w:t>
      </w:r>
      <w:r>
        <w:t>归分析</w:t>
      </w:r>
    </w:p>
    <w:p w:rsidR="000D1638" w:rsidRDefault="000D1638" w:rsidP="000D1638">
      <w:r>
        <w:rPr>
          <w:rFonts w:hint="eastAsia"/>
        </w:rPr>
        <w:t>回归分析</w:t>
      </w:r>
      <w:r>
        <w:t>三种现实意义解释：</w:t>
      </w:r>
    </w:p>
    <w:p w:rsidR="000D1638" w:rsidRDefault="000D1638" w:rsidP="000D1638">
      <w:r>
        <w:rPr>
          <w:rFonts w:hint="eastAsia"/>
        </w:rPr>
        <w:t>因果</w:t>
      </w:r>
      <w:r>
        <w:t>性：观测项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机制</w:t>
      </w:r>
      <w:r>
        <w:t>项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干扰</w:t>
      </w:r>
      <w:r>
        <w:t>项</w:t>
      </w:r>
    </w:p>
    <w:p w:rsidR="000D1638" w:rsidRDefault="000D1638" w:rsidP="000D1638">
      <w:r>
        <w:rPr>
          <w:rFonts w:hint="eastAsia"/>
        </w:rPr>
        <w:t>预测</w:t>
      </w:r>
      <w:r>
        <w:t>性：</w:t>
      </w:r>
      <w:r>
        <w:rPr>
          <w:rFonts w:hint="eastAsia"/>
        </w:rPr>
        <w:t>预测</w:t>
      </w:r>
      <w:r>
        <w:t>项</w:t>
      </w:r>
      <w:r>
        <w:t>=</w:t>
      </w:r>
      <w:r>
        <w:rPr>
          <w:rFonts w:hint="eastAsia"/>
        </w:rPr>
        <w:t>预测</w:t>
      </w:r>
      <w:r>
        <w:t>项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误差</w:t>
      </w:r>
      <w:r>
        <w:t>项</w:t>
      </w:r>
    </w:p>
    <w:p w:rsidR="000D1638" w:rsidRPr="000D1638" w:rsidRDefault="000D1638" w:rsidP="000D1638">
      <w:pPr>
        <w:rPr>
          <w:rFonts w:hint="eastAsia"/>
        </w:rPr>
      </w:pPr>
      <w:r>
        <w:rPr>
          <w:rFonts w:hint="eastAsia"/>
        </w:rPr>
        <w:t>描述</w:t>
      </w:r>
      <w:r>
        <w:t>性：</w:t>
      </w:r>
      <w:r>
        <w:rPr>
          <w:rFonts w:hint="eastAsia"/>
        </w:rPr>
        <w:t>观测</w:t>
      </w:r>
      <w:r>
        <w:t>项</w:t>
      </w:r>
      <w:r>
        <w:rPr>
          <w:rFonts w:hint="eastAsia"/>
        </w:rPr>
        <w:t xml:space="preserve"> </w:t>
      </w:r>
      <w:r>
        <w:t xml:space="preserve">=  </w:t>
      </w:r>
      <w:r>
        <w:rPr>
          <w:rFonts w:hint="eastAsia"/>
        </w:rPr>
        <w:t>概括项</w:t>
      </w:r>
      <w:r>
        <w:t>+</w:t>
      </w:r>
      <w:r>
        <w:t>视差项</w:t>
      </w:r>
    </w:p>
    <w:p w:rsidR="000D1638" w:rsidRDefault="000D1638" w:rsidP="000D1638">
      <w:pPr>
        <w:rPr>
          <w:rFonts w:hint="eastAsia"/>
        </w:rPr>
      </w:pPr>
      <w:r>
        <w:rPr>
          <w:rFonts w:hint="eastAsia"/>
        </w:rPr>
        <w:t>第一</w:t>
      </w:r>
      <w:r>
        <w:t>种</w:t>
      </w:r>
      <w:r>
        <w:rPr>
          <w:rFonts w:hint="eastAsia"/>
        </w:rPr>
        <w:t>理解</w:t>
      </w:r>
      <w:r>
        <w:t>方式</w:t>
      </w:r>
      <w:r>
        <w:rPr>
          <w:rFonts w:hint="eastAsia"/>
        </w:rPr>
        <w:t>接近</w:t>
      </w:r>
      <w:r>
        <w:t>古典计量经济</w:t>
      </w:r>
      <w:r>
        <w:rPr>
          <w:rFonts w:hint="eastAsia"/>
        </w:rPr>
        <w:t>学</w:t>
      </w:r>
      <w:r>
        <w:t>的视角</w:t>
      </w:r>
      <w:r>
        <w:rPr>
          <w:rFonts w:hint="eastAsia"/>
        </w:rPr>
        <w:t>；第</w:t>
      </w:r>
      <w:r>
        <w:t>二种</w:t>
      </w:r>
      <w:r>
        <w:rPr>
          <w:rFonts w:hint="eastAsia"/>
        </w:rPr>
        <w:t>方式</w:t>
      </w:r>
      <w:r>
        <w:t>适用于工程学领域；</w:t>
      </w:r>
      <w:r>
        <w:rPr>
          <w:rFonts w:hint="eastAsia"/>
        </w:rPr>
        <w:t>第</w:t>
      </w:r>
      <w:r>
        <w:t>三种反映</w:t>
      </w:r>
      <w:r>
        <w:rPr>
          <w:rFonts w:hint="eastAsia"/>
        </w:rPr>
        <w:t>社会</w:t>
      </w:r>
      <w:r>
        <w:t>定量性结果。</w:t>
      </w:r>
      <w:r>
        <w:rPr>
          <w:rFonts w:hint="eastAsia"/>
        </w:rPr>
        <w:t>三</w:t>
      </w:r>
      <w:r>
        <w:t>种理解方式分别从不同角度看带，</w:t>
      </w:r>
    </w:p>
    <w:p w:rsidR="000D1638" w:rsidRPr="000D1638" w:rsidRDefault="000D1638" w:rsidP="000D1638">
      <w:pPr>
        <w:rPr>
          <w:rFonts w:hint="eastAsia"/>
        </w:rPr>
      </w:pPr>
    </w:p>
    <w:p w:rsidR="008A6D0C" w:rsidRDefault="008A6D0C" w:rsidP="008A6D0C">
      <w:r>
        <w:rPr>
          <w:rFonts w:hint="eastAsia"/>
        </w:rPr>
        <w:t>一般</w:t>
      </w:r>
      <w:r>
        <w:t>的，一元</w:t>
      </w:r>
      <w:r>
        <w:rPr>
          <w:rFonts w:hint="eastAsia"/>
        </w:rPr>
        <w:t>线</w:t>
      </w:r>
      <w:r>
        <w:t>性回归模型可以表示为：</w:t>
      </w:r>
      <w:r>
        <w:tab/>
      </w:r>
    </w:p>
    <w:p w:rsidR="008A6D0C" w:rsidRDefault="005D666C" w:rsidP="008A6D0C">
      <w:pPr>
        <w:jc w:val="center"/>
      </w:pPr>
      <w:r w:rsidRPr="008A6D0C">
        <w:rPr>
          <w:position w:val="-12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18.15pt" o:ole="">
            <v:imagedata r:id="rId4" o:title=""/>
          </v:shape>
          <o:OLEObject Type="Embed" ProgID="Equation.DSMT4" ShapeID="_x0000_i1025" DrawAspect="Content" ObjectID="_1492432436" r:id="rId5"/>
        </w:object>
      </w:r>
    </w:p>
    <w:p w:rsidR="002636E0" w:rsidRDefault="002636E0" w:rsidP="002636E0">
      <w:r>
        <w:rPr>
          <w:rFonts w:hint="eastAsia"/>
        </w:rPr>
        <w:t xml:space="preserve"> </w:t>
      </w:r>
      <w:r w:rsidRPr="002636E0">
        <w:rPr>
          <w:position w:val="-12"/>
        </w:rPr>
        <w:object w:dxaOrig="240" w:dyaOrig="360">
          <v:shape id="_x0000_i1026" type="#_x0000_t75" style="width:11.9pt;height:18.15pt" o:ole="">
            <v:imagedata r:id="rId6" o:title=""/>
          </v:shape>
          <o:OLEObject Type="Embed" ProgID="Equation.DSMT4" ShapeID="_x0000_i1026" DrawAspect="Content" ObjectID="_1492432437" r:id="rId7"/>
        </w:object>
      </w:r>
      <w:r>
        <w:rPr>
          <w:rFonts w:hint="eastAsia"/>
        </w:rPr>
        <w:t>称</w:t>
      </w:r>
      <w:r>
        <w:t>为</w:t>
      </w:r>
      <w:r>
        <w:rPr>
          <w:rFonts w:hint="eastAsia"/>
        </w:rPr>
        <w:t>因</w:t>
      </w:r>
      <w:r>
        <w:t>变量，</w:t>
      </w:r>
      <w:r w:rsidRPr="002636E0">
        <w:rPr>
          <w:position w:val="-12"/>
        </w:rPr>
        <w:object w:dxaOrig="240" w:dyaOrig="360">
          <v:shape id="_x0000_i1027" type="#_x0000_t75" style="width:11.9pt;height:18.15pt" o:ole="">
            <v:imagedata r:id="rId8" o:title=""/>
          </v:shape>
          <o:OLEObject Type="Embed" ProgID="Equation.DSMT4" ShapeID="_x0000_i1027" DrawAspect="Content" ObjectID="_1492432438" r:id="rId9"/>
        </w:object>
      </w:r>
      <w:r>
        <w:rPr>
          <w:rFonts w:hint="eastAsia"/>
        </w:rPr>
        <w:t>是</w:t>
      </w:r>
      <w:r>
        <w:t>自变量</w:t>
      </w:r>
      <w:r>
        <w:rPr>
          <w:rFonts w:hint="eastAsia"/>
        </w:rPr>
        <w:t>，</w:t>
      </w:r>
      <w:r>
        <w:t>，</w:t>
      </w:r>
      <w:r w:rsidRPr="002636E0">
        <w:rPr>
          <w:position w:val="-12"/>
        </w:rPr>
        <w:object w:dxaOrig="220" w:dyaOrig="360">
          <v:shape id="_x0000_i1028" type="#_x0000_t75" style="width:10.65pt;height:18.15pt" o:ole="">
            <v:imagedata r:id="rId10" o:title=""/>
          </v:shape>
          <o:OLEObject Type="Embed" ProgID="Equation.DSMT4" ShapeID="_x0000_i1028" DrawAspect="Content" ObjectID="_1492432439" r:id="rId11"/>
        </w:object>
      </w:r>
      <w:r>
        <w:rPr>
          <w:rFonts w:hint="eastAsia"/>
        </w:rPr>
        <w:t>是随机</w:t>
      </w:r>
      <w:r>
        <w:t>误差项</w:t>
      </w:r>
      <w:r>
        <w:rPr>
          <w:rFonts w:hint="eastAsia"/>
        </w:rPr>
        <w:t>。</w:t>
      </w:r>
    </w:p>
    <w:p w:rsidR="002636E0" w:rsidRDefault="002636E0" w:rsidP="002636E0">
      <w:r w:rsidRPr="002636E0">
        <w:rPr>
          <w:rFonts w:hint="eastAsia"/>
        </w:rPr>
        <w:t xml:space="preserve"> </w:t>
      </w:r>
      <w:r w:rsidRPr="002636E0">
        <w:rPr>
          <w:position w:val="-12"/>
        </w:rPr>
        <w:object w:dxaOrig="279" w:dyaOrig="360">
          <v:shape id="_x0000_i1029" type="#_x0000_t75" style="width:13.75pt;height:18.15pt" o:ole="">
            <v:imagedata r:id="rId12" o:title=""/>
          </v:shape>
          <o:OLEObject Type="Embed" ProgID="Equation.DSMT4" ShapeID="_x0000_i1029" DrawAspect="Content" ObjectID="_1492432440" r:id="rId13"/>
        </w:object>
      </w:r>
      <w:r>
        <w:rPr>
          <w:rFonts w:hint="eastAsia"/>
        </w:rPr>
        <w:t>和</w:t>
      </w:r>
      <w:r w:rsidRPr="002636E0">
        <w:rPr>
          <w:position w:val="-12"/>
        </w:rPr>
        <w:object w:dxaOrig="240" w:dyaOrig="360">
          <v:shape id="_x0000_i1030" type="#_x0000_t75" style="width:11.9pt;height:18.15pt" o:ole="">
            <v:imagedata r:id="rId14" o:title=""/>
          </v:shape>
          <o:OLEObject Type="Embed" ProgID="Equation.DSMT4" ShapeID="_x0000_i1030" DrawAspect="Content" ObjectID="_1492432441" r:id="rId15"/>
        </w:object>
      </w:r>
      <w:r>
        <w:rPr>
          <w:rFonts w:hint="eastAsia"/>
        </w:rPr>
        <w:t>为</w:t>
      </w:r>
      <w:r>
        <w:t>模型</w:t>
      </w:r>
      <w:r>
        <w:rPr>
          <w:rFonts w:hint="eastAsia"/>
        </w:rPr>
        <w:t>参数，</w:t>
      </w:r>
      <w:r>
        <w:t>通常是</w:t>
      </w:r>
      <w:r>
        <w:rPr>
          <w:rFonts w:hint="eastAsia"/>
        </w:rPr>
        <w:t>未</w:t>
      </w:r>
      <w:r>
        <w:t>知的，</w:t>
      </w:r>
      <w:r>
        <w:rPr>
          <w:rFonts w:hint="eastAsia"/>
        </w:rPr>
        <w:t>需要通过</w:t>
      </w:r>
      <w:r>
        <w:t>数据样本</w:t>
      </w:r>
      <w:r>
        <w:rPr>
          <w:rFonts w:hint="eastAsia"/>
        </w:rPr>
        <w:t>进行</w:t>
      </w:r>
      <w:r>
        <w:t>估计。</w:t>
      </w:r>
      <w:r w:rsidRPr="002636E0">
        <w:rPr>
          <w:position w:val="-12"/>
        </w:rPr>
        <w:object w:dxaOrig="840" w:dyaOrig="360">
          <v:shape id="_x0000_i1031" type="#_x0000_t75" style="width:41.95pt;height:18.15pt" o:ole="">
            <v:imagedata r:id="rId16" o:title=""/>
          </v:shape>
          <o:OLEObject Type="Embed" ProgID="Equation.DSMT4" ShapeID="_x0000_i1031" DrawAspect="Content" ObjectID="_1492432442" r:id="rId17"/>
        </w:object>
      </w:r>
      <w:r>
        <w:rPr>
          <w:rFonts w:hint="eastAsia"/>
        </w:rPr>
        <w:t>我</w:t>
      </w:r>
      <w:r>
        <w:t>们定义为结构</w:t>
      </w:r>
      <w:r>
        <w:rPr>
          <w:rFonts w:hint="eastAsia"/>
        </w:rPr>
        <w:t>项</w:t>
      </w:r>
      <w:r>
        <w:t>。</w:t>
      </w:r>
    </w:p>
    <w:p w:rsidR="005D666C" w:rsidRDefault="005D666C" w:rsidP="002636E0"/>
    <w:p w:rsidR="005D666C" w:rsidRDefault="005D666C" w:rsidP="005D666C">
      <w:r>
        <w:rPr>
          <w:rFonts w:hint="eastAsia"/>
        </w:rPr>
        <w:t>光阴荏苒，转眼就研究生涯已过了大半，忘记了今天是出于什么原因跑出图书馆借了几</w:t>
      </w:r>
      <w:r>
        <w:rPr>
          <w:rFonts w:hint="eastAsia"/>
        </w:rPr>
        <w:cr/>
      </w:r>
    </w:p>
    <w:p w:rsidR="005D666C" w:rsidRDefault="005D666C" w:rsidP="005D666C">
      <w:r>
        <w:rPr>
          <w:rFonts w:hint="eastAsia"/>
        </w:rPr>
        <w:t>本书。背着沉重的书本来到实验室，就像，，，，</w:t>
      </w:r>
      <w:r>
        <w:rPr>
          <w:rFonts w:hint="eastAsia"/>
        </w:rPr>
        <w:t xml:space="preserve"> </w:t>
      </w:r>
      <w:r>
        <w:rPr>
          <w:rFonts w:hint="eastAsia"/>
        </w:rPr>
        <w:t>一头扎了进去。</w:t>
      </w:r>
    </w:p>
    <w:p w:rsidR="005D666C" w:rsidRDefault="005D666C" w:rsidP="005D666C">
      <w:r>
        <w:rPr>
          <w:rFonts w:hint="eastAsia"/>
        </w:rPr>
        <w:t>看着看就越发感觉的对书的作者感觉到佩服，姜还是老的辣，毕竟大师的眼光和眼见还</w:t>
      </w:r>
      <w:r>
        <w:rPr>
          <w:rFonts w:hint="eastAsia"/>
        </w:rPr>
        <w:cr/>
      </w:r>
    </w:p>
    <w:p w:rsidR="005D666C" w:rsidRDefault="005D666C" w:rsidP="005D666C">
      <w:r>
        <w:rPr>
          <w:rFonts w:hint="eastAsia"/>
        </w:rPr>
        <w:t>是比我们高出不少。非常感谢</w:t>
      </w:r>
      <w:proofErr w:type="gramStart"/>
      <w:r>
        <w:rPr>
          <w:rFonts w:hint="eastAsia"/>
        </w:rPr>
        <w:t>宇老师</w:t>
      </w:r>
      <w:proofErr w:type="gramEnd"/>
      <w:r>
        <w:rPr>
          <w:rFonts w:hint="eastAsia"/>
        </w:rPr>
        <w:t>解决困扰我的问题，纠正我错误的思维。以前一直</w:t>
      </w:r>
      <w:r>
        <w:rPr>
          <w:rFonts w:hint="eastAsia"/>
        </w:rPr>
        <w:cr/>
      </w:r>
    </w:p>
    <w:p w:rsidR="005D666C" w:rsidRDefault="005D666C" w:rsidP="005D666C">
      <w:r>
        <w:rPr>
          <w:rFonts w:hint="eastAsia"/>
        </w:rPr>
        <w:t>认为数据分析的结果应该有普遍意义，对于数据分析的方法应该换一批数据都能差不多</w:t>
      </w:r>
      <w:r>
        <w:rPr>
          <w:rFonts w:hint="eastAsia"/>
        </w:rPr>
        <w:cr/>
      </w:r>
    </w:p>
    <w:p w:rsidR="005D666C" w:rsidRPr="002636E0" w:rsidRDefault="005D666C" w:rsidP="005D666C">
      <w:r>
        <w:rPr>
          <w:rFonts w:hint="eastAsia"/>
        </w:rPr>
        <w:t>得到相似基于相同的结果。其实大部分的</w:t>
      </w:r>
      <w:bookmarkStart w:id="0" w:name="_GoBack"/>
      <w:bookmarkEnd w:id="0"/>
    </w:p>
    <w:sectPr w:rsidR="005D666C" w:rsidRPr="0026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B0"/>
    <w:rsid w:val="000D1638"/>
    <w:rsid w:val="002303B0"/>
    <w:rsid w:val="002636E0"/>
    <w:rsid w:val="00363979"/>
    <w:rsid w:val="00482E13"/>
    <w:rsid w:val="00495659"/>
    <w:rsid w:val="0055479E"/>
    <w:rsid w:val="005D666C"/>
    <w:rsid w:val="00634D08"/>
    <w:rsid w:val="007632C4"/>
    <w:rsid w:val="008A6D0C"/>
    <w:rsid w:val="00B14B2D"/>
    <w:rsid w:val="00C34C55"/>
    <w:rsid w:val="00D24702"/>
    <w:rsid w:val="00DF6B36"/>
    <w:rsid w:val="00E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AE17-62D2-415F-B3BB-C95E5AE8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D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8A6D0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A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2015-05-05T05:28:00Z</dcterms:created>
  <dcterms:modified xsi:type="dcterms:W3CDTF">2015-05-06T07:47:00Z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