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 w:after="0" w:line="560" w:lineRule="exact"/>
        <w:outlineLvl w:val="9"/>
        <w:rPr>
          <w:rFonts w:hint="eastAsia" w:ascii="方正小标宋_GBK" w:hAnsi="方正小标宋_GBK" w:eastAsia="方正小标宋_GBK" w:cs="方正小标宋_GBK"/>
          <w:b w:val="0"/>
          <w:color w:val="auto"/>
          <w:sz w:val="44"/>
          <w:szCs w:val="44"/>
          <w:highlight w:val="none"/>
        </w:rPr>
      </w:pPr>
      <w:r>
        <w:rPr>
          <w:rFonts w:hint="eastAsia" w:ascii="方正小标宋_GBK" w:hAnsi="方正小标宋_GBK" w:eastAsia="方正小标宋_GBK" w:cs="方正小标宋_GBK"/>
          <w:b w:val="0"/>
          <w:color w:val="auto"/>
          <w:sz w:val="44"/>
          <w:szCs w:val="44"/>
          <w:highlight w:val="none"/>
        </w:rPr>
        <w:t>阶段版本系统非功能测试评价方案</w:t>
      </w:r>
    </w:p>
    <w:p>
      <w:pPr>
        <w:rPr>
          <w:rFonts w:hint="eastAsia" w:ascii="方正小标宋_GBK" w:hAnsi="方正小标宋_GBK" w:eastAsia="方正小标宋_GBK" w:cs="方正小标宋_GBK"/>
          <w:b w:val="0"/>
          <w:color w:val="auto"/>
          <w:sz w:val="44"/>
          <w:szCs w:val="44"/>
          <w:highlight w:val="none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所有的得分都是四舍五入保留两位小数（确定）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日期不用取工作日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VP同步过来的【</w:t>
      </w:r>
      <w:r>
        <w:rPr>
          <w:rFonts w:hint="default"/>
          <w:highlight w:val="yellow"/>
          <w:lang w:val="en-US" w:eastAsia="zh-CN"/>
        </w:rPr>
        <w:t>申请时间</w:t>
      </w:r>
      <w:r>
        <w:rPr>
          <w:rFonts w:hint="eastAsia"/>
          <w:highlight w:val="yellow"/>
          <w:lang w:val="en-US" w:eastAsia="zh-CN"/>
        </w:rPr>
        <w:t>】就</w:t>
      </w:r>
      <w:r>
        <w:rPr>
          <w:rFonts w:hint="default"/>
          <w:highlight w:val="yellow"/>
          <w:lang w:val="en-US" w:eastAsia="zh-CN"/>
        </w:rPr>
        <w:t>是需求提出日期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为提升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系统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非功能测试质量，强化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阶段版本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测试要求，协同开发项目组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持续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提升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各类应用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系统质量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制定本评价方案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评价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细则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主要从系统测试结果和测试实施过程两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个维度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开展，具体如下：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一、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</w:rPr>
        <w:t>系统质量评价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系统性能质量评价项包括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每秒处理事务数（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</w:rPr>
        <w:t>TPS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、平均响应时间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eastAsia="zh-CN"/>
        </w:rPr>
        <w:t>（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ART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eastAsia="zh-CN"/>
        </w:rPr>
        <w:t>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、性能缺陷三方面，其中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TPS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权重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占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、平均响应时间权重占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60%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，为客观评价各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类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系统性能质量，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将被测系统划分为四类进行评价，分别为：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Http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录制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）、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Http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（接口）、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Tcp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、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Tong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中间件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/>
          <w:color w:val="auto"/>
          <w:sz w:val="32"/>
          <w:szCs w:val="32"/>
          <w:highlight w:val="none"/>
          <w:lang w:val="en-US" w:eastAsia="zh-CN"/>
        </w:rPr>
        <w:t>每秒处理事务数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 xml:space="preserve"> 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1、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Tcp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协议类系统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TPS范围（笔/秒）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2000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TPS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&lt;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TPS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2000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500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200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100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50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TPS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40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2、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Tong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消息中间件类系统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TPS范围（笔/秒）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200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50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100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50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40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Http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（录制）协议类系统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TPS范围（笔/秒）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500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400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TPS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40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4、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Http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（接口）协议类系统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TPS范围（笔/秒）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1000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1000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7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TPS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40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（二）平均响应时间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1、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Tcp协议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ART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范围（毫秒）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 ≥ ART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10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00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600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&gt;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600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2、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Tong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消息中间件类系统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ART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范围（毫秒）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≥ ART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&gt;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3、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Http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（录制）协议类系统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ART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范围（毫秒）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≥ ART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300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850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850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1500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&gt;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4、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Http</w:t>
      </w: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（接口）协议类系统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ART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范围（毫秒）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≥ ART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900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900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1500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1500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&gt;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ART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（三）性能缺陷</w:t>
      </w:r>
    </w:p>
    <w:tbl>
      <w:tblPr>
        <w:tblStyle w:val="9"/>
        <w:tblW w:w="69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755"/>
        <w:gridCol w:w="1665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97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缺陷级别</w:t>
            </w:r>
          </w:p>
        </w:tc>
        <w:tc>
          <w:tcPr>
            <w:tcW w:w="1755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严重级别</w:t>
            </w:r>
          </w:p>
        </w:tc>
        <w:tc>
          <w:tcPr>
            <w:tcW w:w="1665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一般级别</w:t>
            </w:r>
          </w:p>
        </w:tc>
        <w:tc>
          <w:tcPr>
            <w:tcW w:w="1617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优化级别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89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扣分基数</w:t>
            </w:r>
          </w:p>
        </w:tc>
        <w:tc>
          <w:tcPr>
            <w:tcW w:w="175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3</w:t>
            </w:r>
          </w:p>
        </w:tc>
        <w:tc>
          <w:tcPr>
            <w:tcW w:w="161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性能缺陷评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价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为负分制，得分为</w:t>
      </w:r>
      <w:r>
        <w:rPr>
          <w:rFonts w:hint="eastAsia" w:ascii="仿宋" w:hAnsi="仿宋" w:eastAsia="仿宋" w:cs="仿宋"/>
          <w:strike/>
          <w:dstrike w:val="0"/>
          <w:color w:val="auto"/>
          <w:sz w:val="32"/>
          <w:szCs w:val="32"/>
          <w:highlight w:val="none"/>
        </w:rPr>
        <w:t>缺陷个数×缺陷级别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yellow"/>
          <w:lang w:val="en-US" w:eastAsia="zh-CN"/>
        </w:rPr>
        <w:t>用户自己填写得分（正的）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（四）测试结果评价总分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评价总分＝（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每秒处理事务数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得分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×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yellow"/>
          <w:lang w:val="en-US" w:eastAsia="zh-CN" w:bidi="ar-SA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）＋（平均响应时间得分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×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yellow"/>
          <w:lang w:val="en-US" w:eastAsia="zh-CN" w:bidi="ar-SA"/>
        </w:rPr>
        <w:t>60%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）－（缺陷得分）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二、测试实施过程评分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测试实施过程评价项包括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测试周期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、需求质量及平均缺陷解决周期三项，评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价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权重依次为</w:t>
      </w:r>
      <w:r>
        <w:rPr>
          <w:rFonts w:hint="default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</w:rPr>
        <w:t>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（一）测试周期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测试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周期评价项包括三个评价子项，分别为需求提交时间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、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环境提交时间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及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有效测试时间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三项，评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价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权重依次为</w:t>
      </w:r>
      <w:r>
        <w:rPr>
          <w:rFonts w:hint="default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</w:rPr>
        <w:t>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、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1、需求提交时间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需求提出时间范围（天）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-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-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-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-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+1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+1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+2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+2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+3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+3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备注：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yellow"/>
          <w:lang w:eastAsia="zh-CN"/>
        </w:rPr>
        <w:t>T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yellow"/>
          <w:lang w:val="en-US" w:eastAsia="zh-CN"/>
        </w:rPr>
        <w:t>=需求提出日期（VP同步过来的申请时间）-需求截止日期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2、环境提交时间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环境提交时间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为提交测试需求后至环境准备就绪的时间。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需求提出时间范围（天）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5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10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5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15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10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20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15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25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20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25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备注：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yellow"/>
          <w:lang w:val="en-US" w:eastAsia="zh-CN"/>
        </w:rPr>
        <w:t>T=环境就绪时间（手填）-需求提出日期（VP）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default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3、有效测试时间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有效测试时间为测试环境准备就绪至要求测试完成的时间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。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80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10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有效测试时间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（天）</w:t>
            </w:r>
          </w:p>
        </w:tc>
        <w:tc>
          <w:tcPr>
            <w:tcW w:w="2542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28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T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21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28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14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21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7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14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10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T 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7</w:t>
            </w:r>
          </w:p>
        </w:tc>
        <w:tc>
          <w:tcPr>
            <w:tcW w:w="254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none"/>
                <w:lang w:val="en-US" w:eastAsia="zh-CN"/>
              </w:rPr>
              <w:t>20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备注：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yellow"/>
          <w:lang w:eastAsia="zh-CN"/>
        </w:rPr>
        <w:t>T</w:t>
      </w:r>
      <w:r>
        <w:rPr>
          <w:rFonts w:hint="eastAsia" w:eastAsia="仿宋" w:cs="Times New Roman"/>
          <w:color w:val="auto"/>
          <w:sz w:val="32"/>
          <w:szCs w:val="32"/>
          <w:highlight w:val="yellow"/>
          <w:lang w:val="en-US" w:eastAsia="zh-CN"/>
        </w:rPr>
        <w:t>=要求测试完成时间（手填）-环境就绪时间（手填）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yellow"/>
          <w:lang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default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4、测试周期得分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测试周期得分＝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（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需求提交时间得分×</w:t>
      </w:r>
      <w:r>
        <w:rPr>
          <w:rFonts w:hint="default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</w:rPr>
        <w:t>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）＋（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环境提交时间×</w:t>
      </w:r>
      <w:r>
        <w:rPr>
          <w:rFonts w:hint="default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</w:rPr>
        <w:t>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）＋（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有效测试时间×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</w:rPr>
        <w:t>）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（二）需求质量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需求质量评价项包括三个评价子项，分别为需求完整度、案例覆盖率和需求变更次数三项，评价权重依次为</w:t>
      </w:r>
      <w:r>
        <w:rPr>
          <w:rFonts w:hint="eastAsia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</w:rPr>
        <w:t>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b w:val="0"/>
          <w:color w:val="auto"/>
          <w:kern w:val="2"/>
          <w:sz w:val="32"/>
          <w:szCs w:val="32"/>
          <w:highlight w:val="none"/>
          <w:lang w:val="en-US" w:eastAsia="zh-CN" w:bidi="ar-SA"/>
        </w:rPr>
        <w:t>30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</w:rPr>
        <w:t>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1、需求完整度</w:t>
      </w:r>
      <w:r>
        <w:rPr>
          <w:rFonts w:hint="eastAsia" w:ascii="仿宋" w:hAnsi="仿宋" w:eastAsia="仿宋" w:cs="仿宋"/>
          <w:b w:val="0"/>
          <w:bCs/>
          <w:color w:val="auto"/>
          <w:highlight w:val="yellow"/>
          <w:lang w:val="en-US" w:eastAsia="zh-CN"/>
        </w:rPr>
        <w:t>（直接给得分，手填）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2、案例覆盖率</w:t>
      </w:r>
      <w:r>
        <w:rPr>
          <w:rFonts w:hint="eastAsia" w:ascii="仿宋" w:hAnsi="仿宋" w:eastAsia="仿宋" w:cs="仿宋"/>
          <w:b w:val="0"/>
          <w:bCs/>
          <w:color w:val="auto"/>
          <w:highlight w:val="yellow"/>
          <w:lang w:val="en-US" w:eastAsia="zh-CN"/>
        </w:rPr>
        <w:t>（直接给得分，手填）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3、需求变更次数</w:t>
      </w:r>
      <w:r>
        <w:rPr>
          <w:rFonts w:hint="eastAsia" w:ascii="仿宋" w:hAnsi="仿宋" w:eastAsia="仿宋" w:cs="仿宋"/>
          <w:b w:val="0"/>
          <w:bCs/>
          <w:color w:val="auto"/>
          <w:highlight w:val="yellow"/>
          <w:lang w:val="en-US" w:eastAsia="zh-CN"/>
        </w:rPr>
        <w:t>（直接给得分，手填）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2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4、需求质量得分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需求质量得分＝（需求完整度得分×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）＋（案例覆盖率得分×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30%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）＋（需求变更次数得分×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  <w:lang w:val="en-US" w:eastAsia="zh-CN"/>
        </w:rPr>
        <w:t>30%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（三）平均缺陷解决周期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3684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7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684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平均缺陷解决周期范围（天）</w:t>
            </w:r>
          </w:p>
        </w:tc>
        <w:tc>
          <w:tcPr>
            <w:tcW w:w="1968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无缺陷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1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2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3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3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5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6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5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7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7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T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＞ 7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8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未解决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备注：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none"/>
          <w:lang w:eastAsia="zh-CN"/>
        </w:rPr>
        <w:t>T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eastAsia="zh-CN"/>
        </w:rPr>
        <w:t>为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平均缺陷解决时间。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default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（四）测试过程评价总分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评价总分＝（测试周期得分×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yellow"/>
          <w:lang w:val="en-US" w:eastAsia="zh-CN"/>
        </w:rPr>
        <w:t>30%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）＋（需求质量得分×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yellow"/>
          <w:lang w:val="en-US" w:eastAsia="zh-CN"/>
        </w:rPr>
        <w:t>30%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）＋（平均缺陷解决周期得分×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yellow"/>
          <w:lang w:val="en-US" w:eastAsia="zh-CN"/>
        </w:rPr>
        <w:t>40%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三、综合评价等级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（一）系统质量等级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3684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7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684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分数S</w:t>
            </w:r>
          </w:p>
        </w:tc>
        <w:tc>
          <w:tcPr>
            <w:tcW w:w="1968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85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65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85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45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65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S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45  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不合格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（二）测试过程等级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3684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7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684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分数S</w:t>
            </w:r>
          </w:p>
        </w:tc>
        <w:tc>
          <w:tcPr>
            <w:tcW w:w="1968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85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70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85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0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7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S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不合格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auto"/>
          <w:lang w:val="en-US" w:eastAsia="zh-CN"/>
        </w:rPr>
        <w:t>（三）综合评价等级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综合评价得分＝（系统质量得分×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yellow"/>
          <w:lang w:val="en-US" w:eastAsia="zh-CN"/>
        </w:rPr>
        <w:t>6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yellow"/>
          <w:lang w:val="en-US" w:eastAsia="zh-CN"/>
        </w:rPr>
        <w:t>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）＋（测试过程得分×</w:t>
      </w:r>
      <w:r>
        <w:rPr>
          <w:rFonts w:hint="eastAsia" w:eastAsia="仿宋" w:cs="Times New Roman"/>
          <w:color w:val="auto"/>
          <w:sz w:val="32"/>
          <w:szCs w:val="32"/>
          <w:highlight w:val="yellow"/>
          <w:lang w:val="en-US" w:eastAsia="zh-CN"/>
        </w:rPr>
        <w:t>4</w:t>
      </w:r>
      <w:r>
        <w:rPr>
          <w:rFonts w:hint="default" w:ascii="Times New Roman" w:hAnsi="Times New Roman" w:eastAsia="仿宋" w:cs="Times New Roman"/>
          <w:color w:val="auto"/>
          <w:sz w:val="32"/>
          <w:szCs w:val="32"/>
          <w:highlight w:val="yellow"/>
          <w:lang w:val="en-US" w:eastAsia="zh-CN"/>
        </w:rPr>
        <w:t>0%</w:t>
      </w:r>
      <w:r>
        <w:rPr>
          <w:rFonts w:hint="eastAsia" w:ascii="仿宋" w:hAnsi="仿宋" w:eastAsia="仿宋" w:cs="仿宋"/>
          <w:color w:val="auto"/>
          <w:sz w:val="32"/>
          <w:szCs w:val="32"/>
          <w:highlight w:val="none"/>
          <w:lang w:val="en-US" w:eastAsia="zh-CN"/>
        </w:rPr>
        <w:t>）。</w:t>
      </w:r>
    </w:p>
    <w:tbl>
      <w:tblPr>
        <w:tblStyle w:val="9"/>
        <w:tblW w:w="6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3684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79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3684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分数S</w:t>
            </w:r>
          </w:p>
        </w:tc>
        <w:tc>
          <w:tcPr>
            <w:tcW w:w="1968" w:type="dxa"/>
            <w:shd w:val="pct25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85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70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85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3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0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≤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S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7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S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eastAsia="zh-CN"/>
              </w:rPr>
              <w:t>&lt;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196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仿宋" w:hAnsi="仿宋" w:eastAsia="仿宋"/>
                <w:color w:val="auto"/>
                <w:sz w:val="24"/>
                <w:szCs w:val="24"/>
                <w:highlight w:val="none"/>
              </w:rPr>
              <w:t>不合格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  <w:sz w:val="21"/>
        <w:szCs w:val="21"/>
      </w:rPr>
    </w:pPr>
    <w:r>
      <w:rPr>
        <w:sz w:val="21"/>
        <w:szCs w:val="21"/>
      </w:rPr>
      <w:fldChar w:fldCharType="begin"/>
    </w:r>
    <w:r>
      <w:rPr>
        <w:rStyle w:val="12"/>
        <w:sz w:val="21"/>
        <w:szCs w:val="21"/>
      </w:rPr>
      <w:instrText xml:space="preserve">PAGE  </w:instrText>
    </w:r>
    <w:r>
      <w:rPr>
        <w:sz w:val="21"/>
        <w:szCs w:val="21"/>
      </w:rPr>
      <w:fldChar w:fldCharType="separate"/>
    </w:r>
    <w:r>
      <w:rPr>
        <w:rStyle w:val="12"/>
        <w:sz w:val="21"/>
        <w:szCs w:val="21"/>
      </w:rPr>
      <w:t>6</w:t>
    </w:r>
    <w:r>
      <w:rPr>
        <w:sz w:val="21"/>
        <w:szCs w:val="21"/>
      </w:rPr>
      <w:fldChar w:fldCharType="end"/>
    </w:r>
  </w:p>
  <w:p>
    <w:pPr>
      <w:pStyle w:val="6"/>
      <w:tabs>
        <w:tab w:val="left" w:pos="4716"/>
        <w:tab w:val="clear" w:pos="4153"/>
        <w:tab w:val="clear" w:pos="8306"/>
      </w:tabs>
      <w:rPr>
        <w:rFonts w:hint="eastAsia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709C0"/>
    <w:rsid w:val="00001887"/>
    <w:rsid w:val="000057F2"/>
    <w:rsid w:val="000101FD"/>
    <w:rsid w:val="00027652"/>
    <w:rsid w:val="00046CA8"/>
    <w:rsid w:val="0005388E"/>
    <w:rsid w:val="0005573C"/>
    <w:rsid w:val="00056C5D"/>
    <w:rsid w:val="000658AE"/>
    <w:rsid w:val="000679F6"/>
    <w:rsid w:val="000742D0"/>
    <w:rsid w:val="00077F70"/>
    <w:rsid w:val="00095194"/>
    <w:rsid w:val="00096795"/>
    <w:rsid w:val="000A2084"/>
    <w:rsid w:val="000A51B8"/>
    <w:rsid w:val="000B01C7"/>
    <w:rsid w:val="000B5325"/>
    <w:rsid w:val="000C075D"/>
    <w:rsid w:val="000C3576"/>
    <w:rsid w:val="000C7B25"/>
    <w:rsid w:val="000C7BCA"/>
    <w:rsid w:val="000D7751"/>
    <w:rsid w:val="000E4736"/>
    <w:rsid w:val="000E61ED"/>
    <w:rsid w:val="000F17D3"/>
    <w:rsid w:val="000F257A"/>
    <w:rsid w:val="001013CD"/>
    <w:rsid w:val="00115DB8"/>
    <w:rsid w:val="001240E2"/>
    <w:rsid w:val="00127D3A"/>
    <w:rsid w:val="00135158"/>
    <w:rsid w:val="00146C86"/>
    <w:rsid w:val="00147D7D"/>
    <w:rsid w:val="00152FB9"/>
    <w:rsid w:val="00153345"/>
    <w:rsid w:val="00155FD3"/>
    <w:rsid w:val="00170F7C"/>
    <w:rsid w:val="001718FC"/>
    <w:rsid w:val="00174698"/>
    <w:rsid w:val="0019449C"/>
    <w:rsid w:val="00195956"/>
    <w:rsid w:val="00196FA9"/>
    <w:rsid w:val="001973A3"/>
    <w:rsid w:val="001A54D8"/>
    <w:rsid w:val="001A771F"/>
    <w:rsid w:val="001B18CA"/>
    <w:rsid w:val="001B1DF2"/>
    <w:rsid w:val="001B234E"/>
    <w:rsid w:val="001D4113"/>
    <w:rsid w:val="001D726E"/>
    <w:rsid w:val="001D7366"/>
    <w:rsid w:val="001E1C08"/>
    <w:rsid w:val="001F0162"/>
    <w:rsid w:val="001F67C8"/>
    <w:rsid w:val="00200F67"/>
    <w:rsid w:val="002043C1"/>
    <w:rsid w:val="0020561E"/>
    <w:rsid w:val="002134B5"/>
    <w:rsid w:val="00225743"/>
    <w:rsid w:val="00231D07"/>
    <w:rsid w:val="00235169"/>
    <w:rsid w:val="00247D57"/>
    <w:rsid w:val="00251F7C"/>
    <w:rsid w:val="00256F26"/>
    <w:rsid w:val="0025702D"/>
    <w:rsid w:val="00260CE3"/>
    <w:rsid w:val="0026154C"/>
    <w:rsid w:val="00266F4B"/>
    <w:rsid w:val="002670D5"/>
    <w:rsid w:val="00270BB6"/>
    <w:rsid w:val="0027390C"/>
    <w:rsid w:val="002741DA"/>
    <w:rsid w:val="00274BEC"/>
    <w:rsid w:val="002A04D6"/>
    <w:rsid w:val="002B5BE5"/>
    <w:rsid w:val="002C2D9F"/>
    <w:rsid w:val="002C737F"/>
    <w:rsid w:val="002D63C2"/>
    <w:rsid w:val="002D708C"/>
    <w:rsid w:val="002F0750"/>
    <w:rsid w:val="002F0B39"/>
    <w:rsid w:val="002F3111"/>
    <w:rsid w:val="002F31E1"/>
    <w:rsid w:val="002F5C8E"/>
    <w:rsid w:val="00301ABB"/>
    <w:rsid w:val="0030731E"/>
    <w:rsid w:val="0031343A"/>
    <w:rsid w:val="003167D9"/>
    <w:rsid w:val="00316EC9"/>
    <w:rsid w:val="003268D9"/>
    <w:rsid w:val="003351BC"/>
    <w:rsid w:val="003413ED"/>
    <w:rsid w:val="003439D5"/>
    <w:rsid w:val="003445EB"/>
    <w:rsid w:val="003462E3"/>
    <w:rsid w:val="0034666E"/>
    <w:rsid w:val="00346B96"/>
    <w:rsid w:val="003645A3"/>
    <w:rsid w:val="003654F5"/>
    <w:rsid w:val="00371018"/>
    <w:rsid w:val="00371F25"/>
    <w:rsid w:val="0037314B"/>
    <w:rsid w:val="00374486"/>
    <w:rsid w:val="0039537D"/>
    <w:rsid w:val="003A00C8"/>
    <w:rsid w:val="003A09D8"/>
    <w:rsid w:val="003A450A"/>
    <w:rsid w:val="003B720B"/>
    <w:rsid w:val="003C0818"/>
    <w:rsid w:val="003C191C"/>
    <w:rsid w:val="003C2ECF"/>
    <w:rsid w:val="003D5DA2"/>
    <w:rsid w:val="003E1719"/>
    <w:rsid w:val="003E70A6"/>
    <w:rsid w:val="003F2D18"/>
    <w:rsid w:val="003F6036"/>
    <w:rsid w:val="004006DD"/>
    <w:rsid w:val="0040096B"/>
    <w:rsid w:val="00404AB5"/>
    <w:rsid w:val="004052C4"/>
    <w:rsid w:val="004115A4"/>
    <w:rsid w:val="00417679"/>
    <w:rsid w:val="00417CCC"/>
    <w:rsid w:val="004200FC"/>
    <w:rsid w:val="0042022C"/>
    <w:rsid w:val="00425F25"/>
    <w:rsid w:val="004305E0"/>
    <w:rsid w:val="0044608B"/>
    <w:rsid w:val="0044673A"/>
    <w:rsid w:val="00447628"/>
    <w:rsid w:val="0045009C"/>
    <w:rsid w:val="004666FB"/>
    <w:rsid w:val="004705EE"/>
    <w:rsid w:val="00473772"/>
    <w:rsid w:val="00486F1E"/>
    <w:rsid w:val="00497F3D"/>
    <w:rsid w:val="004A1076"/>
    <w:rsid w:val="004A13B6"/>
    <w:rsid w:val="004A5F9B"/>
    <w:rsid w:val="004B2D1B"/>
    <w:rsid w:val="004B3F44"/>
    <w:rsid w:val="004B5198"/>
    <w:rsid w:val="004B7DA6"/>
    <w:rsid w:val="004C23FB"/>
    <w:rsid w:val="004C6A90"/>
    <w:rsid w:val="004C7B69"/>
    <w:rsid w:val="004E14A8"/>
    <w:rsid w:val="004E25D3"/>
    <w:rsid w:val="004E58DB"/>
    <w:rsid w:val="004F0251"/>
    <w:rsid w:val="005008FC"/>
    <w:rsid w:val="0050095E"/>
    <w:rsid w:val="00502BD9"/>
    <w:rsid w:val="00503970"/>
    <w:rsid w:val="005129AC"/>
    <w:rsid w:val="005144C9"/>
    <w:rsid w:val="00517AD9"/>
    <w:rsid w:val="00517D42"/>
    <w:rsid w:val="00526152"/>
    <w:rsid w:val="005272D8"/>
    <w:rsid w:val="00530057"/>
    <w:rsid w:val="00537297"/>
    <w:rsid w:val="005517BA"/>
    <w:rsid w:val="00556E5D"/>
    <w:rsid w:val="00561072"/>
    <w:rsid w:val="00561691"/>
    <w:rsid w:val="005727AD"/>
    <w:rsid w:val="00576F86"/>
    <w:rsid w:val="00582644"/>
    <w:rsid w:val="0058346E"/>
    <w:rsid w:val="00585799"/>
    <w:rsid w:val="00592ED6"/>
    <w:rsid w:val="005A0E4D"/>
    <w:rsid w:val="005A3BC3"/>
    <w:rsid w:val="005A467C"/>
    <w:rsid w:val="005B00F2"/>
    <w:rsid w:val="005B41CA"/>
    <w:rsid w:val="005B4DF6"/>
    <w:rsid w:val="005C3EFC"/>
    <w:rsid w:val="005C58C9"/>
    <w:rsid w:val="005C5E18"/>
    <w:rsid w:val="005D6970"/>
    <w:rsid w:val="005D7636"/>
    <w:rsid w:val="005E671A"/>
    <w:rsid w:val="005E7610"/>
    <w:rsid w:val="005F1639"/>
    <w:rsid w:val="005F39B4"/>
    <w:rsid w:val="00601CB0"/>
    <w:rsid w:val="00603A4E"/>
    <w:rsid w:val="00612762"/>
    <w:rsid w:val="0061293A"/>
    <w:rsid w:val="0062284C"/>
    <w:rsid w:val="00623587"/>
    <w:rsid w:val="00624BD1"/>
    <w:rsid w:val="00625907"/>
    <w:rsid w:val="00631FAC"/>
    <w:rsid w:val="00632174"/>
    <w:rsid w:val="006327A5"/>
    <w:rsid w:val="00634689"/>
    <w:rsid w:val="00641505"/>
    <w:rsid w:val="0064601F"/>
    <w:rsid w:val="00652E7C"/>
    <w:rsid w:val="006531F8"/>
    <w:rsid w:val="00655D5C"/>
    <w:rsid w:val="00660FCC"/>
    <w:rsid w:val="0067122E"/>
    <w:rsid w:val="00671516"/>
    <w:rsid w:val="00671D0C"/>
    <w:rsid w:val="00673962"/>
    <w:rsid w:val="00680C2C"/>
    <w:rsid w:val="006842F8"/>
    <w:rsid w:val="00686F78"/>
    <w:rsid w:val="00687FE7"/>
    <w:rsid w:val="00690AD9"/>
    <w:rsid w:val="0069493F"/>
    <w:rsid w:val="00696658"/>
    <w:rsid w:val="00696E1B"/>
    <w:rsid w:val="006A2A00"/>
    <w:rsid w:val="006A3213"/>
    <w:rsid w:val="006A77B8"/>
    <w:rsid w:val="006B0B41"/>
    <w:rsid w:val="006B1EC1"/>
    <w:rsid w:val="006B6939"/>
    <w:rsid w:val="006C2EF0"/>
    <w:rsid w:val="006D0EB5"/>
    <w:rsid w:val="006D2BB3"/>
    <w:rsid w:val="006D7652"/>
    <w:rsid w:val="006E4674"/>
    <w:rsid w:val="006F4F5F"/>
    <w:rsid w:val="00700666"/>
    <w:rsid w:val="00701596"/>
    <w:rsid w:val="007039C6"/>
    <w:rsid w:val="00710DB1"/>
    <w:rsid w:val="0073130C"/>
    <w:rsid w:val="0073213E"/>
    <w:rsid w:val="0073324C"/>
    <w:rsid w:val="00747BA3"/>
    <w:rsid w:val="00747F2E"/>
    <w:rsid w:val="00754434"/>
    <w:rsid w:val="00775E30"/>
    <w:rsid w:val="0077678A"/>
    <w:rsid w:val="00777EF9"/>
    <w:rsid w:val="00782E8D"/>
    <w:rsid w:val="00783734"/>
    <w:rsid w:val="00783768"/>
    <w:rsid w:val="00791207"/>
    <w:rsid w:val="0079307F"/>
    <w:rsid w:val="007A189D"/>
    <w:rsid w:val="007A6801"/>
    <w:rsid w:val="007B74C7"/>
    <w:rsid w:val="007B79A3"/>
    <w:rsid w:val="007C1331"/>
    <w:rsid w:val="007C72B6"/>
    <w:rsid w:val="007D158F"/>
    <w:rsid w:val="007D28F5"/>
    <w:rsid w:val="007D3646"/>
    <w:rsid w:val="007D3F1B"/>
    <w:rsid w:val="007E0021"/>
    <w:rsid w:val="007E320F"/>
    <w:rsid w:val="007F7488"/>
    <w:rsid w:val="00800B01"/>
    <w:rsid w:val="0081191A"/>
    <w:rsid w:val="00811DA0"/>
    <w:rsid w:val="008158AC"/>
    <w:rsid w:val="00817455"/>
    <w:rsid w:val="00823852"/>
    <w:rsid w:val="008242BC"/>
    <w:rsid w:val="00833973"/>
    <w:rsid w:val="00836E26"/>
    <w:rsid w:val="00842145"/>
    <w:rsid w:val="008423BB"/>
    <w:rsid w:val="00847867"/>
    <w:rsid w:val="00854303"/>
    <w:rsid w:val="0085473C"/>
    <w:rsid w:val="008548A9"/>
    <w:rsid w:val="0085600B"/>
    <w:rsid w:val="00861810"/>
    <w:rsid w:val="00862AD8"/>
    <w:rsid w:val="00865429"/>
    <w:rsid w:val="00870C96"/>
    <w:rsid w:val="00871F93"/>
    <w:rsid w:val="008756FC"/>
    <w:rsid w:val="00875D6B"/>
    <w:rsid w:val="00880927"/>
    <w:rsid w:val="00881425"/>
    <w:rsid w:val="008927EF"/>
    <w:rsid w:val="0089528B"/>
    <w:rsid w:val="008970CE"/>
    <w:rsid w:val="008A6F88"/>
    <w:rsid w:val="008B0354"/>
    <w:rsid w:val="008B4089"/>
    <w:rsid w:val="008B7869"/>
    <w:rsid w:val="008C2640"/>
    <w:rsid w:val="008C52CF"/>
    <w:rsid w:val="008C6CA0"/>
    <w:rsid w:val="008D077E"/>
    <w:rsid w:val="008D1064"/>
    <w:rsid w:val="008D5BE4"/>
    <w:rsid w:val="008D6136"/>
    <w:rsid w:val="008D7972"/>
    <w:rsid w:val="008E3D12"/>
    <w:rsid w:val="008F79DE"/>
    <w:rsid w:val="00900D74"/>
    <w:rsid w:val="0091077E"/>
    <w:rsid w:val="00913569"/>
    <w:rsid w:val="00922BEF"/>
    <w:rsid w:val="00923609"/>
    <w:rsid w:val="0092365A"/>
    <w:rsid w:val="00923CDE"/>
    <w:rsid w:val="0092667C"/>
    <w:rsid w:val="009310DE"/>
    <w:rsid w:val="0093166D"/>
    <w:rsid w:val="00931F3F"/>
    <w:rsid w:val="0093294A"/>
    <w:rsid w:val="00936622"/>
    <w:rsid w:val="009406BC"/>
    <w:rsid w:val="00940E04"/>
    <w:rsid w:val="00943669"/>
    <w:rsid w:val="0094640C"/>
    <w:rsid w:val="00951C1D"/>
    <w:rsid w:val="00961B70"/>
    <w:rsid w:val="00962090"/>
    <w:rsid w:val="0096710D"/>
    <w:rsid w:val="00973693"/>
    <w:rsid w:val="00982675"/>
    <w:rsid w:val="00991DA2"/>
    <w:rsid w:val="00992870"/>
    <w:rsid w:val="00992EB5"/>
    <w:rsid w:val="009957C0"/>
    <w:rsid w:val="009A6F9C"/>
    <w:rsid w:val="009B2079"/>
    <w:rsid w:val="009C4BDE"/>
    <w:rsid w:val="009C6700"/>
    <w:rsid w:val="009C67F8"/>
    <w:rsid w:val="009E3BBB"/>
    <w:rsid w:val="009F1169"/>
    <w:rsid w:val="009F1CEF"/>
    <w:rsid w:val="009F1EAA"/>
    <w:rsid w:val="00A016DF"/>
    <w:rsid w:val="00A0270D"/>
    <w:rsid w:val="00A1140E"/>
    <w:rsid w:val="00A1595A"/>
    <w:rsid w:val="00A17B96"/>
    <w:rsid w:val="00A24CB0"/>
    <w:rsid w:val="00A26710"/>
    <w:rsid w:val="00A3222D"/>
    <w:rsid w:val="00A36A7E"/>
    <w:rsid w:val="00A3768B"/>
    <w:rsid w:val="00A37AD9"/>
    <w:rsid w:val="00A54F88"/>
    <w:rsid w:val="00A61C48"/>
    <w:rsid w:val="00A756FD"/>
    <w:rsid w:val="00A82B12"/>
    <w:rsid w:val="00A82F24"/>
    <w:rsid w:val="00A83587"/>
    <w:rsid w:val="00AA4600"/>
    <w:rsid w:val="00AA5604"/>
    <w:rsid w:val="00AA7080"/>
    <w:rsid w:val="00AB1B34"/>
    <w:rsid w:val="00AB6DF8"/>
    <w:rsid w:val="00AC5A7A"/>
    <w:rsid w:val="00AC63DC"/>
    <w:rsid w:val="00AD0E0C"/>
    <w:rsid w:val="00AD0FF2"/>
    <w:rsid w:val="00AD20F3"/>
    <w:rsid w:val="00AD72EB"/>
    <w:rsid w:val="00AF15EE"/>
    <w:rsid w:val="00AF355F"/>
    <w:rsid w:val="00AF3EB7"/>
    <w:rsid w:val="00B07195"/>
    <w:rsid w:val="00B124F8"/>
    <w:rsid w:val="00B139D6"/>
    <w:rsid w:val="00B14D75"/>
    <w:rsid w:val="00B216AE"/>
    <w:rsid w:val="00B22B6A"/>
    <w:rsid w:val="00B248AB"/>
    <w:rsid w:val="00B33731"/>
    <w:rsid w:val="00B34633"/>
    <w:rsid w:val="00B3718B"/>
    <w:rsid w:val="00B4155A"/>
    <w:rsid w:val="00B460E1"/>
    <w:rsid w:val="00B46266"/>
    <w:rsid w:val="00B464A2"/>
    <w:rsid w:val="00B54FEB"/>
    <w:rsid w:val="00B63163"/>
    <w:rsid w:val="00B63863"/>
    <w:rsid w:val="00B80BEA"/>
    <w:rsid w:val="00B819E1"/>
    <w:rsid w:val="00B94ECF"/>
    <w:rsid w:val="00BB1E09"/>
    <w:rsid w:val="00BB273A"/>
    <w:rsid w:val="00BB54F1"/>
    <w:rsid w:val="00BB726D"/>
    <w:rsid w:val="00BD1D53"/>
    <w:rsid w:val="00BD7AAC"/>
    <w:rsid w:val="00BE439D"/>
    <w:rsid w:val="00BF0E53"/>
    <w:rsid w:val="00BF546A"/>
    <w:rsid w:val="00C10981"/>
    <w:rsid w:val="00C13FA0"/>
    <w:rsid w:val="00C14358"/>
    <w:rsid w:val="00C16EAA"/>
    <w:rsid w:val="00C21717"/>
    <w:rsid w:val="00C25D38"/>
    <w:rsid w:val="00C3486A"/>
    <w:rsid w:val="00C35BC4"/>
    <w:rsid w:val="00C419B1"/>
    <w:rsid w:val="00C461BB"/>
    <w:rsid w:val="00C52C41"/>
    <w:rsid w:val="00C66232"/>
    <w:rsid w:val="00C67192"/>
    <w:rsid w:val="00C678A2"/>
    <w:rsid w:val="00C72FB3"/>
    <w:rsid w:val="00C7375D"/>
    <w:rsid w:val="00C747CB"/>
    <w:rsid w:val="00C857B4"/>
    <w:rsid w:val="00C91AEF"/>
    <w:rsid w:val="00C91D89"/>
    <w:rsid w:val="00C95A36"/>
    <w:rsid w:val="00C97FEA"/>
    <w:rsid w:val="00CA346E"/>
    <w:rsid w:val="00CD07C7"/>
    <w:rsid w:val="00CD21AA"/>
    <w:rsid w:val="00CE2241"/>
    <w:rsid w:val="00CE2DF8"/>
    <w:rsid w:val="00CE3C7C"/>
    <w:rsid w:val="00CE4D21"/>
    <w:rsid w:val="00CE6CE1"/>
    <w:rsid w:val="00CF12EF"/>
    <w:rsid w:val="00CF4121"/>
    <w:rsid w:val="00D00CEF"/>
    <w:rsid w:val="00D10F0E"/>
    <w:rsid w:val="00D179A7"/>
    <w:rsid w:val="00D2152F"/>
    <w:rsid w:val="00D233CD"/>
    <w:rsid w:val="00D41BC0"/>
    <w:rsid w:val="00D43D40"/>
    <w:rsid w:val="00D60AE4"/>
    <w:rsid w:val="00D63D59"/>
    <w:rsid w:val="00D64822"/>
    <w:rsid w:val="00D67614"/>
    <w:rsid w:val="00D71B0B"/>
    <w:rsid w:val="00D86CC1"/>
    <w:rsid w:val="00D87AAC"/>
    <w:rsid w:val="00D9424B"/>
    <w:rsid w:val="00DA6752"/>
    <w:rsid w:val="00DA695E"/>
    <w:rsid w:val="00DB193D"/>
    <w:rsid w:val="00DB4C5D"/>
    <w:rsid w:val="00DB6EBC"/>
    <w:rsid w:val="00DD145C"/>
    <w:rsid w:val="00DF0A36"/>
    <w:rsid w:val="00DF121F"/>
    <w:rsid w:val="00DF5D1D"/>
    <w:rsid w:val="00DF756A"/>
    <w:rsid w:val="00DF7CFF"/>
    <w:rsid w:val="00E04DE6"/>
    <w:rsid w:val="00E130B2"/>
    <w:rsid w:val="00E15037"/>
    <w:rsid w:val="00E16A84"/>
    <w:rsid w:val="00E55970"/>
    <w:rsid w:val="00E67CED"/>
    <w:rsid w:val="00E85143"/>
    <w:rsid w:val="00E9150A"/>
    <w:rsid w:val="00E944F5"/>
    <w:rsid w:val="00E97F2C"/>
    <w:rsid w:val="00EA1DE0"/>
    <w:rsid w:val="00EB0568"/>
    <w:rsid w:val="00EB15BB"/>
    <w:rsid w:val="00EC6C0F"/>
    <w:rsid w:val="00ED280B"/>
    <w:rsid w:val="00ED40FA"/>
    <w:rsid w:val="00EE4697"/>
    <w:rsid w:val="00EF1481"/>
    <w:rsid w:val="00EF168F"/>
    <w:rsid w:val="00EF1CC3"/>
    <w:rsid w:val="00EF384E"/>
    <w:rsid w:val="00F01ACB"/>
    <w:rsid w:val="00F0366B"/>
    <w:rsid w:val="00F03998"/>
    <w:rsid w:val="00F162A3"/>
    <w:rsid w:val="00F20B38"/>
    <w:rsid w:val="00F22E8C"/>
    <w:rsid w:val="00F23E23"/>
    <w:rsid w:val="00F24F1F"/>
    <w:rsid w:val="00F262CC"/>
    <w:rsid w:val="00F32848"/>
    <w:rsid w:val="00F32A71"/>
    <w:rsid w:val="00F41FD9"/>
    <w:rsid w:val="00F43AFF"/>
    <w:rsid w:val="00F43D7A"/>
    <w:rsid w:val="00F44985"/>
    <w:rsid w:val="00F4639C"/>
    <w:rsid w:val="00F54EF5"/>
    <w:rsid w:val="00F54F6E"/>
    <w:rsid w:val="00F56507"/>
    <w:rsid w:val="00F609FD"/>
    <w:rsid w:val="00F7294A"/>
    <w:rsid w:val="00F815CE"/>
    <w:rsid w:val="00F84307"/>
    <w:rsid w:val="00F84A21"/>
    <w:rsid w:val="00FA4D2F"/>
    <w:rsid w:val="00FA6E01"/>
    <w:rsid w:val="00FB4F7C"/>
    <w:rsid w:val="00FB6D77"/>
    <w:rsid w:val="00FD1ED2"/>
    <w:rsid w:val="00FD322A"/>
    <w:rsid w:val="00FD3A6D"/>
    <w:rsid w:val="00FD3F24"/>
    <w:rsid w:val="00FE0DD4"/>
    <w:rsid w:val="00FF1A0E"/>
    <w:rsid w:val="00FF2FB9"/>
    <w:rsid w:val="00FF5D21"/>
    <w:rsid w:val="011A30DE"/>
    <w:rsid w:val="01B74261"/>
    <w:rsid w:val="01BA51E5"/>
    <w:rsid w:val="01BC347D"/>
    <w:rsid w:val="020020D6"/>
    <w:rsid w:val="02450742"/>
    <w:rsid w:val="033B65DB"/>
    <w:rsid w:val="03425F66"/>
    <w:rsid w:val="03847539"/>
    <w:rsid w:val="040C7417"/>
    <w:rsid w:val="04675D48"/>
    <w:rsid w:val="04980A96"/>
    <w:rsid w:val="04B861EF"/>
    <w:rsid w:val="04D408FB"/>
    <w:rsid w:val="04F26919"/>
    <w:rsid w:val="04F50E2F"/>
    <w:rsid w:val="059A45B8"/>
    <w:rsid w:val="061A3190"/>
    <w:rsid w:val="063901C2"/>
    <w:rsid w:val="06875D43"/>
    <w:rsid w:val="06C32324"/>
    <w:rsid w:val="0729334D"/>
    <w:rsid w:val="07747F4A"/>
    <w:rsid w:val="077B1AD3"/>
    <w:rsid w:val="078E5270"/>
    <w:rsid w:val="07B42F31"/>
    <w:rsid w:val="07FB58A4"/>
    <w:rsid w:val="083A0C0C"/>
    <w:rsid w:val="0844151C"/>
    <w:rsid w:val="085A36BF"/>
    <w:rsid w:val="088B2F95"/>
    <w:rsid w:val="08B56357"/>
    <w:rsid w:val="08EB4A0F"/>
    <w:rsid w:val="097D251D"/>
    <w:rsid w:val="098B2B38"/>
    <w:rsid w:val="09B671FF"/>
    <w:rsid w:val="09CD6E24"/>
    <w:rsid w:val="0A3B3BD5"/>
    <w:rsid w:val="0A8057E4"/>
    <w:rsid w:val="0A8607D1"/>
    <w:rsid w:val="0AAB2F8F"/>
    <w:rsid w:val="0B1103B5"/>
    <w:rsid w:val="0B1D7A4B"/>
    <w:rsid w:val="0B331BEE"/>
    <w:rsid w:val="0B493D92"/>
    <w:rsid w:val="0B9F6D1F"/>
    <w:rsid w:val="0BBB664F"/>
    <w:rsid w:val="0BD26275"/>
    <w:rsid w:val="0C4A71B8"/>
    <w:rsid w:val="0D1A400D"/>
    <w:rsid w:val="0D4A14F5"/>
    <w:rsid w:val="0D72211C"/>
    <w:rsid w:val="0DB4198F"/>
    <w:rsid w:val="0DE02272"/>
    <w:rsid w:val="0E0E67C1"/>
    <w:rsid w:val="0EBC5938"/>
    <w:rsid w:val="0ECD6ED7"/>
    <w:rsid w:val="0FE05A9A"/>
    <w:rsid w:val="0FE444A1"/>
    <w:rsid w:val="0FEB602A"/>
    <w:rsid w:val="101B23FC"/>
    <w:rsid w:val="102A4C15"/>
    <w:rsid w:val="10426A38"/>
    <w:rsid w:val="108D3635"/>
    <w:rsid w:val="10F3685C"/>
    <w:rsid w:val="111023B8"/>
    <w:rsid w:val="11C2628C"/>
    <w:rsid w:val="1219663F"/>
    <w:rsid w:val="12332A6C"/>
    <w:rsid w:val="12AB39AF"/>
    <w:rsid w:val="134639A2"/>
    <w:rsid w:val="135463C6"/>
    <w:rsid w:val="13781A27"/>
    <w:rsid w:val="13795301"/>
    <w:rsid w:val="13B67364"/>
    <w:rsid w:val="13D92D9C"/>
    <w:rsid w:val="1430702E"/>
    <w:rsid w:val="145923F1"/>
    <w:rsid w:val="14D72CBF"/>
    <w:rsid w:val="15AC1D9E"/>
    <w:rsid w:val="162236BD"/>
    <w:rsid w:val="166511CC"/>
    <w:rsid w:val="16E14399"/>
    <w:rsid w:val="17674272"/>
    <w:rsid w:val="177D6416"/>
    <w:rsid w:val="18633897"/>
    <w:rsid w:val="18804D3F"/>
    <w:rsid w:val="18893450"/>
    <w:rsid w:val="18B8071C"/>
    <w:rsid w:val="18CF0341"/>
    <w:rsid w:val="18DD095C"/>
    <w:rsid w:val="195C122A"/>
    <w:rsid w:val="19A838A8"/>
    <w:rsid w:val="19DD04FE"/>
    <w:rsid w:val="19E01483"/>
    <w:rsid w:val="19E13681"/>
    <w:rsid w:val="19FA0471"/>
    <w:rsid w:val="1ABA3364"/>
    <w:rsid w:val="1AC8397F"/>
    <w:rsid w:val="1ADB711C"/>
    <w:rsid w:val="1BB116FE"/>
    <w:rsid w:val="1BBC2EB5"/>
    <w:rsid w:val="1C1B552A"/>
    <w:rsid w:val="1C566E7F"/>
    <w:rsid w:val="1D020BE7"/>
    <w:rsid w:val="1D5744D2"/>
    <w:rsid w:val="1E1F4CFB"/>
    <w:rsid w:val="1E376B1E"/>
    <w:rsid w:val="1EB80371"/>
    <w:rsid w:val="1EE45D3E"/>
    <w:rsid w:val="1EEC0BCC"/>
    <w:rsid w:val="1F0307F1"/>
    <w:rsid w:val="1F38314D"/>
    <w:rsid w:val="1F9B1C69"/>
    <w:rsid w:val="1F9C76EA"/>
    <w:rsid w:val="1FE1495C"/>
    <w:rsid w:val="1FEE3C71"/>
    <w:rsid w:val="204D1A8C"/>
    <w:rsid w:val="205B427C"/>
    <w:rsid w:val="21C847FC"/>
    <w:rsid w:val="21EA27B2"/>
    <w:rsid w:val="221E3F06"/>
    <w:rsid w:val="22264B96"/>
    <w:rsid w:val="2234192D"/>
    <w:rsid w:val="228813B7"/>
    <w:rsid w:val="23385CD8"/>
    <w:rsid w:val="234052E2"/>
    <w:rsid w:val="23601EDE"/>
    <w:rsid w:val="238227ED"/>
    <w:rsid w:val="241C220A"/>
    <w:rsid w:val="24963695"/>
    <w:rsid w:val="24A5262B"/>
    <w:rsid w:val="24A73C5A"/>
    <w:rsid w:val="24F536AF"/>
    <w:rsid w:val="250B5853"/>
    <w:rsid w:val="2635403B"/>
    <w:rsid w:val="263A04C3"/>
    <w:rsid w:val="26754E25"/>
    <w:rsid w:val="26797C2F"/>
    <w:rsid w:val="26881B2A"/>
    <w:rsid w:val="26A80AF7"/>
    <w:rsid w:val="26FD3A84"/>
    <w:rsid w:val="273E5B72"/>
    <w:rsid w:val="27733977"/>
    <w:rsid w:val="27A14592"/>
    <w:rsid w:val="27BF3B42"/>
    <w:rsid w:val="28046835"/>
    <w:rsid w:val="282D4176"/>
    <w:rsid w:val="284526EC"/>
    <w:rsid w:val="287171E9"/>
    <w:rsid w:val="28AF344A"/>
    <w:rsid w:val="28C55834"/>
    <w:rsid w:val="28F12FBA"/>
    <w:rsid w:val="28F14975"/>
    <w:rsid w:val="29D976B5"/>
    <w:rsid w:val="29EE1BD8"/>
    <w:rsid w:val="2B1151B3"/>
    <w:rsid w:val="2B255AAE"/>
    <w:rsid w:val="2B327951"/>
    <w:rsid w:val="2B43250A"/>
    <w:rsid w:val="2B5D30B4"/>
    <w:rsid w:val="2B6A6B46"/>
    <w:rsid w:val="2BAD32BE"/>
    <w:rsid w:val="2BC0369C"/>
    <w:rsid w:val="2C4677AE"/>
    <w:rsid w:val="2C6A5451"/>
    <w:rsid w:val="2C6E0973"/>
    <w:rsid w:val="2CC43900"/>
    <w:rsid w:val="2D07566E"/>
    <w:rsid w:val="2DD678F6"/>
    <w:rsid w:val="2DF74F76"/>
    <w:rsid w:val="2E005886"/>
    <w:rsid w:val="2E0D299D"/>
    <w:rsid w:val="2E6F34D4"/>
    <w:rsid w:val="2EE27839"/>
    <w:rsid w:val="2EFE1F25"/>
    <w:rsid w:val="2F0363AD"/>
    <w:rsid w:val="2F0E7FC2"/>
    <w:rsid w:val="2F3D528D"/>
    <w:rsid w:val="2F59133A"/>
    <w:rsid w:val="2F5D7D41"/>
    <w:rsid w:val="2F627A4C"/>
    <w:rsid w:val="2FCF25FE"/>
    <w:rsid w:val="302C2998"/>
    <w:rsid w:val="309532C1"/>
    <w:rsid w:val="30984245"/>
    <w:rsid w:val="309A2FCC"/>
    <w:rsid w:val="309D06CD"/>
    <w:rsid w:val="3126158B"/>
    <w:rsid w:val="31F44502"/>
    <w:rsid w:val="32F82AAB"/>
    <w:rsid w:val="330E4C4E"/>
    <w:rsid w:val="339E3347"/>
    <w:rsid w:val="33C05D77"/>
    <w:rsid w:val="344B7B58"/>
    <w:rsid w:val="34523370"/>
    <w:rsid w:val="348744BB"/>
    <w:rsid w:val="348957C0"/>
    <w:rsid w:val="34A76F6E"/>
    <w:rsid w:val="34BC4887"/>
    <w:rsid w:val="35430471"/>
    <w:rsid w:val="35E96681"/>
    <w:rsid w:val="35ED73B6"/>
    <w:rsid w:val="36946B19"/>
    <w:rsid w:val="37103EE5"/>
    <w:rsid w:val="37C44C8D"/>
    <w:rsid w:val="38543277"/>
    <w:rsid w:val="38766CAF"/>
    <w:rsid w:val="388C0E52"/>
    <w:rsid w:val="389307DD"/>
    <w:rsid w:val="38C138AB"/>
    <w:rsid w:val="38C86AB9"/>
    <w:rsid w:val="3941767C"/>
    <w:rsid w:val="3968533E"/>
    <w:rsid w:val="3987236F"/>
    <w:rsid w:val="39E34C87"/>
    <w:rsid w:val="3A012039"/>
    <w:rsid w:val="3A6A03E3"/>
    <w:rsid w:val="3A744576"/>
    <w:rsid w:val="3AD76B6C"/>
    <w:rsid w:val="3B9D1A5A"/>
    <w:rsid w:val="3C030505"/>
    <w:rsid w:val="3C1646C5"/>
    <w:rsid w:val="3C56250D"/>
    <w:rsid w:val="3C6452A1"/>
    <w:rsid w:val="3D456592"/>
    <w:rsid w:val="3DB3244A"/>
    <w:rsid w:val="3DF763B6"/>
    <w:rsid w:val="3E2E4312"/>
    <w:rsid w:val="3E3F7D8C"/>
    <w:rsid w:val="3E4C1343"/>
    <w:rsid w:val="3E6B1BF8"/>
    <w:rsid w:val="3E6C3DF6"/>
    <w:rsid w:val="3E9A1443"/>
    <w:rsid w:val="3FBC281F"/>
    <w:rsid w:val="3FFE458D"/>
    <w:rsid w:val="406B385D"/>
    <w:rsid w:val="4153163B"/>
    <w:rsid w:val="415C66C8"/>
    <w:rsid w:val="418B5019"/>
    <w:rsid w:val="41F65B4A"/>
    <w:rsid w:val="42330CA9"/>
    <w:rsid w:val="42BF6D6E"/>
    <w:rsid w:val="43675823"/>
    <w:rsid w:val="44030F25"/>
    <w:rsid w:val="44842778"/>
    <w:rsid w:val="44F71432"/>
    <w:rsid w:val="453F2EAB"/>
    <w:rsid w:val="455D4659"/>
    <w:rsid w:val="45B06662"/>
    <w:rsid w:val="45B71870"/>
    <w:rsid w:val="45C2437E"/>
    <w:rsid w:val="45D264C6"/>
    <w:rsid w:val="45D81DA4"/>
    <w:rsid w:val="465316EE"/>
    <w:rsid w:val="465F5501"/>
    <w:rsid w:val="46685E10"/>
    <w:rsid w:val="46F87C7E"/>
    <w:rsid w:val="47A24893"/>
    <w:rsid w:val="481978ED"/>
    <w:rsid w:val="487948F7"/>
    <w:rsid w:val="4891749B"/>
    <w:rsid w:val="49896CB2"/>
    <w:rsid w:val="498F443F"/>
    <w:rsid w:val="4AB1581B"/>
    <w:rsid w:val="4ABB0329"/>
    <w:rsid w:val="4B3D2633"/>
    <w:rsid w:val="4B5701A7"/>
    <w:rsid w:val="4C2C0F1E"/>
    <w:rsid w:val="4C7279FA"/>
    <w:rsid w:val="4C7E5A0B"/>
    <w:rsid w:val="4CE950BA"/>
    <w:rsid w:val="4D3F0047"/>
    <w:rsid w:val="4D4C2BE0"/>
    <w:rsid w:val="4D6C5694"/>
    <w:rsid w:val="4DF34673"/>
    <w:rsid w:val="4E0B28D9"/>
    <w:rsid w:val="4F3D590F"/>
    <w:rsid w:val="4FE57021"/>
    <w:rsid w:val="4FF166B7"/>
    <w:rsid w:val="504605E3"/>
    <w:rsid w:val="50E720C7"/>
    <w:rsid w:val="51933865"/>
    <w:rsid w:val="51FD67C6"/>
    <w:rsid w:val="527D3462"/>
    <w:rsid w:val="528D14FE"/>
    <w:rsid w:val="52E4668A"/>
    <w:rsid w:val="530B1DCC"/>
    <w:rsid w:val="53273C7B"/>
    <w:rsid w:val="53C027A0"/>
    <w:rsid w:val="53C62500"/>
    <w:rsid w:val="53FE2659"/>
    <w:rsid w:val="541B04F9"/>
    <w:rsid w:val="541D768B"/>
    <w:rsid w:val="546D3F92"/>
    <w:rsid w:val="54A775EF"/>
    <w:rsid w:val="55A80497"/>
    <w:rsid w:val="561342C3"/>
    <w:rsid w:val="56515435"/>
    <w:rsid w:val="56864602"/>
    <w:rsid w:val="56D133FC"/>
    <w:rsid w:val="57252E86"/>
    <w:rsid w:val="57335A1F"/>
    <w:rsid w:val="576B5B79"/>
    <w:rsid w:val="57A77F5C"/>
    <w:rsid w:val="57AA6963"/>
    <w:rsid w:val="57B162ED"/>
    <w:rsid w:val="58211E24"/>
    <w:rsid w:val="589907E9"/>
    <w:rsid w:val="58D5734A"/>
    <w:rsid w:val="597E1D61"/>
    <w:rsid w:val="59967408"/>
    <w:rsid w:val="59CB43DE"/>
    <w:rsid w:val="5A835D8B"/>
    <w:rsid w:val="5A84160F"/>
    <w:rsid w:val="5A9263A6"/>
    <w:rsid w:val="5ACF2987"/>
    <w:rsid w:val="5AE73808"/>
    <w:rsid w:val="5B0608E3"/>
    <w:rsid w:val="5B0A2B6C"/>
    <w:rsid w:val="5B77791D"/>
    <w:rsid w:val="5B93724D"/>
    <w:rsid w:val="5BD149E7"/>
    <w:rsid w:val="5BF46E77"/>
    <w:rsid w:val="5C60789B"/>
    <w:rsid w:val="5CD72D5D"/>
    <w:rsid w:val="5D0403A9"/>
    <w:rsid w:val="5D0D41A8"/>
    <w:rsid w:val="5D1309C3"/>
    <w:rsid w:val="5D44412C"/>
    <w:rsid w:val="5DD50C3D"/>
    <w:rsid w:val="5DDE1391"/>
    <w:rsid w:val="5DF20031"/>
    <w:rsid w:val="5E1B5972"/>
    <w:rsid w:val="5E833793"/>
    <w:rsid w:val="5EBE2BFD"/>
    <w:rsid w:val="5EC8350D"/>
    <w:rsid w:val="5FE46263"/>
    <w:rsid w:val="5FFD5B08"/>
    <w:rsid w:val="606A7472"/>
    <w:rsid w:val="608B4472"/>
    <w:rsid w:val="60D422E8"/>
    <w:rsid w:val="60DF3EFC"/>
    <w:rsid w:val="60F4263D"/>
    <w:rsid w:val="616B7363"/>
    <w:rsid w:val="618D2D9B"/>
    <w:rsid w:val="61C06A6D"/>
    <w:rsid w:val="61DD3E79"/>
    <w:rsid w:val="62261C95"/>
    <w:rsid w:val="62693A03"/>
    <w:rsid w:val="62700E0F"/>
    <w:rsid w:val="627C4C22"/>
    <w:rsid w:val="628F5E41"/>
    <w:rsid w:val="629E2BD8"/>
    <w:rsid w:val="62BF6990"/>
    <w:rsid w:val="62D607B4"/>
    <w:rsid w:val="62E62FCC"/>
    <w:rsid w:val="637C0048"/>
    <w:rsid w:val="638C4A5F"/>
    <w:rsid w:val="646215BF"/>
    <w:rsid w:val="64AC073A"/>
    <w:rsid w:val="65A279CD"/>
    <w:rsid w:val="66167F8F"/>
    <w:rsid w:val="6652526F"/>
    <w:rsid w:val="66A559F9"/>
    <w:rsid w:val="67723B9D"/>
    <w:rsid w:val="678A3FEA"/>
    <w:rsid w:val="69696A7E"/>
    <w:rsid w:val="69927C43"/>
    <w:rsid w:val="69E13245"/>
    <w:rsid w:val="69FD79E6"/>
    <w:rsid w:val="69FF27F5"/>
    <w:rsid w:val="6B1E2C4D"/>
    <w:rsid w:val="6B4876FD"/>
    <w:rsid w:val="6B834B70"/>
    <w:rsid w:val="6B8425F1"/>
    <w:rsid w:val="6B8B79FD"/>
    <w:rsid w:val="6C3A689C"/>
    <w:rsid w:val="6C585E4D"/>
    <w:rsid w:val="6C5F3259"/>
    <w:rsid w:val="6C985AA7"/>
    <w:rsid w:val="6D1E0194"/>
    <w:rsid w:val="6D344457"/>
    <w:rsid w:val="6D486EB1"/>
    <w:rsid w:val="6D67188D"/>
    <w:rsid w:val="6DAC0CFD"/>
    <w:rsid w:val="6DE830E0"/>
    <w:rsid w:val="6EB03B12"/>
    <w:rsid w:val="6EF91C74"/>
    <w:rsid w:val="6F1C7C5A"/>
    <w:rsid w:val="6FD36103"/>
    <w:rsid w:val="703234F6"/>
    <w:rsid w:val="706865F7"/>
    <w:rsid w:val="706C4FFD"/>
    <w:rsid w:val="70B34FC2"/>
    <w:rsid w:val="710032F2"/>
    <w:rsid w:val="714040DC"/>
    <w:rsid w:val="71735450"/>
    <w:rsid w:val="7198476A"/>
    <w:rsid w:val="719B56EF"/>
    <w:rsid w:val="71B8501F"/>
    <w:rsid w:val="71BF242C"/>
    <w:rsid w:val="71CD1741"/>
    <w:rsid w:val="7204189B"/>
    <w:rsid w:val="725E322F"/>
    <w:rsid w:val="72A04B35"/>
    <w:rsid w:val="72F07E08"/>
    <w:rsid w:val="731629DD"/>
    <w:rsid w:val="73A070BE"/>
    <w:rsid w:val="73EB7711"/>
    <w:rsid w:val="745F3C79"/>
    <w:rsid w:val="74BD4012"/>
    <w:rsid w:val="74DF39C2"/>
    <w:rsid w:val="75102F17"/>
    <w:rsid w:val="753871DF"/>
    <w:rsid w:val="753C7D07"/>
    <w:rsid w:val="75CE76D3"/>
    <w:rsid w:val="763709C0"/>
    <w:rsid w:val="76C778EB"/>
    <w:rsid w:val="77354F66"/>
    <w:rsid w:val="778B672F"/>
    <w:rsid w:val="778E2425"/>
    <w:rsid w:val="779E794E"/>
    <w:rsid w:val="77CD12B5"/>
    <w:rsid w:val="77FB4464"/>
    <w:rsid w:val="78031871"/>
    <w:rsid w:val="789A68EC"/>
    <w:rsid w:val="78FB568C"/>
    <w:rsid w:val="79622AB2"/>
    <w:rsid w:val="79C472D3"/>
    <w:rsid w:val="79EB7193"/>
    <w:rsid w:val="7A57023B"/>
    <w:rsid w:val="7B1B3108"/>
    <w:rsid w:val="7BF3536A"/>
    <w:rsid w:val="7C050B07"/>
    <w:rsid w:val="7C207132"/>
    <w:rsid w:val="7C532E05"/>
    <w:rsid w:val="7C6C17B0"/>
    <w:rsid w:val="7CC86647"/>
    <w:rsid w:val="7CD5595C"/>
    <w:rsid w:val="7D4B339D"/>
    <w:rsid w:val="7D66524B"/>
    <w:rsid w:val="7D8B6384"/>
    <w:rsid w:val="7DE22616"/>
    <w:rsid w:val="7E5151A4"/>
    <w:rsid w:val="7E7056FE"/>
    <w:rsid w:val="7EC23333"/>
    <w:rsid w:val="7EE221B9"/>
    <w:rsid w:val="7F0B337E"/>
    <w:rsid w:val="7F2464A6"/>
    <w:rsid w:val="7F437511"/>
    <w:rsid w:val="7F6C5BCE"/>
    <w:rsid w:val="7FFB2C86"/>
    <w:rsid w:val="7FFF7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0">
    <w:name w:val="Table Grid"/>
    <w:basedOn w:val="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Char"/>
    <w:link w:val="8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4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6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link w:val="5"/>
    <w:semiHidden/>
    <w:qFormat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347</Words>
  <Characters>1982</Characters>
  <Lines>16</Lines>
  <Paragraphs>4</Paragraphs>
  <TotalTime>161</TotalTime>
  <ScaleCrop>false</ScaleCrop>
  <LinksUpToDate>false</LinksUpToDate>
  <CharactersWithSpaces>2325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2020-05-12T06:32:00Z</dcterms:created>
  <dc:creator>RORO</dc:creator>
  <cp:lastModifiedBy>lyzd</cp:lastModifiedBy>
  <dcterms:modified xsi:type="dcterms:W3CDTF">2024-01-19T03:19:22Z</dcterms:modified>
  <dc:title>tps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  <property fmtid="{D5CDD505-2E9C-101B-9397-08002B2CF9AE}" pid="3" name="ICV">
    <vt:lpwstr>D664F5C8DE304580BBD026D4DF6E6AFE</vt:lpwstr>
  </property>
</Properties>
</file>