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手自一体方案用户反馈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案例设计页面：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一、原型问题：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1、原型左下方，接口名称1，接口名称2，应该对应上方脚本的接口1，2，3。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2、步骤序号，建议显示step1、step2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二、流程讨论：</w:t>
      </w:r>
    </w:p>
    <w:p>
      <w:pPr>
        <w:numPr>
          <w:ilvl w:val="0"/>
          <w:numId w:val="1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案例设计时，接口1写了数据，接口2、3数据如何快速匹配？</w:t>
      </w:r>
    </w:p>
    <w:p>
      <w:pPr>
        <w:numPr>
          <w:ilvl w:val="1"/>
          <w:numId w:val="2"/>
        </w:numPr>
        <w:snapToGrid/>
        <w:spacing w:line="240"/>
        <w:ind/>
        <w:rPr>
          <w:shd w:val="clear" w:color="auto" w:fill="FFFF00"/>
        </w:rPr>
      </w:pPr>
      <w:r>
        <w:rPr>
          <w:shd w:val="clear" w:color="auto" w:fill="FFFF00"/>
        </w:rPr>
        <w:t>通过d-Test填充数据时，支持通过脚本节点为所有的接口填充数据，也支持以接口节点为每个接口填充数据，</w:t>
      </w:r>
    </w:p>
    <w:p>
      <w:pPr>
        <w:numPr>
          <w:ilvl w:val="0"/>
          <w:numId w:val="1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目前是一个案例多步骤，步骤关联都是相同接口。是否存在1个案例多步骤，每个步骤关联脚本为不同脚本？关联脚本页面，支持关联多个脚本吗？</w:t>
      </w:r>
    </w:p>
    <w:p>
      <w:pPr>
        <w:numPr>
          <w:ilvl w:val="1"/>
          <w:numId w:val="2"/>
        </w:numPr>
        <w:snapToGrid/>
        <w:spacing w:line="240"/>
        <w:ind/>
        <w:rPr>
          <w:shd w:val="clear" w:color="auto" w:fill="FFFF00"/>
        </w:rPr>
      </w:pPr>
      <w:r>
        <w:rPr>
          <w:shd w:val="clear" w:color="auto" w:fill="FFFF00"/>
        </w:rPr>
        <w:t>按照现行的案例标准化规范，对于单接口案例而言，原则上不存在不同步骤关联不同脚本的情况。</w:t>
      </w:r>
    </w:p>
    <w:p>
      <w:pPr>
        <w:numPr>
          <w:ilvl w:val="1"/>
          <w:numId w:val="2"/>
        </w:numPr>
        <w:snapToGrid/>
        <w:spacing w:line="240"/>
        <w:ind/>
        <w:rPr>
          <w:shd w:val="clear" w:color="auto" w:fill="FFFF00"/>
        </w:rPr>
      </w:pPr>
      <w:r>
        <w:rPr>
          <w:shd w:val="clear" w:color="auto" w:fill="FFFF00"/>
        </w:rPr>
        <w:t>不支持关联多脚本，从2个平台功能定位来看，自动化平台设计的一个脚本是可以满足案例的可执行单元，不需要再通过D-Test进行组装。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ab/>
      </w:r>
    </w:p>
    <w:p>
      <w:pPr>
        <w:numPr>
          <w:ilvl w:val="0"/>
          <w:numId w:val="2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接口发生变动（字段删减），已维护数据的DTEST案例，会自动删除字段数据吗？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shd w:val="clear" w:color="auto" w:fill="FFFF00"/>
        </w:rPr>
        <w:t>会</w:t>
      </w:r>
    </w:p>
    <w:p>
      <w:pPr>
        <w:numPr>
          <w:ilvl w:val="0"/>
          <w:numId w:val="2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关联脚本页面，“数据需求”选项怎么用的？</w:t>
      </w:r>
    </w:p>
    <w:p>
      <w:pPr>
        <w:numPr>
          <w:ilvl w:val="1"/>
          <w:numId w:val="2"/>
        </w:numPr>
        <w:snapToGrid/>
        <w:spacing w:line="240"/>
        <w:ind/>
        <w:rPr>
          <w:shd w:val="clear" w:color="auto" w:fill="FFFF00"/>
        </w:rPr>
      </w:pPr>
      <w:r>
        <w:rPr>
          <w:shd w:val="clear" w:color="auto" w:fill="FFFF00"/>
        </w:rPr>
        <w:t>目前该功能，只支持脚本维度的局部变量定义，当涉及到数据传递时，用于辅助用户进行数据配参。</w:t>
      </w:r>
    </w:p>
    <w:p>
      <w:pPr>
        <w:numPr>
          <w:ilvl w:val="0"/>
          <w:numId w:val="2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批量案例设计页面，数据支持在线维护吗？</w:t>
      </w:r>
    </w:p>
    <w:p>
      <w:pPr>
        <w:numPr>
          <w:ilvl w:val="1"/>
          <w:numId w:val="2"/>
        </w:numPr>
        <w:snapToGrid/>
        <w:spacing w:line="240"/>
        <w:ind/>
        <w:rPr>
          <w:shd w:val="clear" w:color="auto" w:fill="FFFF00"/>
        </w:rPr>
      </w:pPr>
      <w:r>
        <w:rPr>
          <w:shd w:val="clear" w:color="auto" w:fill="FFFF00"/>
        </w:rPr>
        <w:t>支持，但操作上并不是Excel方式。</w:t>
      </w:r>
    </w:p>
    <w:p>
      <w:pPr>
        <w:numPr>
          <w:ilvl w:val="0"/>
          <w:numId w:val="2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关联脚本页面，空间，环境，不建议支持多选。</w:t>
      </w:r>
    </w:p>
    <w:p>
      <w:pPr>
        <w:numPr>
          <w:ilvl w:val="1"/>
          <w:numId w:val="2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该功能，看用户需求，从产品设计上目前下拉选项没有特殊要求的，基本都是多选。</w:t>
      </w:r>
    </w:p>
    <w:p>
      <w:pPr>
        <w:numPr>
          <w:ilvl w:val="0"/>
          <w:numId w:val="2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维护脚本单项数据值，是否能支持在页面下拉填充的方式？</w:t>
      </w:r>
    </w:p>
    <w:p>
      <w:pPr>
        <w:numPr>
          <w:ilvl w:val="1"/>
          <w:numId w:val="2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具体是啥意思？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三、流程体验：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案例设计页面，能够实现关联脚本。设计流程复杂。</w:t>
      </w:r>
    </w:p>
    <w:p>
      <w:pPr>
        <w:pBdr/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从标准的自动化流程出发，功能案例向自动化案例转换从效率上确实会有影响，但后期收益会比较大，自动化的效率提升是在复用和重复执行上，理论上来说现在的工作都不是一次性工作是具备复用性和回归性的。</w:t>
      </w:r>
    </w:p>
    <w:p>
      <w:pPr>
        <w:pBdr/>
        <w:snapToGrid/>
        <w:spacing w:line="240"/>
        <w:rPr>
          <w:shd w:val="clear" w:color="auto" w:fill="FFFF00"/>
        </w:rPr>
      </w:pPr>
    </w:p>
    <w:p>
      <w:pPr>
        <w:pBdr/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基于现在应用场景，建议建立统一的系统-接口基础资源库，对单接口进行设计和调通，这样一来，后续产品设计上就可以基于基础资产库展开接口分析生成案例、生产数据，案例自动会和接口进行关联，省去了关联的环节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案例执行页面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一、原型问题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无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二、流程讨论</w:t>
      </w:r>
    </w:p>
    <w:p>
      <w:pPr>
        <w:numPr>
          <w:ilvl w:val="0"/>
          <w:numId w:val="3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批量接口案例执行，最后一次执行结果同步？还是指定执行结果同步。</w:t>
      </w:r>
    </w:p>
    <w:p>
      <w:pPr>
        <w:numPr>
          <w:ilvl w:val="1"/>
          <w:numId w:val="3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接口案例执行是以执行次数记录结果的，只要案例状态变更一次，就会记录一次执行结果，可以理解成，一条案例历次的执行结果都会被记录。</w:t>
      </w:r>
    </w:p>
    <w:p>
      <w:pPr>
        <w:numPr>
          <w:ilvl w:val="0"/>
          <w:numId w:val="3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单案例接口执行，执行结果如何与批量执行结果合并。</w:t>
      </w:r>
    </w:p>
    <w:p>
      <w:pPr>
        <w:numPr>
          <w:ilvl w:val="1"/>
          <w:numId w:val="3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同一条案例在同一时间是不允许被重复调起执行的，执行都是案例维度的，无论是单案例还是批量案例，执行结果都会被记录。</w:t>
      </w:r>
    </w:p>
    <w:p>
      <w:pPr>
        <w:numPr>
          <w:ilvl w:val="0"/>
          <w:numId w:val="3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DTEST支不支持单个步骤数据的执行？批量执行完成后，有个别执行失败，需要单独修改数据并执行。</w:t>
      </w:r>
    </w:p>
    <w:p>
      <w:pPr>
        <w:numPr>
          <w:ilvl w:val="1"/>
          <w:numId w:val="3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支持单条数据执行，可以单独修改数据执行，案例其他步骤执行结果。</w:t>
      </w:r>
    </w:p>
    <w:p>
      <w:pPr>
        <w:numPr>
          <w:ilvl w:val="0"/>
          <w:numId w:val="3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执行失败的步骤，能否支持单步骤改数和执行？</w:t>
      </w:r>
    </w:p>
    <w:p>
      <w:pPr>
        <w:numPr>
          <w:ilvl w:val="1"/>
          <w:numId w:val="3"/>
        </w:numPr>
        <w:snapToGrid/>
        <w:spacing w:line="240"/>
        <w:rPr>
          <w:shd w:val="clear" w:color="auto" w:fill="FFFF00"/>
        </w:rPr>
      </w:pPr>
      <w:r>
        <w:rPr>
          <w:shd w:val="clear" w:color="auto" w:fill="FFFF00"/>
        </w:rPr>
        <w:t>支持，同第3条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三、流程体验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能够实现案例执行。效率没有明显提升。</w:t>
      </w:r>
    </w:p>
    <w:p>
      <w:pPr>
        <w:snapToGrid/>
        <w:spacing w:line="240"/>
        <w:rPr>
          <w:shd w:val="clear" w:color="auto" w:fill="FFFF00"/>
        </w:rPr>
      </w:pPr>
      <w:r>
        <w:rPr>
          <w:i w:val="false"/>
          <w:strike w:val="false"/>
          <w:spacing w:val="0"/>
          <w:u w:val="none"/>
          <w:shd w:val="clear" w:color="auto" w:fill="FFFF00"/>
        </w:rPr>
        <w:t>前期</w:t>
      </w:r>
      <w:r>
        <w:rPr>
          <w:strike w:val="false"/>
          <w:spacing w:val="0"/>
          <w:u w:val="none"/>
          <w:shd w:val="clear" w:color="auto" w:fill="FFFF00"/>
        </w:rPr>
        <w:t>调研，现在的工作流程，接口执行需要手工将接口平台的执行结果与接口案例进行匹配，在平台对接后无需再手工进行匹配，由D-Test调起执行，结果将会自动匹配，减少了人工匹配的环节。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昨天找5个同事收集的关注点。</w:t>
      </w:r>
    </w:p>
    <w:p>
      <w:pPr>
        <w:snapToGrid/>
        <w:spacing w:line="240" w:lineRule="auto"/>
        <w:rPr/>
      </w:pPr>
      <w:r>
        <w:rPr>
          <w:i w:val="false"/>
          <w:strike w:val="false"/>
          <w:spacing w:val="0"/>
          <w:u w:val="none"/>
        </w:rPr>
        <w:t>你先看看，有些是需求，有些是疑问。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、"/>
      <w:lvlJc w:val="left"/>
      <w:pPr>
        <w:ind w:left="165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</w:abstractNum>
  <w:abstractNum w:abstractNumId="2">
    <w:lvl w:ilvl="5">
      <w:start w:val="1"/>
      <w:numFmt w:val="lowerRoman"/>
      <w:lvlText w:val="%6)"/>
      <w:lvlJc w:val="left"/>
      <w:pPr>
        <w:ind w:left="253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0">
      <w:start w:val="3"/>
      <w:numFmt w:val="decimal"/>
      <w:lvlText w:val="%1、"/>
      <w:lvlJc w:val="left"/>
      <w:pPr>
        <w:ind w:left="336" w:hanging="336"/>
      </w:pPr>
      <w:rPr/>
    </w:lvl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</w:abstractNum>
  <w:abstractNum w:abstractNumId="3"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5">
      <w:start w:val="1"/>
      <w:numFmt w:val="lowerRoman"/>
      <w:lvlText w:val="%6)"/>
      <w:lvlJc w:val="left"/>
      <w:pPr>
        <w:ind w:left="2536" w:hanging="336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2025-03-06T11:22:43Z</dcterms:created>
  <dcterms:modified xsi:type="dcterms:W3CDTF">2025-03-06T11:22:43Z</dcterms:modified>
</cp:coreProperties>
</file>