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33"/>
        <w:gridCol w:w="5307"/>
      </w:tblGrid>
      <w:tr>
        <w:trPr/>
        <w:tc>
          <w:tcPr>
            <w:tcW w:w="333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CỤC TL-ĐL-CL</w:t>
              <w:br/>
              <w:t>TRUNG TÂM TL-ĐL-CL 2</w:t>
            </w:r>
          </w:p>
        </w:tc>
        <w:tc>
          <w:tcPr>
            <w:tcW w:w="5307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pStyle w:val="Normal"/>
        <w:jc w:val="end"/>
        <w:rPr/>
      </w:pPr>
      <w:r>
        <w:rPr/>
        <w:t>{{ header.sign_date }}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BIÊN BẢN HIỆU CHUẨN</w:t>
      </w:r>
    </w:p>
    <w:p>
      <w:pPr>
        <w:pStyle w:val="Normal"/>
        <w:rPr/>
      </w:pPr>
      <w:r>
        <w:rPr/>
        <w:t>Số: {{ header.cert_no }}</w:t>
      </w:r>
    </w:p>
    <w:p>
      <w:pPr>
        <w:pStyle w:val="Normal"/>
        <w:rPr/>
      </w:pPr>
      <w:r>
        <w:rPr/>
        <w:t>Tên phương tiện ĐL-TN: {{ header.name }}</w:t>
      </w:r>
    </w:p>
    <w:p>
      <w:pPr>
        <w:pStyle w:val="Normal"/>
        <w:rPr/>
      </w:pPr>
      <w:r>
        <w:rPr/>
        <w:t>Ký hiệu: {{ header.no }}          Số hiệu: {{ header.serial }}</w:t>
      </w:r>
    </w:p>
    <w:p>
      <w:pPr>
        <w:pStyle w:val="Normal"/>
        <w:rPr/>
      </w:pPr>
      <w:r>
        <w:rPr/>
        <w:t>Nước (Hãng) sản xuất: {{ header.country }}          Năm sản xuất: {{ header.birthday }}</w:t>
      </w:r>
    </w:p>
    <w:p>
      <w:pPr>
        <w:pStyle w:val="Normal"/>
        <w:rPr/>
      </w:pPr>
      <w:r>
        <w:rPr/>
        <w:t>Đặc tính đo lường: {{ header.Characteristics }}</w:t>
      </w:r>
    </w:p>
    <w:p>
      <w:pPr>
        <w:pStyle w:val="Normal"/>
        <w:rPr/>
      </w:pPr>
      <w:r>
        <w:rPr/>
        <w:t>Đơn vị sử dụng: {{ header.company }}          Phương pháp hiệu chuẩn: QTHC 2.515 : 2021</w:t>
      </w:r>
    </w:p>
    <w:p>
      <w:pPr>
        <w:pStyle w:val="Normal"/>
        <w:rPr/>
      </w:pPr>
      <w:r>
        <w:rPr/>
        <w:t>Điều kiện hiệu chuẩn: {{ header.conditions }}</w:t>
      </w:r>
    </w:p>
    <w:p>
      <w:pPr>
        <w:pStyle w:val="Normal"/>
        <w:rPr/>
      </w:pPr>
      <w:r>
        <w:rPr/>
        <w:t>Phương tiện hiệu chuẩn: {{ header.equipment }}</w:t>
      </w:r>
    </w:p>
    <w:p>
      <w:pPr>
        <w:pStyle w:val="Normal"/>
        <w:rPr/>
      </w:pPr>
      <w:r>
        <w:rPr/>
        <w:t>Điều kiện môi trường:</w:t>
      </w:r>
    </w:p>
    <w:p>
      <w:pPr>
        <w:pStyle w:val="Normal"/>
        <w:rPr/>
      </w:pPr>
      <w:r>
        <w:rPr/>
        <w:t>- Nhiệt độ: {{ header.temperature }}          - Độ ẩm: {{ header.humidity }}</w:t>
      </w:r>
    </w:p>
    <w:p>
      <w:pPr>
        <w:pStyle w:val="Normal"/>
        <w:rPr/>
      </w:pPr>
      <w:r>
        <w:rPr/>
        <w:t>Đã tiến hành hiệu chuẩn, ngày {{ header.today }}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KẾT QUẢ KIỂM ĐỊNH</w:t>
      </w:r>
    </w:p>
    <w:p>
      <w:pPr>
        <w:pStyle w:val="Normal"/>
        <w:rPr/>
      </w:pPr>
      <w:r>
        <w:rPr/>
        <w:t xml:space="preserve">A.1 Kiểm tra bên ngoài:    </w:t>
      </w:r>
      <w:r>
        <w:rPr/>
        <w:t>☐ Đạt                          ☐ Không đạt</w:t>
      </w:r>
    </w:p>
    <w:p>
      <w:pPr>
        <w:pStyle w:val="Normal"/>
        <w:rPr/>
      </w:pPr>
      <w:r>
        <w:rPr/>
        <w:t xml:space="preserve">A.2 Kiểm tra kỹ thuật:       </w:t>
      </w:r>
      <w:r>
        <w:rPr/>
        <w:t>☐ Đạt                          ☐ Không đạt</w:t>
      </w:r>
    </w:p>
    <w:p>
      <w:pPr>
        <w:pStyle w:val="Normal"/>
        <w:rPr/>
      </w:pPr>
      <w:r>
        <w:rPr/>
        <w:t xml:space="preserve">A.2.1 Kiểm tra khả năng làm việc của sensor:       </w:t>
      </w:r>
      <w:r>
        <w:rPr/>
        <w:t>☐ Đạt                          ☐ Không đạt</w:t>
      </w:r>
    </w:p>
    <w:p>
      <w:pPr>
        <w:pStyle w:val="Normal"/>
        <w:rPr/>
      </w:pPr>
      <w:r>
        <w:rPr/>
        <w:t xml:space="preserve">A.2.2 Kiểm tra khả năng tự kiểm tra (Self-test):    </w:t>
      </w:r>
      <w:r>
        <w:rPr/>
        <w:t>☐ Đạt                          ☐ Không đạt</w:t>
      </w:r>
    </w:p>
    <w:p>
      <w:pPr>
        <w:pStyle w:val="Normal"/>
        <w:rPr/>
      </w:pPr>
      <w:r>
        <w:rPr/>
        <w:t>A.3 Kiểm tra đo lường</w:t>
      </w:r>
    </w:p>
    <w:p>
      <w:pPr>
        <w:pStyle w:val="Normal"/>
        <w:rPr/>
      </w:pPr>
      <w:r>
        <w:rPr/>
        <w:t>{% if tables.A1.enabled %}</w:t>
      </w:r>
    </w:p>
    <w:p>
      <w:pPr>
        <w:pStyle w:val="Normal"/>
        <w:rPr/>
      </w:pPr>
      <w:r>
        <w:rPr/>
        <w:t>A.3.1 Xác định độ chính xác mức công suất tại đầu ra chuẩn</w:t>
      </w:r>
    </w:p>
    <w:p>
      <w:pPr>
        <w:pStyle w:val="Normal"/>
        <w:rPr/>
      </w:pPr>
      <w:r>
        <w:rPr/>
        <w:t>Bảng A1 - Xác định độ chính xác mức công suất tại đầu ra chuẩn</w:t>
      </w:r>
    </w:p>
    <w:tbl>
      <w:tblPr>
        <w:tblW w:w="8638" w:type="dxa"/>
        <w:jc w:val="start"/>
        <w:tblInd w:w="108" w:type="dxa"/>
        <w:tblLayout w:type="fixed"/>
        <w:tblCellMar>
          <w:top w:w="55" w:type="dxa"/>
          <w:start w:w="108" w:type="dxa"/>
          <w:bottom w:w="55" w:type="dxa"/>
          <w:end w:w="108" w:type="dxa"/>
        </w:tblCellMar>
        <w:tblLook w:val="04a0" w:firstRow="1" w:noVBand="1" w:lastRow="0" w:firstColumn="1" w:lastColumn="0" w:noHBand="0"/>
      </w:tblPr>
      <w:tblGrid>
        <w:gridCol w:w="1817"/>
        <w:gridCol w:w="1066"/>
        <w:gridCol w:w="1184"/>
        <w:gridCol w:w="1166"/>
        <w:gridCol w:w="1084"/>
        <w:gridCol w:w="1085"/>
        <w:gridCol w:w="1"/>
        <w:gridCol w:w="1235"/>
      </w:tblGrid>
      <w:tr>
        <w:trPr/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Công suất chuẩn</w:t>
              <w:br/>
              <w:t>(tại f = 50 MHz)</w:t>
            </w:r>
          </w:p>
        </w:tc>
        <w:tc>
          <w:tcPr>
            <w:tcW w:w="1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1</w:t>
            </w:r>
          </w:p>
        </w:tc>
        <w:tc>
          <w:tcPr>
            <w:tcW w:w="1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2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3</w:t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4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5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Độ KĐBĐ</w:t>
            </w:r>
          </w:p>
        </w:tc>
      </w:tr>
      <w:tr>
        <w:trPr/>
        <w:tc>
          <w:tcPr>
            <w:tcW w:w="18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 mW</w:t>
            </w:r>
          </w:p>
        </w:tc>
        <w:tc>
          <w:tcPr>
            <w:tcW w:w="10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1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0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08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 mW</w:t>
            </w:r>
          </w:p>
        </w:tc>
        <w:tc>
          <w:tcPr>
            <w:tcW w:w="10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1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16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0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086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Trung Bình</w:t>
            </w:r>
          </w:p>
        </w:tc>
        <w:tc>
          <w:tcPr>
            <w:tcW w:w="5585" w:type="dxa"/>
            <w:gridSpan w:val="5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  <w:tc>
          <w:tcPr>
            <w:tcW w:w="1236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tables.A1.report_val() }}</w:t>
            </w:r>
          </w:p>
        </w:tc>
      </w:tr>
    </w:tbl>
    <w:p>
      <w:pPr>
        <w:pStyle w:val="Normal"/>
        <w:rPr/>
      </w:pPr>
      <w:r>
        <w:rPr/>
        <w:t>{% endif %}</w:t>
      </w:r>
    </w:p>
    <w:p>
      <w:pPr>
        <w:pStyle w:val="Normal"/>
        <w:rPr/>
      </w:pPr>
      <w:r>
        <w:rPr/>
        <w:t>{% if tables.A2.enabled %}</w:t>
      </w:r>
    </w:p>
    <w:p>
      <w:pPr>
        <w:pStyle w:val="Normal"/>
        <w:rPr/>
      </w:pPr>
      <w:r>
        <w:rPr/>
        <w:t>A.3.2 Xác định độ chính xác đo mức công suất tuyệt đối (tại 0 dBm)</w:t>
      </w:r>
    </w:p>
    <w:p>
      <w:pPr>
        <w:pStyle w:val="Normal"/>
        <w:rPr/>
      </w:pPr>
      <w:r>
        <w:rPr/>
        <w:t>Bảng A2 - Xác định độ chính xác đo mức công suất tuyệt đối (tại 0 dBm)</w:t>
      </w:r>
    </w:p>
    <w:tbl>
      <w:tblPr>
        <w:tblW w:w="8640" w:type="dxa"/>
        <w:jc w:val="start"/>
        <w:tblInd w:w="108" w:type="dxa"/>
        <w:tblLayout w:type="fixed"/>
        <w:tblCellMar>
          <w:top w:w="55" w:type="dxa"/>
          <w:start w:w="108" w:type="dxa"/>
          <w:bottom w:w="55" w:type="dxa"/>
          <w:end w:w="108" w:type="dxa"/>
        </w:tblCellMar>
        <w:tblLook w:val="04a0" w:firstRow="1" w:noVBand="1" w:lastRow="0" w:firstColumn="1" w:lastColumn="0" w:noHBand="0"/>
      </w:tblPr>
      <w:tblGrid>
        <w:gridCol w:w="1080"/>
        <w:gridCol w:w="1080"/>
        <w:gridCol w:w="1080"/>
        <w:gridCol w:w="1080"/>
        <w:gridCol w:w="1080"/>
        <w:gridCol w:w="1080"/>
        <w:gridCol w:w="903"/>
        <w:gridCol w:w="1257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1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2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3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4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lần 5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TB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57" w:after="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Độ KĐBĐ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 MHz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50 MHz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500 MHz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15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30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35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40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49 GHz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tables.A2.report_val() }}</w:t>
            </w:r>
          </w:p>
        </w:tc>
      </w:tr>
    </w:tbl>
    <w:p>
      <w:pPr>
        <w:pStyle w:val="Normal"/>
        <w:rPr/>
      </w:pPr>
      <w:r>
        <w:rPr/>
        <w:t>{% endif %}</w:t>
      </w:r>
    </w:p>
    <w:p>
      <w:pPr>
        <w:pStyle w:val="Normal"/>
        <w:rPr/>
      </w:pPr>
      <w:r>
        <w:rPr/>
        <w:t>{% if tables.A3.enabled %}</w:t>
      </w:r>
    </w:p>
    <w:p>
      <w:pPr>
        <w:pStyle w:val="Normal"/>
        <w:rPr/>
      </w:pPr>
      <w:r>
        <w:rPr/>
        <w:t>A.3.3 Xác định độ chính xác đo công suất với bộ hiệu chuẩn công suất NRPC50 calibration kit</w:t>
      </w:r>
    </w:p>
    <w:p>
      <w:pPr>
        <w:pStyle w:val="Normal"/>
        <w:rPr/>
      </w:pPr>
      <w:r>
        <w:rPr/>
        <w:t>Bảng A3 - Xác định độ chính xác đo công suất với bộ hiệu chuẩn công suất NRPC50 calibration kit</w:t>
      </w:r>
    </w:p>
    <w:tbl>
      <w:tblPr>
        <w:tblW w:w="8640" w:type="dxa"/>
        <w:jc w:val="start"/>
        <w:tblInd w:w="108" w:type="dxa"/>
        <w:tblLayout w:type="fixed"/>
        <w:tblCellMar>
          <w:top w:w="55" w:type="dxa"/>
          <w:start w:w="108" w:type="dxa"/>
          <w:bottom w:w="55" w:type="dxa"/>
          <w:end w:w="108" w:type="dxa"/>
        </w:tblCellMar>
        <w:tblLook w:val="04a0" w:firstRow="1" w:noVBand="1" w:lastRow="0" w:firstColumn="1" w:lastColumn="0" w:noHBand="0"/>
      </w:tblPr>
      <w:tblGrid>
        <w:gridCol w:w="959"/>
        <w:gridCol w:w="960"/>
        <w:gridCol w:w="960"/>
        <w:gridCol w:w="960"/>
        <w:gridCol w:w="961"/>
        <w:gridCol w:w="960"/>
        <w:gridCol w:w="960"/>
        <w:gridCol w:w="960"/>
        <w:gridCol w:w="960"/>
      </w:tblGrid>
      <w:tr>
        <w:trPr/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Tần số thiết lập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Công suất chuẩn</w:t>
              <w:br/>
              <w:t>trên NRP2 (dBm)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lần 1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lần 2</w:t>
            </w:r>
          </w:p>
        </w:tc>
        <w:tc>
          <w:tcPr>
            <w:tcW w:w="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lần 3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lần 4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lần 5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TB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Độ KĐBĐ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50 MHz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 GHz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 GHz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 GHz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 GHz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30 GHz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40 GHz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49 GHz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-30,00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-10,00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  <w:tr>
        <w:trPr/>
        <w:tc>
          <w:tcPr>
            <w:tcW w:w="959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20,00 dBm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tables.A3.report_val() }}</w:t>
            </w:r>
          </w:p>
        </w:tc>
      </w:tr>
    </w:tbl>
    <w:p>
      <w:pPr>
        <w:pStyle w:val="Normal"/>
        <w:rPr/>
      </w:pPr>
      <w:r>
        <w:rPr/>
        <w:t>{% endif %}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Người soát lại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header.reviewer }}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Kiểm định viên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header.inspector }}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Giám Đốc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{{ header.manager }}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LibreOffice/26.2.5.2$Windows_X86_64 LibreOffice_project/cd7284b4cbbfeb507e630c1aac019f4157393acb</Application>
  <AppVersion>15.0000</AppVersion>
  <Pages>10</Pages>
  <Words>1835</Words>
  <Characters>13382</Characters>
  <CharactersWithSpaces>14797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2026-10-01T16:52:54Z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