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C80DB" w14:textId="5F6C3A8E" w:rsidR="001A40E8" w:rsidRPr="00FF57C8" w:rsidRDefault="006069F8" w:rsidP="00FF57C8">
      <w:pPr>
        <w:jc w:val="center"/>
        <w:rPr>
          <w:rFonts w:asciiTheme="majorHAnsi" w:hAnsiTheme="majorHAnsi" w:cstheme="majorHAnsi"/>
          <w:b/>
          <w:bCs/>
          <w:sz w:val="44"/>
          <w:szCs w:val="44"/>
        </w:rPr>
      </w:pPr>
      <w:r w:rsidRPr="00FF57C8">
        <w:rPr>
          <w:rFonts w:asciiTheme="majorHAnsi" w:hAnsiTheme="majorHAnsi" w:cstheme="majorHAnsi"/>
          <w:b/>
          <w:bCs/>
          <w:sz w:val="44"/>
          <w:szCs w:val="44"/>
        </w:rPr>
        <w:t>NHỮNG LOẠI HẠT CÀ PHÊ VIỆT NAM ĐANG XUẤT KHẨU</w:t>
      </w:r>
    </w:p>
    <w:p w14:paraId="560F3F6A" w14:textId="0053F15E" w:rsidR="006069F8" w:rsidRPr="00FF57C8" w:rsidRDefault="006069F8" w:rsidP="006069F8">
      <w:pPr>
        <w:pStyle w:val="ListParagraph"/>
        <w:numPr>
          <w:ilvl w:val="0"/>
          <w:numId w:val="1"/>
        </w:numPr>
        <w:rPr>
          <w:rFonts w:asciiTheme="majorHAnsi" w:hAnsiTheme="majorHAnsi" w:cstheme="majorHAnsi"/>
          <w:b/>
          <w:bCs/>
          <w:sz w:val="28"/>
          <w:szCs w:val="28"/>
        </w:rPr>
      </w:pPr>
      <w:r w:rsidRPr="00FF57C8">
        <w:rPr>
          <w:rFonts w:asciiTheme="majorHAnsi" w:hAnsiTheme="majorHAnsi" w:cstheme="majorHAnsi"/>
          <w:b/>
          <w:bCs/>
          <w:sz w:val="28"/>
          <w:szCs w:val="28"/>
        </w:rPr>
        <w:t xml:space="preserve">Nền sản xuất: Rô gần như tuyệt đối </w:t>
      </w:r>
    </w:p>
    <w:p w14:paraId="183033A9" w14:textId="35BE3BFA" w:rsidR="006069F8" w:rsidRPr="006069F8" w:rsidRDefault="006069F8" w:rsidP="006069F8">
      <w:pPr>
        <w:rPr>
          <w:rFonts w:asciiTheme="majorHAnsi" w:hAnsiTheme="majorHAnsi" w:cstheme="majorHAnsi"/>
          <w:sz w:val="28"/>
          <w:szCs w:val="28"/>
        </w:rPr>
      </w:pPr>
      <w:r w:rsidRPr="006069F8">
        <w:rPr>
          <w:rFonts w:asciiTheme="majorHAnsi" w:hAnsiTheme="majorHAnsi" w:cstheme="majorHAnsi"/>
          <w:sz w:val="28"/>
          <w:szCs w:val="28"/>
        </w:rPr>
        <w:t>Niên vụ 2025-2026: USDA dự báo Việt Nam sản xuất 31 triệu bao:</w:t>
      </w:r>
    </w:p>
    <w:tbl>
      <w:tblPr>
        <w:tblStyle w:val="TableGrid"/>
        <w:tblW w:w="0" w:type="auto"/>
        <w:tblLook w:val="04A0" w:firstRow="1" w:lastRow="0" w:firstColumn="1" w:lastColumn="0" w:noHBand="0" w:noVBand="1"/>
      </w:tblPr>
      <w:tblGrid>
        <w:gridCol w:w="3005"/>
        <w:gridCol w:w="3005"/>
        <w:gridCol w:w="3006"/>
      </w:tblGrid>
      <w:tr w:rsidR="006069F8" w:rsidRPr="006069F8" w14:paraId="471DF8FF" w14:textId="77777777" w:rsidTr="006069F8">
        <w:tc>
          <w:tcPr>
            <w:tcW w:w="3005" w:type="dxa"/>
          </w:tcPr>
          <w:p w14:paraId="6FB8F883" w14:textId="0BF7471E" w:rsidR="006069F8" w:rsidRPr="00FF57C8" w:rsidRDefault="006069F8"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Chủng loại</w:t>
            </w:r>
          </w:p>
        </w:tc>
        <w:tc>
          <w:tcPr>
            <w:tcW w:w="3005" w:type="dxa"/>
          </w:tcPr>
          <w:p w14:paraId="2622A603" w14:textId="46C755DF" w:rsidR="006069F8" w:rsidRPr="00FF57C8" w:rsidRDefault="006069F8"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Sản lượng</w:t>
            </w:r>
          </w:p>
        </w:tc>
        <w:tc>
          <w:tcPr>
            <w:tcW w:w="3006" w:type="dxa"/>
          </w:tcPr>
          <w:p w14:paraId="1A4794A3" w14:textId="6D6BF2A1" w:rsidR="006069F8" w:rsidRPr="00FF57C8" w:rsidRDefault="006069F8"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Tỷ trọng</w:t>
            </w:r>
          </w:p>
        </w:tc>
      </w:tr>
      <w:tr w:rsidR="006069F8" w:rsidRPr="006069F8" w14:paraId="41A33733" w14:textId="77777777" w:rsidTr="006069F8">
        <w:tc>
          <w:tcPr>
            <w:tcW w:w="3005" w:type="dxa"/>
          </w:tcPr>
          <w:p w14:paraId="63E628EC" w14:textId="4EAD4F23" w:rsidR="006069F8" w:rsidRPr="006069F8" w:rsidRDefault="006069F8" w:rsidP="00FF57C8">
            <w:pPr>
              <w:jc w:val="center"/>
              <w:rPr>
                <w:rFonts w:asciiTheme="majorHAnsi" w:hAnsiTheme="majorHAnsi" w:cstheme="majorHAnsi"/>
                <w:sz w:val="28"/>
                <w:szCs w:val="28"/>
              </w:rPr>
            </w:pPr>
            <w:r w:rsidRPr="006069F8">
              <w:rPr>
                <w:rFonts w:asciiTheme="majorHAnsi" w:hAnsiTheme="majorHAnsi" w:cstheme="majorHAnsi"/>
                <w:sz w:val="28"/>
                <w:szCs w:val="28"/>
              </w:rPr>
              <w:t>Robusta</w:t>
            </w:r>
          </w:p>
        </w:tc>
        <w:tc>
          <w:tcPr>
            <w:tcW w:w="3005" w:type="dxa"/>
          </w:tcPr>
          <w:p w14:paraId="0FBCE138" w14:textId="03E499ED" w:rsidR="006069F8" w:rsidRPr="006069F8" w:rsidRDefault="006069F8" w:rsidP="00FF57C8">
            <w:pPr>
              <w:jc w:val="center"/>
              <w:rPr>
                <w:rFonts w:asciiTheme="majorHAnsi" w:hAnsiTheme="majorHAnsi" w:cstheme="majorHAnsi"/>
                <w:sz w:val="28"/>
                <w:szCs w:val="28"/>
              </w:rPr>
            </w:pPr>
            <w:r w:rsidRPr="006069F8">
              <w:rPr>
                <w:rFonts w:asciiTheme="majorHAnsi" w:hAnsiTheme="majorHAnsi" w:cstheme="majorHAnsi"/>
                <w:sz w:val="28"/>
                <w:szCs w:val="28"/>
              </w:rPr>
              <w:t>30 triệu bao</w:t>
            </w:r>
          </w:p>
        </w:tc>
        <w:tc>
          <w:tcPr>
            <w:tcW w:w="3006" w:type="dxa"/>
          </w:tcPr>
          <w:p w14:paraId="5C18E201" w14:textId="20357580" w:rsidR="006069F8" w:rsidRP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~97%</w:t>
            </w:r>
          </w:p>
        </w:tc>
      </w:tr>
      <w:tr w:rsidR="006069F8" w:rsidRPr="006069F8" w14:paraId="1BAD32F4" w14:textId="77777777" w:rsidTr="006069F8">
        <w:tc>
          <w:tcPr>
            <w:tcW w:w="3005" w:type="dxa"/>
          </w:tcPr>
          <w:p w14:paraId="2D897C84" w14:textId="6E328AF9" w:rsidR="006069F8" w:rsidRPr="006069F8" w:rsidRDefault="006069F8" w:rsidP="00FF57C8">
            <w:pPr>
              <w:jc w:val="center"/>
              <w:rPr>
                <w:rFonts w:asciiTheme="majorHAnsi" w:hAnsiTheme="majorHAnsi" w:cstheme="majorHAnsi"/>
                <w:sz w:val="28"/>
                <w:szCs w:val="28"/>
              </w:rPr>
            </w:pPr>
            <w:r w:rsidRPr="006069F8">
              <w:rPr>
                <w:rFonts w:asciiTheme="majorHAnsi" w:hAnsiTheme="majorHAnsi" w:cstheme="majorHAnsi"/>
                <w:sz w:val="28"/>
                <w:szCs w:val="28"/>
              </w:rPr>
              <w:t>Arabica</w:t>
            </w:r>
          </w:p>
        </w:tc>
        <w:tc>
          <w:tcPr>
            <w:tcW w:w="3005" w:type="dxa"/>
          </w:tcPr>
          <w:p w14:paraId="0E7A9764" w14:textId="056CA8E0" w:rsidR="006069F8" w:rsidRPr="006069F8" w:rsidRDefault="006069F8" w:rsidP="00FF57C8">
            <w:pPr>
              <w:jc w:val="center"/>
              <w:rPr>
                <w:rFonts w:asciiTheme="majorHAnsi" w:hAnsiTheme="majorHAnsi" w:cstheme="majorHAnsi"/>
                <w:sz w:val="28"/>
                <w:szCs w:val="28"/>
              </w:rPr>
            </w:pPr>
            <w:r w:rsidRPr="006069F8">
              <w:rPr>
                <w:rFonts w:asciiTheme="majorHAnsi" w:hAnsiTheme="majorHAnsi" w:cstheme="majorHAnsi"/>
                <w:sz w:val="28"/>
                <w:szCs w:val="28"/>
              </w:rPr>
              <w:t>~ 1 triệu bao</w:t>
            </w:r>
          </w:p>
        </w:tc>
        <w:tc>
          <w:tcPr>
            <w:tcW w:w="3006" w:type="dxa"/>
          </w:tcPr>
          <w:p w14:paraId="100E9D17" w14:textId="471219BC" w:rsidR="006069F8" w:rsidRP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~3%</w:t>
            </w:r>
          </w:p>
        </w:tc>
      </w:tr>
    </w:tbl>
    <w:p w14:paraId="5FCD07CB" w14:textId="5FFCEB38" w:rsidR="006069F8" w:rsidRDefault="006069F8" w:rsidP="00672191">
      <w:pPr>
        <w:rPr>
          <w:rFonts w:asciiTheme="majorHAnsi" w:hAnsiTheme="majorHAnsi" w:cstheme="majorHAnsi"/>
          <w:sz w:val="28"/>
          <w:szCs w:val="28"/>
        </w:rPr>
      </w:pPr>
      <w:r>
        <w:rPr>
          <w:rFonts w:asciiTheme="majorHAnsi" w:hAnsiTheme="majorHAnsi" w:cstheme="majorHAnsi"/>
          <w:sz w:val="28"/>
          <w:szCs w:val="28"/>
        </w:rPr>
        <w:t>Việt Nam đứng số 1 thế giới về Robusta với khoảng 40% thị phần toàn cầu và số 2 về xuất khẩu cà phê sau Brazil. Sản lượng chiếm ~17% tổng sản lượng cà phê thế giới.</w:t>
      </w:r>
    </w:p>
    <w:p w14:paraId="04D8AF52" w14:textId="089FD367" w:rsidR="006069F8" w:rsidRPr="00FF57C8" w:rsidRDefault="006069F8" w:rsidP="006069F8">
      <w:pPr>
        <w:pStyle w:val="ListParagraph"/>
        <w:numPr>
          <w:ilvl w:val="0"/>
          <w:numId w:val="1"/>
        </w:numPr>
        <w:rPr>
          <w:rFonts w:asciiTheme="majorHAnsi" w:hAnsiTheme="majorHAnsi" w:cstheme="majorHAnsi"/>
          <w:b/>
          <w:bCs/>
          <w:sz w:val="28"/>
          <w:szCs w:val="28"/>
        </w:rPr>
      </w:pPr>
      <w:r w:rsidRPr="00FF57C8">
        <w:rPr>
          <w:rFonts w:asciiTheme="majorHAnsi" w:hAnsiTheme="majorHAnsi" w:cstheme="majorHAnsi"/>
          <w:b/>
          <w:bCs/>
          <w:sz w:val="28"/>
          <w:szCs w:val="28"/>
        </w:rPr>
        <w:t>Cơ cấu xuất khẩu theo giá trị - năm 2025</w:t>
      </w:r>
    </w:p>
    <w:tbl>
      <w:tblPr>
        <w:tblStyle w:val="TableGrid"/>
        <w:tblW w:w="0" w:type="auto"/>
        <w:tblLook w:val="04A0" w:firstRow="1" w:lastRow="0" w:firstColumn="1" w:lastColumn="0" w:noHBand="0" w:noVBand="1"/>
      </w:tblPr>
      <w:tblGrid>
        <w:gridCol w:w="2265"/>
        <w:gridCol w:w="2283"/>
        <w:gridCol w:w="2020"/>
        <w:gridCol w:w="2448"/>
      </w:tblGrid>
      <w:tr w:rsidR="006069F8" w14:paraId="6ABC082B" w14:textId="77777777" w:rsidTr="006069F8">
        <w:tc>
          <w:tcPr>
            <w:tcW w:w="2265" w:type="dxa"/>
          </w:tcPr>
          <w:p w14:paraId="2F3FC859" w14:textId="68C5C03C" w:rsidR="006069F8" w:rsidRPr="00FF57C8" w:rsidRDefault="006069F8"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Nhóm</w:t>
            </w:r>
          </w:p>
        </w:tc>
        <w:tc>
          <w:tcPr>
            <w:tcW w:w="2283" w:type="dxa"/>
          </w:tcPr>
          <w:p w14:paraId="3CF5BAE0" w14:textId="4B3DCF7F" w:rsidR="006069F8" w:rsidRPr="00FF57C8" w:rsidRDefault="006069F8"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Lượng</w:t>
            </w:r>
          </w:p>
        </w:tc>
        <w:tc>
          <w:tcPr>
            <w:tcW w:w="2020" w:type="dxa"/>
          </w:tcPr>
          <w:p w14:paraId="0F7140B9" w14:textId="5766C01D" w:rsidR="006069F8" w:rsidRPr="00FF57C8" w:rsidRDefault="006069F8"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Giá trị</w:t>
            </w:r>
          </w:p>
        </w:tc>
        <w:tc>
          <w:tcPr>
            <w:tcW w:w="2448" w:type="dxa"/>
          </w:tcPr>
          <w:p w14:paraId="3A0EF439" w14:textId="466E459C" w:rsidR="006069F8" w:rsidRPr="00FF57C8" w:rsidRDefault="006069F8"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Tăng/giảm so 2024</w:t>
            </w:r>
          </w:p>
        </w:tc>
      </w:tr>
      <w:tr w:rsidR="006069F8" w14:paraId="41A3683A" w14:textId="77777777" w:rsidTr="006069F8">
        <w:tc>
          <w:tcPr>
            <w:tcW w:w="2265" w:type="dxa"/>
          </w:tcPr>
          <w:p w14:paraId="4A92552D" w14:textId="1408332C"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Nhân Rô</w:t>
            </w:r>
          </w:p>
        </w:tc>
        <w:tc>
          <w:tcPr>
            <w:tcW w:w="2283" w:type="dxa"/>
          </w:tcPr>
          <w:p w14:paraId="6ADA8D57" w14:textId="4256BB29"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1,30 triệu tấn</w:t>
            </w:r>
          </w:p>
        </w:tc>
        <w:tc>
          <w:tcPr>
            <w:tcW w:w="2020" w:type="dxa"/>
          </w:tcPr>
          <w:p w14:paraId="78A9FD78" w14:textId="5152860C"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6,59 triệu USD (73,8% tổng)</w:t>
            </w:r>
          </w:p>
        </w:tc>
        <w:tc>
          <w:tcPr>
            <w:tcW w:w="2448" w:type="dxa"/>
          </w:tcPr>
          <w:p w14:paraId="5D6D3552" w14:textId="21F48B4C"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+17,1% lượng/ +57,4% giá trị</w:t>
            </w:r>
          </w:p>
        </w:tc>
      </w:tr>
      <w:tr w:rsidR="006069F8" w14:paraId="2EFE9EDA" w14:textId="77777777" w:rsidTr="006069F8">
        <w:tc>
          <w:tcPr>
            <w:tcW w:w="2265" w:type="dxa"/>
          </w:tcPr>
          <w:p w14:paraId="34E23FF4" w14:textId="04ED8DF4"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Nhân A</w:t>
            </w:r>
          </w:p>
        </w:tc>
        <w:tc>
          <w:tcPr>
            <w:tcW w:w="2283" w:type="dxa"/>
          </w:tcPr>
          <w:p w14:paraId="66BC4709" w14:textId="379AE820"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81,2 nghìn tấn</w:t>
            </w:r>
          </w:p>
        </w:tc>
        <w:tc>
          <w:tcPr>
            <w:tcW w:w="2020" w:type="dxa"/>
          </w:tcPr>
          <w:p w14:paraId="109B8484" w14:textId="6B396E33"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549,9 triệu USD</w:t>
            </w:r>
          </w:p>
        </w:tc>
        <w:tc>
          <w:tcPr>
            <w:tcW w:w="2448" w:type="dxa"/>
          </w:tcPr>
          <w:p w14:paraId="5FFE047A" w14:textId="3B09B1E0"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+24,3% lượng/ +129,1% giá trị</w:t>
            </w:r>
          </w:p>
        </w:tc>
      </w:tr>
      <w:tr w:rsidR="006069F8" w14:paraId="1F1BDBEC" w14:textId="77777777" w:rsidTr="006069F8">
        <w:tc>
          <w:tcPr>
            <w:tcW w:w="2265" w:type="dxa"/>
          </w:tcPr>
          <w:p w14:paraId="7920E590" w14:textId="0E77765B"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Cf chế biến</w:t>
            </w:r>
          </w:p>
        </w:tc>
        <w:tc>
          <w:tcPr>
            <w:tcW w:w="2283" w:type="dxa"/>
          </w:tcPr>
          <w:p w14:paraId="7E13B361" w14:textId="77777777" w:rsidR="006069F8" w:rsidRDefault="006069F8" w:rsidP="00FF57C8">
            <w:pPr>
              <w:jc w:val="center"/>
              <w:rPr>
                <w:rFonts w:asciiTheme="majorHAnsi" w:hAnsiTheme="majorHAnsi" w:cstheme="majorHAnsi"/>
                <w:sz w:val="28"/>
                <w:szCs w:val="28"/>
              </w:rPr>
            </w:pPr>
          </w:p>
        </w:tc>
        <w:tc>
          <w:tcPr>
            <w:tcW w:w="2020" w:type="dxa"/>
          </w:tcPr>
          <w:p w14:paraId="1EA0C1CD" w14:textId="716A82E5"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1,78 tỷ USD</w:t>
            </w:r>
          </w:p>
        </w:tc>
        <w:tc>
          <w:tcPr>
            <w:tcW w:w="2448" w:type="dxa"/>
          </w:tcPr>
          <w:p w14:paraId="54D589FF" w14:textId="70F604BE" w:rsidR="006069F8" w:rsidRDefault="006069F8" w:rsidP="00FF57C8">
            <w:pPr>
              <w:jc w:val="center"/>
              <w:rPr>
                <w:rFonts w:asciiTheme="majorHAnsi" w:hAnsiTheme="majorHAnsi" w:cstheme="majorHAnsi"/>
                <w:sz w:val="28"/>
                <w:szCs w:val="28"/>
              </w:rPr>
            </w:pPr>
            <w:r>
              <w:rPr>
                <w:rFonts w:asciiTheme="majorHAnsi" w:hAnsiTheme="majorHAnsi" w:cstheme="majorHAnsi"/>
                <w:sz w:val="28"/>
                <w:szCs w:val="28"/>
              </w:rPr>
              <w:t>+ 50,4%</w:t>
            </w:r>
          </w:p>
        </w:tc>
      </w:tr>
    </w:tbl>
    <w:p w14:paraId="767DDEDF" w14:textId="768B0093" w:rsidR="006069F8" w:rsidRDefault="006069F8" w:rsidP="006069F8">
      <w:pPr>
        <w:rPr>
          <w:rFonts w:asciiTheme="majorHAnsi" w:hAnsiTheme="majorHAnsi" w:cstheme="majorHAnsi"/>
          <w:sz w:val="28"/>
          <w:szCs w:val="28"/>
        </w:rPr>
      </w:pPr>
    </w:p>
    <w:p w14:paraId="4DA1EF07" w14:textId="7924D39B" w:rsidR="006069F8" w:rsidRPr="00FF57C8" w:rsidRDefault="006069F8" w:rsidP="006069F8">
      <w:pPr>
        <w:pStyle w:val="ListParagraph"/>
        <w:numPr>
          <w:ilvl w:val="0"/>
          <w:numId w:val="1"/>
        </w:numPr>
        <w:rPr>
          <w:rFonts w:asciiTheme="majorHAnsi" w:hAnsiTheme="majorHAnsi" w:cstheme="majorHAnsi"/>
          <w:b/>
          <w:bCs/>
          <w:sz w:val="28"/>
          <w:szCs w:val="28"/>
        </w:rPr>
      </w:pPr>
      <w:r w:rsidRPr="00FF57C8">
        <w:rPr>
          <w:rFonts w:asciiTheme="majorHAnsi" w:hAnsiTheme="majorHAnsi" w:cstheme="majorHAnsi"/>
          <w:b/>
          <w:bCs/>
          <w:sz w:val="28"/>
          <w:szCs w:val="28"/>
        </w:rPr>
        <w:t>Diễn biến 2026 – phân hóa rõ rệt</w:t>
      </w:r>
    </w:p>
    <w:p w14:paraId="14D6E483" w14:textId="0145AE3D" w:rsidR="006069F8" w:rsidRDefault="00932185" w:rsidP="006069F8">
      <w:pPr>
        <w:rPr>
          <w:rFonts w:asciiTheme="majorHAnsi" w:hAnsiTheme="majorHAnsi" w:cstheme="majorHAnsi"/>
          <w:sz w:val="28"/>
          <w:szCs w:val="28"/>
        </w:rPr>
      </w:pPr>
      <w:r>
        <w:rPr>
          <w:rFonts w:asciiTheme="majorHAnsi" w:hAnsiTheme="majorHAnsi" w:cstheme="majorHAnsi"/>
          <w:sz w:val="28"/>
          <w:szCs w:val="28"/>
        </w:rPr>
        <w:t>Số liệu VICOFA, 6 tháng đầu 2026</w:t>
      </w:r>
    </w:p>
    <w:tbl>
      <w:tblPr>
        <w:tblStyle w:val="TableGrid"/>
        <w:tblW w:w="0" w:type="auto"/>
        <w:tblLook w:val="04A0" w:firstRow="1" w:lastRow="0" w:firstColumn="1" w:lastColumn="0" w:noHBand="0" w:noVBand="1"/>
      </w:tblPr>
      <w:tblGrid>
        <w:gridCol w:w="3005"/>
        <w:gridCol w:w="3005"/>
        <w:gridCol w:w="3006"/>
      </w:tblGrid>
      <w:tr w:rsidR="00932185" w14:paraId="4ABA4910" w14:textId="77777777" w:rsidTr="00932185">
        <w:tc>
          <w:tcPr>
            <w:tcW w:w="3005" w:type="dxa"/>
          </w:tcPr>
          <w:p w14:paraId="11856857" w14:textId="12FE371B" w:rsidR="00932185" w:rsidRPr="00FF57C8" w:rsidRDefault="00932185"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Nhóm</w:t>
            </w:r>
          </w:p>
        </w:tc>
        <w:tc>
          <w:tcPr>
            <w:tcW w:w="3005" w:type="dxa"/>
          </w:tcPr>
          <w:p w14:paraId="46007D10" w14:textId="09A1C71F" w:rsidR="00932185" w:rsidRPr="00FF57C8" w:rsidRDefault="00932185"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Lượng</w:t>
            </w:r>
          </w:p>
        </w:tc>
        <w:tc>
          <w:tcPr>
            <w:tcW w:w="3006" w:type="dxa"/>
          </w:tcPr>
          <w:p w14:paraId="1BCAB624" w14:textId="4F28BC1F" w:rsidR="00932185" w:rsidRPr="00FF57C8" w:rsidRDefault="00932185" w:rsidP="00FF57C8">
            <w:pPr>
              <w:jc w:val="center"/>
              <w:rPr>
                <w:rFonts w:asciiTheme="majorHAnsi" w:hAnsiTheme="majorHAnsi" w:cstheme="majorHAnsi"/>
                <w:b/>
                <w:bCs/>
                <w:sz w:val="28"/>
                <w:szCs w:val="28"/>
              </w:rPr>
            </w:pPr>
            <w:r w:rsidRPr="00FF57C8">
              <w:rPr>
                <w:rFonts w:asciiTheme="majorHAnsi" w:hAnsiTheme="majorHAnsi" w:cstheme="majorHAnsi"/>
                <w:b/>
                <w:bCs/>
                <w:sz w:val="28"/>
                <w:szCs w:val="28"/>
              </w:rPr>
              <w:t>Giá trị</w:t>
            </w:r>
          </w:p>
        </w:tc>
      </w:tr>
      <w:tr w:rsidR="00932185" w14:paraId="5C3DC6C5" w14:textId="77777777" w:rsidTr="00932185">
        <w:tc>
          <w:tcPr>
            <w:tcW w:w="3005" w:type="dxa"/>
          </w:tcPr>
          <w:p w14:paraId="6791B750" w14:textId="1FA675E7"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Robusta</w:t>
            </w:r>
          </w:p>
        </w:tc>
        <w:tc>
          <w:tcPr>
            <w:tcW w:w="3005" w:type="dxa"/>
          </w:tcPr>
          <w:p w14:paraId="5C32635C" w14:textId="2831A53A"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883,100 tấn (+7,5%)</w:t>
            </w:r>
          </w:p>
        </w:tc>
        <w:tc>
          <w:tcPr>
            <w:tcW w:w="3006" w:type="dxa"/>
          </w:tcPr>
          <w:p w14:paraId="141A9E76" w14:textId="334C48F2"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-18,6% giá trị</w:t>
            </w:r>
          </w:p>
        </w:tc>
      </w:tr>
      <w:tr w:rsidR="00932185" w14:paraId="362E9BCB" w14:textId="77777777" w:rsidTr="00932185">
        <w:tc>
          <w:tcPr>
            <w:tcW w:w="3005" w:type="dxa"/>
          </w:tcPr>
          <w:p w14:paraId="48FF4C5B" w14:textId="4D5BB861"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Arabica</w:t>
            </w:r>
          </w:p>
        </w:tc>
        <w:tc>
          <w:tcPr>
            <w:tcW w:w="3005" w:type="dxa"/>
          </w:tcPr>
          <w:p w14:paraId="05212244" w14:textId="6B51B756"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+ 5,3%</w:t>
            </w:r>
          </w:p>
        </w:tc>
        <w:tc>
          <w:tcPr>
            <w:tcW w:w="3006" w:type="dxa"/>
          </w:tcPr>
          <w:p w14:paraId="632C510F" w14:textId="7872B114"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Gần như đi ngang</w:t>
            </w:r>
          </w:p>
        </w:tc>
      </w:tr>
      <w:tr w:rsidR="00932185" w14:paraId="60E92A16" w14:textId="77777777" w:rsidTr="00932185">
        <w:tc>
          <w:tcPr>
            <w:tcW w:w="3005" w:type="dxa"/>
          </w:tcPr>
          <w:p w14:paraId="351B9170" w14:textId="59BE0EC9"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Chế biến</w:t>
            </w:r>
          </w:p>
        </w:tc>
        <w:tc>
          <w:tcPr>
            <w:tcW w:w="3005" w:type="dxa"/>
          </w:tcPr>
          <w:p w14:paraId="7DA75598" w14:textId="77777777" w:rsidR="00932185" w:rsidRDefault="00932185" w:rsidP="00FF57C8">
            <w:pPr>
              <w:jc w:val="center"/>
              <w:rPr>
                <w:rFonts w:asciiTheme="majorHAnsi" w:hAnsiTheme="majorHAnsi" w:cstheme="majorHAnsi"/>
                <w:sz w:val="28"/>
                <w:szCs w:val="28"/>
              </w:rPr>
            </w:pPr>
          </w:p>
        </w:tc>
        <w:tc>
          <w:tcPr>
            <w:tcW w:w="3006" w:type="dxa"/>
          </w:tcPr>
          <w:p w14:paraId="178B953E" w14:textId="5EE9D877" w:rsidR="00932185" w:rsidRDefault="00932185" w:rsidP="00FF57C8">
            <w:pPr>
              <w:jc w:val="center"/>
              <w:rPr>
                <w:rFonts w:asciiTheme="majorHAnsi" w:hAnsiTheme="majorHAnsi" w:cstheme="majorHAnsi"/>
                <w:sz w:val="28"/>
                <w:szCs w:val="28"/>
              </w:rPr>
            </w:pPr>
            <w:r>
              <w:rPr>
                <w:rFonts w:asciiTheme="majorHAnsi" w:hAnsiTheme="majorHAnsi" w:cstheme="majorHAnsi"/>
                <w:sz w:val="28"/>
                <w:szCs w:val="28"/>
              </w:rPr>
              <w:t>910,8 triệu USD (+4,6%)</w:t>
            </w:r>
          </w:p>
        </w:tc>
      </w:tr>
    </w:tbl>
    <w:p w14:paraId="693A10EE" w14:textId="77777777" w:rsidR="00932185" w:rsidRPr="006069F8" w:rsidRDefault="00932185" w:rsidP="006069F8">
      <w:pPr>
        <w:rPr>
          <w:rFonts w:asciiTheme="majorHAnsi" w:hAnsiTheme="majorHAnsi" w:cstheme="majorHAnsi"/>
          <w:sz w:val="28"/>
          <w:szCs w:val="28"/>
        </w:rPr>
      </w:pPr>
    </w:p>
    <w:p w14:paraId="4112F417" w14:textId="165B947F" w:rsidR="00932185" w:rsidRPr="00F87536" w:rsidRDefault="00932185" w:rsidP="00FF57C8">
      <w:pPr>
        <w:jc w:val="both"/>
        <w:rPr>
          <w:rFonts w:asciiTheme="majorHAnsi" w:hAnsiTheme="majorHAnsi" w:cstheme="majorHAnsi"/>
          <w:sz w:val="28"/>
          <w:szCs w:val="28"/>
        </w:rPr>
      </w:pPr>
      <w:r w:rsidRPr="00932185">
        <w:rPr>
          <w:rFonts w:asciiTheme="majorHAnsi" w:hAnsiTheme="majorHAnsi" w:cstheme="majorHAnsi"/>
          <w:sz w:val="28"/>
          <w:szCs w:val="28"/>
        </w:rPr>
        <w:t>7 tháng: cà phê chế biến đạt 105.317 tấn / ~968 triệu USD. Đến hết tháng 8 đã vượt mốc 1 tỷ USD — trở thành mặt hàng tỷ đô thứ hai của ngành sau Robusta nhân.</w:t>
      </w:r>
      <w:r w:rsidR="00F87536" w:rsidRPr="00F87536">
        <w:rPr>
          <w:rFonts w:asciiTheme="majorHAnsi" w:hAnsiTheme="majorHAnsi" w:cstheme="majorHAnsi"/>
          <w:sz w:val="28"/>
          <w:szCs w:val="28"/>
        </w:rPr>
        <w:t xml:space="preserve"> </w:t>
      </w:r>
    </w:p>
    <w:p w14:paraId="58182D7E" w14:textId="0357EB16" w:rsidR="00932185" w:rsidRDefault="00932185" w:rsidP="00271937">
      <w:pPr>
        <w:jc w:val="both"/>
        <w:rPr>
          <w:rFonts w:asciiTheme="majorHAnsi" w:hAnsiTheme="majorHAnsi" w:cstheme="majorHAnsi"/>
          <w:sz w:val="28"/>
          <w:szCs w:val="28"/>
        </w:rPr>
      </w:pPr>
      <w:r w:rsidRPr="00932185">
        <w:rPr>
          <w:rFonts w:asciiTheme="majorHAnsi" w:hAnsiTheme="majorHAnsi" w:cstheme="majorHAnsi"/>
          <w:sz w:val="28"/>
          <w:szCs w:val="28"/>
        </w:rPr>
        <w:t>Đây là điểm sáng duy nhất trong bức tranh 2026: chế biến sâu là nhóm duy nhất còn tăng giá trị dương trong khi nhân thô giảm sâu.</w:t>
      </w:r>
    </w:p>
    <w:p w14:paraId="5EE24B96" w14:textId="77777777" w:rsidR="00271937" w:rsidRPr="00932185" w:rsidRDefault="00271937" w:rsidP="00271937">
      <w:pPr>
        <w:jc w:val="both"/>
        <w:rPr>
          <w:rFonts w:asciiTheme="majorHAnsi" w:hAnsiTheme="majorHAnsi" w:cstheme="majorHAnsi"/>
          <w:sz w:val="28"/>
          <w:szCs w:val="28"/>
        </w:rPr>
      </w:pPr>
    </w:p>
    <w:p w14:paraId="49964840" w14:textId="746050E6" w:rsidR="00932185" w:rsidRPr="00FF57C8" w:rsidRDefault="00932185" w:rsidP="00FF57C8">
      <w:pPr>
        <w:pStyle w:val="ListParagraph"/>
        <w:numPr>
          <w:ilvl w:val="0"/>
          <w:numId w:val="1"/>
        </w:numPr>
        <w:rPr>
          <w:rFonts w:asciiTheme="majorHAnsi" w:hAnsiTheme="majorHAnsi" w:cstheme="majorHAnsi"/>
          <w:b/>
          <w:bCs/>
          <w:sz w:val="28"/>
          <w:szCs w:val="28"/>
        </w:rPr>
      </w:pPr>
      <w:r w:rsidRPr="00FF57C8">
        <w:rPr>
          <w:rFonts w:asciiTheme="majorHAnsi" w:hAnsiTheme="majorHAnsi" w:cstheme="majorHAnsi"/>
          <w:b/>
          <w:bCs/>
          <w:sz w:val="28"/>
          <w:szCs w:val="28"/>
        </w:rPr>
        <w:t>Các mã hàng nhân thương phẩm cụ thể</w:t>
      </w:r>
    </w:p>
    <w:p w14:paraId="255EAB99" w14:textId="77777777" w:rsidR="00932185" w:rsidRPr="00932185" w:rsidRDefault="00932185" w:rsidP="00FF57C8">
      <w:pPr>
        <w:jc w:val="both"/>
        <w:rPr>
          <w:rFonts w:asciiTheme="majorHAnsi" w:hAnsiTheme="majorHAnsi" w:cstheme="majorHAnsi"/>
          <w:sz w:val="28"/>
          <w:szCs w:val="28"/>
        </w:rPr>
      </w:pPr>
      <w:r w:rsidRPr="00932185">
        <w:rPr>
          <w:rFonts w:asciiTheme="majorHAnsi" w:hAnsiTheme="majorHAnsi" w:cstheme="majorHAnsi"/>
          <w:sz w:val="28"/>
          <w:szCs w:val="28"/>
        </w:rPr>
        <w:lastRenderedPageBreak/>
        <w:t>- Robusta Grade 1, Screen 18 — cao cấp nhất nhóm thương phẩm</w:t>
      </w:r>
    </w:p>
    <w:p w14:paraId="3BE9D916" w14:textId="77777777" w:rsidR="00932185" w:rsidRPr="00932185" w:rsidRDefault="00932185" w:rsidP="00FF57C8">
      <w:pPr>
        <w:jc w:val="both"/>
        <w:rPr>
          <w:rFonts w:asciiTheme="majorHAnsi" w:hAnsiTheme="majorHAnsi" w:cstheme="majorHAnsi"/>
          <w:sz w:val="28"/>
          <w:szCs w:val="28"/>
        </w:rPr>
      </w:pPr>
      <w:r w:rsidRPr="00932185">
        <w:rPr>
          <w:rFonts w:asciiTheme="majorHAnsi" w:hAnsiTheme="majorHAnsi" w:cstheme="majorHAnsi"/>
          <w:sz w:val="28"/>
          <w:szCs w:val="28"/>
        </w:rPr>
        <w:t>- Robusta Grade 1, Screen 16 — chạy nhiều nhất đi EU</w:t>
      </w:r>
    </w:p>
    <w:p w14:paraId="1539E5EE" w14:textId="77777777" w:rsidR="00932185" w:rsidRPr="00932185" w:rsidRDefault="00932185" w:rsidP="00FF57C8">
      <w:pPr>
        <w:jc w:val="both"/>
        <w:rPr>
          <w:rFonts w:asciiTheme="majorHAnsi" w:hAnsiTheme="majorHAnsi" w:cstheme="majorHAnsi"/>
          <w:sz w:val="28"/>
          <w:szCs w:val="28"/>
        </w:rPr>
      </w:pPr>
      <w:r w:rsidRPr="00932185">
        <w:rPr>
          <w:rFonts w:asciiTheme="majorHAnsi" w:hAnsiTheme="majorHAnsi" w:cstheme="majorHAnsi"/>
          <w:sz w:val="28"/>
          <w:szCs w:val="28"/>
        </w:rPr>
        <w:t>- Robusta Grade 2, 5% black &amp; broken — hàng công nghiệp, đầu vào hòa tan</w:t>
      </w:r>
    </w:p>
    <w:p w14:paraId="69369321" w14:textId="77777777" w:rsidR="00932185" w:rsidRPr="00932185" w:rsidRDefault="00932185" w:rsidP="00FF57C8">
      <w:pPr>
        <w:jc w:val="both"/>
        <w:rPr>
          <w:rFonts w:asciiTheme="majorHAnsi" w:hAnsiTheme="majorHAnsi" w:cstheme="majorHAnsi"/>
          <w:sz w:val="28"/>
          <w:szCs w:val="28"/>
        </w:rPr>
      </w:pPr>
      <w:r w:rsidRPr="00932185">
        <w:rPr>
          <w:rFonts w:asciiTheme="majorHAnsi" w:hAnsiTheme="majorHAnsi" w:cstheme="majorHAnsi"/>
          <w:sz w:val="28"/>
          <w:szCs w:val="28"/>
        </w:rPr>
        <w:t>- Ba cấp chế biến: Standard / Clean / Wet polished</w:t>
      </w:r>
    </w:p>
    <w:p w14:paraId="6DB7579D" w14:textId="77777777" w:rsidR="00932185" w:rsidRPr="00932185" w:rsidRDefault="00932185" w:rsidP="00FF57C8">
      <w:pPr>
        <w:jc w:val="both"/>
        <w:rPr>
          <w:rFonts w:asciiTheme="majorHAnsi" w:hAnsiTheme="majorHAnsi" w:cstheme="majorHAnsi"/>
          <w:sz w:val="28"/>
          <w:szCs w:val="28"/>
        </w:rPr>
      </w:pPr>
      <w:r w:rsidRPr="00932185">
        <w:rPr>
          <w:rFonts w:asciiTheme="majorHAnsi" w:hAnsiTheme="majorHAnsi" w:cstheme="majorHAnsi"/>
          <w:sz w:val="28"/>
          <w:szCs w:val="28"/>
        </w:rPr>
        <w:t>- Ngách nhỏ: Fine Robusta (CQI ≥80 điểm), robusta washed/honey, Arabica Cầu Đất – Sơn La – Khe Sanh, cà phê culi (peaberry)</w:t>
      </w:r>
    </w:p>
    <w:p w14:paraId="2DA92131" w14:textId="77777777" w:rsidR="00932185" w:rsidRPr="00932185" w:rsidRDefault="00932185" w:rsidP="00932185">
      <w:pPr>
        <w:rPr>
          <w:rFonts w:asciiTheme="majorHAnsi" w:hAnsiTheme="majorHAnsi" w:cstheme="majorHAnsi"/>
          <w:sz w:val="28"/>
          <w:szCs w:val="28"/>
        </w:rPr>
      </w:pPr>
    </w:p>
    <w:p w14:paraId="42938D2B" w14:textId="4050E0D0" w:rsidR="00932185" w:rsidRPr="00FF57C8" w:rsidRDefault="00932185" w:rsidP="00932185">
      <w:pPr>
        <w:pStyle w:val="ListParagraph"/>
        <w:numPr>
          <w:ilvl w:val="0"/>
          <w:numId w:val="1"/>
        </w:numPr>
        <w:rPr>
          <w:rFonts w:asciiTheme="majorHAnsi" w:hAnsiTheme="majorHAnsi" w:cstheme="majorHAnsi"/>
          <w:b/>
          <w:bCs/>
          <w:sz w:val="28"/>
          <w:szCs w:val="28"/>
        </w:rPr>
      </w:pPr>
      <w:r w:rsidRPr="00FF57C8">
        <w:rPr>
          <w:rFonts w:asciiTheme="majorHAnsi" w:hAnsiTheme="majorHAnsi" w:cstheme="majorHAnsi"/>
          <w:b/>
          <w:bCs/>
          <w:sz w:val="28"/>
          <w:szCs w:val="28"/>
        </w:rPr>
        <w:t>Xu hướng toàn cầu đang có lợi cho Việt Nam</w:t>
      </w:r>
    </w:p>
    <w:p w14:paraId="38D05689" w14:textId="79CD677F" w:rsidR="00932185" w:rsidRPr="00932185" w:rsidRDefault="00932185" w:rsidP="00FF57C8">
      <w:pPr>
        <w:ind w:firstLine="360"/>
        <w:jc w:val="both"/>
        <w:rPr>
          <w:rFonts w:asciiTheme="majorHAnsi" w:hAnsiTheme="majorHAnsi" w:cstheme="majorHAnsi"/>
          <w:sz w:val="28"/>
          <w:szCs w:val="28"/>
        </w:rPr>
      </w:pPr>
      <w:r w:rsidRPr="00932185">
        <w:rPr>
          <w:rFonts w:asciiTheme="majorHAnsi" w:hAnsiTheme="majorHAnsi" w:cstheme="majorHAnsi"/>
          <w:sz w:val="28"/>
          <w:szCs w:val="28"/>
        </w:rPr>
        <w:t>Tháng 1/2026: tỷ trọng Arabica trong xuất khẩu nhân xanh toàn cầu giảm còn 61,1% (từ 66,4% cùng kỳ), trong khi Robusta nhân xanh tăng 49,1%, đạt gần 5,3 triệu bao.</w:t>
      </w:r>
    </w:p>
    <w:p w14:paraId="318CEEFF" w14:textId="72EE9128" w:rsidR="001801AB" w:rsidRDefault="00932185" w:rsidP="00FF57C8">
      <w:pPr>
        <w:ind w:firstLine="360"/>
        <w:jc w:val="both"/>
        <w:rPr>
          <w:rFonts w:asciiTheme="majorHAnsi" w:hAnsiTheme="majorHAnsi" w:cstheme="majorHAnsi"/>
          <w:sz w:val="28"/>
          <w:szCs w:val="28"/>
        </w:rPr>
      </w:pPr>
      <w:r w:rsidRPr="00932185">
        <w:rPr>
          <w:rFonts w:asciiTheme="majorHAnsi" w:hAnsiTheme="majorHAnsi" w:cstheme="majorHAnsi"/>
          <w:sz w:val="28"/>
          <w:szCs w:val="28"/>
        </w:rPr>
        <w:t>Cộng với việc thị trường Đức đang chủ động chuyển từ Arabica sang Robusta chất lượng cao do biến đổi khí hậu — đây là dịch chuyển cấu trúc dài hạn có lợi cho ta, không phải biến động nhất thời.</w:t>
      </w:r>
    </w:p>
    <w:p w14:paraId="45439388" w14:textId="4A7BF85A" w:rsidR="001801AB" w:rsidRDefault="001801AB">
      <w:pPr>
        <w:rPr>
          <w:rFonts w:asciiTheme="majorHAnsi" w:hAnsiTheme="majorHAnsi" w:cstheme="majorHAnsi"/>
          <w:sz w:val="28"/>
          <w:szCs w:val="28"/>
        </w:rPr>
      </w:pPr>
      <w:r>
        <w:rPr>
          <w:rFonts w:asciiTheme="majorHAnsi" w:hAnsiTheme="majorHAnsi" w:cstheme="majorHAnsi"/>
          <w:sz w:val="28"/>
          <w:szCs w:val="28"/>
        </w:rPr>
        <w:br w:type="page"/>
      </w:r>
    </w:p>
    <w:p w14:paraId="10F37B33" w14:textId="77777777" w:rsidR="00F87536" w:rsidRDefault="00F87536">
      <w:pPr>
        <w:rPr>
          <w:rFonts w:asciiTheme="majorHAnsi" w:hAnsiTheme="majorHAnsi" w:cstheme="majorHAnsi"/>
          <w:sz w:val="28"/>
          <w:szCs w:val="28"/>
        </w:rPr>
      </w:pPr>
    </w:p>
    <w:p w14:paraId="4648D3B5" w14:textId="104C6A1C" w:rsidR="00932185" w:rsidRDefault="001801AB" w:rsidP="001801AB">
      <w:pPr>
        <w:ind w:firstLine="360"/>
        <w:jc w:val="center"/>
        <w:rPr>
          <w:rFonts w:asciiTheme="majorHAnsi" w:hAnsiTheme="majorHAnsi" w:cstheme="majorHAnsi"/>
          <w:b/>
          <w:bCs/>
          <w:sz w:val="36"/>
          <w:szCs w:val="36"/>
        </w:rPr>
      </w:pPr>
      <w:r w:rsidRPr="001801AB">
        <w:rPr>
          <w:rFonts w:asciiTheme="majorHAnsi" w:hAnsiTheme="majorHAnsi" w:cstheme="majorHAnsi"/>
          <w:b/>
          <w:bCs/>
          <w:sz w:val="36"/>
          <w:szCs w:val="36"/>
        </w:rPr>
        <w:t>NHỮNG KHÓ KHĂN KHI XUẤT KHẨU CÀ PHÊ RA THỊ TRƯỜNG NƯỚC NGOÀI</w:t>
      </w:r>
    </w:p>
    <w:p w14:paraId="5D666996" w14:textId="222D2B28" w:rsidR="001801AB" w:rsidRPr="002D1E14" w:rsidRDefault="001801AB" w:rsidP="002D1E14">
      <w:pPr>
        <w:pStyle w:val="ListParagraph"/>
        <w:numPr>
          <w:ilvl w:val="0"/>
          <w:numId w:val="2"/>
        </w:numPr>
        <w:rPr>
          <w:rFonts w:asciiTheme="majorHAnsi" w:hAnsiTheme="majorHAnsi" w:cstheme="majorHAnsi"/>
          <w:b/>
          <w:bCs/>
          <w:sz w:val="28"/>
          <w:szCs w:val="28"/>
        </w:rPr>
      </w:pPr>
      <w:r w:rsidRPr="002D1E14">
        <w:rPr>
          <w:rFonts w:asciiTheme="majorHAnsi" w:hAnsiTheme="majorHAnsi" w:cstheme="majorHAnsi"/>
          <w:b/>
          <w:bCs/>
          <w:sz w:val="28"/>
          <w:szCs w:val="28"/>
        </w:rPr>
        <w:t xml:space="preserve"> Nghịch lý cốt lõi: được mùa, mất tiền</w:t>
      </w:r>
    </w:p>
    <w:tbl>
      <w:tblPr>
        <w:tblStyle w:val="TableGrid"/>
        <w:tblW w:w="0" w:type="auto"/>
        <w:tblLook w:val="04A0" w:firstRow="1" w:lastRow="0" w:firstColumn="1" w:lastColumn="0" w:noHBand="0" w:noVBand="1"/>
      </w:tblPr>
      <w:tblGrid>
        <w:gridCol w:w="3005"/>
        <w:gridCol w:w="3005"/>
        <w:gridCol w:w="3006"/>
      </w:tblGrid>
      <w:tr w:rsidR="001801AB" w14:paraId="03BD436B" w14:textId="77777777" w:rsidTr="001801AB">
        <w:tc>
          <w:tcPr>
            <w:tcW w:w="3005" w:type="dxa"/>
          </w:tcPr>
          <w:p w14:paraId="4AD068F1" w14:textId="3ADE290F" w:rsidR="001801AB" w:rsidRDefault="001801AB" w:rsidP="001801AB">
            <w:pPr>
              <w:rPr>
                <w:rFonts w:asciiTheme="majorHAnsi" w:hAnsiTheme="majorHAnsi" w:cstheme="majorHAnsi"/>
                <w:b/>
                <w:bCs/>
                <w:sz w:val="28"/>
                <w:szCs w:val="28"/>
              </w:rPr>
            </w:pPr>
            <w:r>
              <w:rPr>
                <w:rFonts w:asciiTheme="majorHAnsi" w:hAnsiTheme="majorHAnsi" w:cstheme="majorHAnsi"/>
                <w:b/>
                <w:bCs/>
                <w:sz w:val="28"/>
                <w:szCs w:val="28"/>
              </w:rPr>
              <w:t>Kỳ</w:t>
            </w:r>
          </w:p>
        </w:tc>
        <w:tc>
          <w:tcPr>
            <w:tcW w:w="3005" w:type="dxa"/>
          </w:tcPr>
          <w:p w14:paraId="3856D33F" w14:textId="7F63B280" w:rsidR="001801AB" w:rsidRDefault="001801AB" w:rsidP="001801AB">
            <w:pPr>
              <w:rPr>
                <w:rFonts w:asciiTheme="majorHAnsi" w:hAnsiTheme="majorHAnsi" w:cstheme="majorHAnsi"/>
                <w:b/>
                <w:bCs/>
                <w:sz w:val="28"/>
                <w:szCs w:val="28"/>
              </w:rPr>
            </w:pPr>
            <w:r>
              <w:rPr>
                <w:rFonts w:asciiTheme="majorHAnsi" w:hAnsiTheme="majorHAnsi" w:cstheme="majorHAnsi"/>
                <w:b/>
                <w:bCs/>
                <w:sz w:val="28"/>
                <w:szCs w:val="28"/>
              </w:rPr>
              <w:t>Lượng</w:t>
            </w:r>
          </w:p>
        </w:tc>
        <w:tc>
          <w:tcPr>
            <w:tcW w:w="3006" w:type="dxa"/>
          </w:tcPr>
          <w:p w14:paraId="75F2EEBA" w14:textId="430D525C" w:rsidR="001801AB" w:rsidRDefault="001801AB" w:rsidP="001801AB">
            <w:pPr>
              <w:rPr>
                <w:rFonts w:asciiTheme="majorHAnsi" w:hAnsiTheme="majorHAnsi" w:cstheme="majorHAnsi"/>
                <w:b/>
                <w:bCs/>
                <w:sz w:val="28"/>
                <w:szCs w:val="28"/>
              </w:rPr>
            </w:pPr>
            <w:r>
              <w:rPr>
                <w:rFonts w:asciiTheme="majorHAnsi" w:hAnsiTheme="majorHAnsi" w:cstheme="majorHAnsi"/>
                <w:b/>
                <w:bCs/>
                <w:sz w:val="28"/>
                <w:szCs w:val="28"/>
              </w:rPr>
              <w:t>Giá trị</w:t>
            </w:r>
          </w:p>
        </w:tc>
      </w:tr>
      <w:tr w:rsidR="001801AB" w14:paraId="35D48259" w14:textId="77777777" w:rsidTr="001801AB">
        <w:tc>
          <w:tcPr>
            <w:tcW w:w="3005" w:type="dxa"/>
          </w:tcPr>
          <w:p w14:paraId="0ED01E71" w14:textId="44D5210D" w:rsidR="001801AB" w:rsidRPr="002D1E14" w:rsidRDefault="001801AB" w:rsidP="001801AB">
            <w:pPr>
              <w:rPr>
                <w:rFonts w:asciiTheme="majorHAnsi" w:hAnsiTheme="majorHAnsi" w:cstheme="majorHAnsi"/>
                <w:sz w:val="28"/>
                <w:szCs w:val="28"/>
              </w:rPr>
            </w:pPr>
            <w:r w:rsidRPr="002D1E14">
              <w:rPr>
                <w:rFonts w:asciiTheme="majorHAnsi" w:hAnsiTheme="majorHAnsi" w:cstheme="majorHAnsi"/>
                <w:sz w:val="28"/>
                <w:szCs w:val="28"/>
              </w:rPr>
              <w:t>6 tháng 2026</w:t>
            </w:r>
          </w:p>
        </w:tc>
        <w:tc>
          <w:tcPr>
            <w:tcW w:w="3005" w:type="dxa"/>
          </w:tcPr>
          <w:p w14:paraId="612C7BDD" w14:textId="6D28E892" w:rsidR="001801AB" w:rsidRPr="002D1E14" w:rsidRDefault="001801AB" w:rsidP="001801AB">
            <w:pPr>
              <w:rPr>
                <w:rFonts w:asciiTheme="majorHAnsi" w:hAnsiTheme="majorHAnsi" w:cstheme="majorHAnsi"/>
                <w:sz w:val="28"/>
                <w:szCs w:val="28"/>
              </w:rPr>
            </w:pPr>
            <w:r w:rsidRPr="002D1E14">
              <w:rPr>
                <w:rFonts w:asciiTheme="majorHAnsi" w:hAnsiTheme="majorHAnsi" w:cstheme="majorHAnsi"/>
                <w:sz w:val="28"/>
                <w:szCs w:val="28"/>
              </w:rPr>
              <w:t>1,1 triệu tấn</w:t>
            </w:r>
          </w:p>
        </w:tc>
        <w:tc>
          <w:tcPr>
            <w:tcW w:w="3006" w:type="dxa"/>
          </w:tcPr>
          <w:p w14:paraId="0298AA93" w14:textId="387F17E9" w:rsidR="001801AB" w:rsidRPr="002D1E14" w:rsidRDefault="002D1E14" w:rsidP="001801AB">
            <w:pPr>
              <w:rPr>
                <w:rFonts w:asciiTheme="majorHAnsi" w:hAnsiTheme="majorHAnsi" w:cstheme="majorHAnsi"/>
                <w:sz w:val="28"/>
                <w:szCs w:val="28"/>
              </w:rPr>
            </w:pPr>
            <w:r w:rsidRPr="002D1E14">
              <w:rPr>
                <w:rFonts w:asciiTheme="majorHAnsi" w:hAnsiTheme="majorHAnsi" w:cstheme="majorHAnsi"/>
                <w:sz w:val="28"/>
                <w:szCs w:val="28"/>
              </w:rPr>
              <w:t>4,78 tỷ USD (-14,4%)</w:t>
            </w:r>
          </w:p>
        </w:tc>
      </w:tr>
      <w:tr w:rsidR="001801AB" w14:paraId="57FB2FC2" w14:textId="77777777" w:rsidTr="001801AB">
        <w:tc>
          <w:tcPr>
            <w:tcW w:w="3005" w:type="dxa"/>
          </w:tcPr>
          <w:p w14:paraId="34996BF9" w14:textId="2B2A2679" w:rsidR="001801AB" w:rsidRPr="002D1E14" w:rsidRDefault="002D1E14" w:rsidP="001801AB">
            <w:pPr>
              <w:rPr>
                <w:rFonts w:asciiTheme="majorHAnsi" w:hAnsiTheme="majorHAnsi" w:cstheme="majorHAnsi"/>
                <w:sz w:val="28"/>
                <w:szCs w:val="28"/>
              </w:rPr>
            </w:pPr>
            <w:r w:rsidRPr="002D1E14">
              <w:rPr>
                <w:rFonts w:asciiTheme="majorHAnsi" w:hAnsiTheme="majorHAnsi" w:cstheme="majorHAnsi"/>
                <w:sz w:val="28"/>
                <w:szCs w:val="28"/>
              </w:rPr>
              <w:t>7 tháng 2026</w:t>
            </w:r>
          </w:p>
        </w:tc>
        <w:tc>
          <w:tcPr>
            <w:tcW w:w="3005" w:type="dxa"/>
          </w:tcPr>
          <w:p w14:paraId="7CCFFF8D" w14:textId="1E6F4E03" w:rsidR="001801AB" w:rsidRPr="002D1E14" w:rsidRDefault="002D1E14" w:rsidP="001801AB">
            <w:pPr>
              <w:rPr>
                <w:rFonts w:asciiTheme="majorHAnsi" w:hAnsiTheme="majorHAnsi" w:cstheme="majorHAnsi"/>
                <w:sz w:val="28"/>
                <w:szCs w:val="28"/>
              </w:rPr>
            </w:pPr>
            <w:r w:rsidRPr="002D1E14">
              <w:rPr>
                <w:rFonts w:asciiTheme="majorHAnsi" w:hAnsiTheme="majorHAnsi" w:cstheme="majorHAnsi"/>
                <w:sz w:val="28"/>
                <w:szCs w:val="28"/>
              </w:rPr>
              <w:t>1,2 triệu tấn</w:t>
            </w:r>
          </w:p>
        </w:tc>
        <w:tc>
          <w:tcPr>
            <w:tcW w:w="3006" w:type="dxa"/>
          </w:tcPr>
          <w:p w14:paraId="528BCB18" w14:textId="471F45D2" w:rsidR="001801AB" w:rsidRPr="002D1E14" w:rsidRDefault="002D1E14" w:rsidP="001801AB">
            <w:pPr>
              <w:rPr>
                <w:rFonts w:asciiTheme="majorHAnsi" w:hAnsiTheme="majorHAnsi" w:cstheme="majorHAnsi"/>
                <w:sz w:val="28"/>
                <w:szCs w:val="28"/>
              </w:rPr>
            </w:pPr>
            <w:r w:rsidRPr="002D1E14">
              <w:rPr>
                <w:rFonts w:asciiTheme="majorHAnsi" w:hAnsiTheme="majorHAnsi" w:cstheme="majorHAnsi"/>
                <w:sz w:val="28"/>
                <w:szCs w:val="28"/>
              </w:rPr>
              <w:t>5,45 tỷ USD (-11,2%)</w:t>
            </w:r>
          </w:p>
        </w:tc>
      </w:tr>
    </w:tbl>
    <w:p w14:paraId="4F2DDDEB" w14:textId="6B9095FC" w:rsidR="001801AB" w:rsidRDefault="001801AB" w:rsidP="001801AB">
      <w:pPr>
        <w:rPr>
          <w:rFonts w:asciiTheme="majorHAnsi" w:hAnsiTheme="majorHAnsi" w:cstheme="majorHAnsi"/>
          <w:b/>
          <w:bCs/>
          <w:sz w:val="28"/>
          <w:szCs w:val="28"/>
        </w:rPr>
      </w:pPr>
    </w:p>
    <w:p w14:paraId="24D6E101" w14:textId="0AF84172" w:rsidR="002D1E14" w:rsidRDefault="002D1E14" w:rsidP="002D1E14">
      <w:pPr>
        <w:pStyle w:val="ListParagraph"/>
        <w:numPr>
          <w:ilvl w:val="0"/>
          <w:numId w:val="2"/>
        </w:numPr>
        <w:rPr>
          <w:rFonts w:asciiTheme="majorHAnsi" w:hAnsiTheme="majorHAnsi" w:cstheme="majorHAnsi"/>
          <w:b/>
          <w:bCs/>
          <w:sz w:val="28"/>
          <w:szCs w:val="28"/>
        </w:rPr>
      </w:pPr>
      <w:r>
        <w:rPr>
          <w:rFonts w:asciiTheme="majorHAnsi" w:hAnsiTheme="majorHAnsi" w:cstheme="majorHAnsi"/>
          <w:b/>
          <w:bCs/>
          <w:sz w:val="28"/>
          <w:szCs w:val="28"/>
        </w:rPr>
        <w:t>Nguyên nhân khiến giá rơi</w:t>
      </w:r>
    </w:p>
    <w:p w14:paraId="2BAA530D" w14:textId="77777777" w:rsidR="002D1E14" w:rsidRP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Mỹ miễn thuế đối ứng về 0% với cà phê. Nghe thì tốt cho xuất khẩu, nhưng nó triệt tiêu yếu tố đầu cơ tích trữ đã đẩy giá lên trước đó. Rào cản biến mất → lý do găm hàng cũng biến mất.</w:t>
      </w:r>
    </w:p>
    <w:p w14:paraId="16EC4B91" w14:textId="5855253A" w:rsidR="002D1E14" w:rsidRP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EUDR được gia hạn thêm một năm. Trước đó thị trường lo hàng tuân thủ khan hiếm nên đẩy giá; hoãn xong thì áp lực đó tan.</w:t>
      </w:r>
    </w:p>
    <w:p w14:paraId="79B1EFA4" w14:textId="03398DEB" w:rsidR="002D1E14" w:rsidRP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Nguồn cung dồi dào. Brazil vụ 2026–2027 ước 75 triệu bao (+17,2%); dự báo dư cung ~8,2 triệu bao. World Bank: sản lượng toàn cầu tăng từ 175,4 lên 179 triệu bao.</w:t>
      </w:r>
    </w:p>
    <w:p w14:paraId="44A0285E" w14:textId="5714CC5A" w:rsidR="002D1E14" w:rsidRP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Diện tích trồng mới toàn cầu mở rộng. Sau ~3 năm giá cao, nông dân Trung Quốc, Philippines, Thái Lan quay lại trồng cà phê. Đây là hệ quả muộn của chu kỳ giá cao và sẽ còn tác động vài năm nữa.</w:t>
      </w:r>
    </w:p>
    <w:p w14:paraId="70F368E2" w14:textId="53F07994" w:rsidR="002D1E14" w:rsidRDefault="002D1E14" w:rsidP="002D1E14">
      <w:pPr>
        <w:rPr>
          <w:rFonts w:asciiTheme="majorHAnsi" w:hAnsiTheme="majorHAnsi" w:cstheme="majorHAnsi"/>
          <w:sz w:val="28"/>
          <w:szCs w:val="28"/>
        </w:rPr>
      </w:pPr>
      <w:r w:rsidRPr="002D1E14">
        <w:rPr>
          <w:rFonts w:asciiTheme="majorHAnsi" w:hAnsiTheme="majorHAnsi" w:cstheme="majorHAnsi"/>
          <w:sz w:val="28"/>
          <w:szCs w:val="28"/>
        </w:rPr>
        <w:t>Vicofa dự báo mặt bằng giá nhân năm nay thấp hơn 2025 khoảng 20–30%.</w:t>
      </w:r>
    </w:p>
    <w:p w14:paraId="4B74F749" w14:textId="2C62ACAA" w:rsidR="002D1E14" w:rsidRPr="002D1E14" w:rsidRDefault="002D1E14" w:rsidP="002D1E14">
      <w:pPr>
        <w:pStyle w:val="ListParagraph"/>
        <w:numPr>
          <w:ilvl w:val="0"/>
          <w:numId w:val="2"/>
        </w:numPr>
        <w:rPr>
          <w:rFonts w:asciiTheme="majorHAnsi" w:hAnsiTheme="majorHAnsi" w:cstheme="majorHAnsi"/>
          <w:b/>
          <w:bCs/>
          <w:sz w:val="28"/>
          <w:szCs w:val="28"/>
        </w:rPr>
      </w:pPr>
      <w:r w:rsidRPr="002D1E14">
        <w:rPr>
          <w:rFonts w:asciiTheme="majorHAnsi" w:hAnsiTheme="majorHAnsi" w:cstheme="majorHAnsi"/>
          <w:b/>
          <w:bCs/>
          <w:sz w:val="28"/>
          <w:szCs w:val="28"/>
        </w:rPr>
        <w:t xml:space="preserve">Diện tích thu hẹp vì sầu riêng </w:t>
      </w:r>
    </w:p>
    <w:p w14:paraId="5050ABBC" w14:textId="5CBFB88B" w:rsidR="002D1E14" w:rsidRPr="002D1E14" w:rsidRDefault="002D1E14" w:rsidP="002D1E14">
      <w:pPr>
        <w:jc w:val="both"/>
        <w:rPr>
          <w:rFonts w:asciiTheme="majorHAnsi" w:hAnsiTheme="majorHAnsi" w:cstheme="majorHAnsi"/>
          <w:sz w:val="28"/>
          <w:szCs w:val="28"/>
        </w:rPr>
      </w:pPr>
      <w:r w:rsidRPr="002D1E14">
        <w:rPr>
          <w:rFonts w:asciiTheme="majorHAnsi" w:hAnsiTheme="majorHAnsi" w:cstheme="majorHAnsi"/>
          <w:sz w:val="28"/>
          <w:szCs w:val="28"/>
        </w:rPr>
        <w:t>Đây là vấn đề cấu trúc nghiêm trọng nhất:</w:t>
      </w:r>
    </w:p>
    <w:p w14:paraId="41D93851" w14:textId="77777777" w:rsidR="002D1E14" w:rsidRPr="002D1E14" w:rsidRDefault="002D1E14" w:rsidP="002D1E14">
      <w:pPr>
        <w:jc w:val="both"/>
        <w:rPr>
          <w:rFonts w:asciiTheme="majorHAnsi" w:hAnsiTheme="majorHAnsi" w:cstheme="majorHAnsi"/>
          <w:sz w:val="28"/>
          <w:szCs w:val="28"/>
        </w:rPr>
      </w:pPr>
      <w:r w:rsidRPr="002D1E14">
        <w:rPr>
          <w:rFonts w:asciiTheme="majorHAnsi" w:hAnsiTheme="majorHAnsi" w:cstheme="majorHAnsi"/>
          <w:sz w:val="28"/>
          <w:szCs w:val="28"/>
        </w:rPr>
        <w:t>- Số liệu Bộ NN&amp;PTNT: 700.000 ha</w:t>
      </w:r>
    </w:p>
    <w:p w14:paraId="45526047" w14:textId="77777777" w:rsidR="002D1E14" w:rsidRPr="002D1E14" w:rsidRDefault="002D1E14" w:rsidP="002D1E14">
      <w:pPr>
        <w:jc w:val="both"/>
        <w:rPr>
          <w:rFonts w:asciiTheme="majorHAnsi" w:hAnsiTheme="majorHAnsi" w:cstheme="majorHAnsi"/>
          <w:sz w:val="28"/>
          <w:szCs w:val="28"/>
        </w:rPr>
      </w:pPr>
      <w:r w:rsidRPr="002D1E14">
        <w:rPr>
          <w:rFonts w:asciiTheme="majorHAnsi" w:hAnsiTheme="majorHAnsi" w:cstheme="majorHAnsi"/>
          <w:sz w:val="28"/>
          <w:szCs w:val="28"/>
        </w:rPr>
        <w:t>- Thực tế ước tính: chỉ còn trên 600.000 ha</w:t>
      </w:r>
    </w:p>
    <w:p w14:paraId="50978131" w14:textId="4217A0A3" w:rsidR="002D1E14" w:rsidRPr="002D1E14" w:rsidRDefault="002D1E14" w:rsidP="002D1E14">
      <w:pPr>
        <w:jc w:val="both"/>
        <w:rPr>
          <w:rFonts w:asciiTheme="majorHAnsi" w:hAnsiTheme="majorHAnsi" w:cstheme="majorHAnsi"/>
          <w:sz w:val="28"/>
          <w:szCs w:val="28"/>
        </w:rPr>
      </w:pPr>
      <w:r w:rsidRPr="002D1E14">
        <w:rPr>
          <w:rFonts w:asciiTheme="majorHAnsi" w:hAnsiTheme="majorHAnsi" w:cstheme="majorHAnsi"/>
          <w:sz w:val="28"/>
          <w:szCs w:val="28"/>
        </w:rPr>
        <w:t>- Giảm khoảng 68.000 ha so với niên vụ 2016/2017</w:t>
      </w:r>
    </w:p>
    <w:p w14:paraId="51B5F274" w14:textId="1F7A5586" w:rsidR="002D1E14" w:rsidRPr="002D1E14" w:rsidRDefault="002D1E14" w:rsidP="002D1E14">
      <w:pPr>
        <w:ind w:firstLine="720"/>
        <w:jc w:val="both"/>
        <w:rPr>
          <w:rFonts w:asciiTheme="majorHAnsi" w:hAnsiTheme="majorHAnsi" w:cstheme="majorHAnsi"/>
          <w:sz w:val="28"/>
          <w:szCs w:val="28"/>
        </w:rPr>
      </w:pPr>
      <w:r w:rsidRPr="002D1E14">
        <w:rPr>
          <w:rFonts w:asciiTheme="majorHAnsi" w:hAnsiTheme="majorHAnsi" w:cstheme="majorHAnsi"/>
          <w:sz w:val="28"/>
          <w:szCs w:val="28"/>
        </w:rPr>
        <w:t>Nguyên nhân: sau khi sầu riêng được xuất chính ngạch sang Trung Quốc và giá tăng vọt, nông dân phá cà phê chuyển sang sầu riêng. Mô hình phổ biến là trồng xen sầu riêng trong vườn cà phê, rồi chặt bỏ cà phê khi sầu riêng được giá.</w:t>
      </w:r>
    </w:p>
    <w:p w14:paraId="7F62F296" w14:textId="332FB405" w:rsidR="002D1E14" w:rsidRPr="002D1E14" w:rsidRDefault="002D1E14" w:rsidP="002D1E14">
      <w:pPr>
        <w:ind w:firstLine="720"/>
        <w:jc w:val="both"/>
        <w:rPr>
          <w:rFonts w:asciiTheme="majorHAnsi" w:hAnsiTheme="majorHAnsi" w:cstheme="majorHAnsi"/>
          <w:sz w:val="28"/>
          <w:szCs w:val="28"/>
        </w:rPr>
      </w:pPr>
      <w:r w:rsidRPr="002D1E14">
        <w:rPr>
          <w:rFonts w:asciiTheme="majorHAnsi" w:hAnsiTheme="majorHAnsi" w:cstheme="majorHAnsi"/>
          <w:sz w:val="28"/>
          <w:szCs w:val="28"/>
        </w:rPr>
        <w:t>Cục Trồng trọt đã cảnh báo việc tăng diện tích sầu riêng ồ ạt sẽ dẫn đến cung vượt cầu — tức rủi ro nông dân mất cả hai.</w:t>
      </w:r>
    </w:p>
    <w:p w14:paraId="6086BD9D" w14:textId="481A0273" w:rsidR="002D1E14" w:rsidRDefault="002D1E14" w:rsidP="002D1E14">
      <w:pPr>
        <w:ind w:firstLine="720"/>
        <w:jc w:val="both"/>
        <w:rPr>
          <w:rFonts w:asciiTheme="majorHAnsi" w:hAnsiTheme="majorHAnsi" w:cstheme="majorHAnsi"/>
          <w:sz w:val="28"/>
          <w:szCs w:val="28"/>
        </w:rPr>
      </w:pPr>
      <w:r w:rsidRPr="002D1E14">
        <w:rPr>
          <w:rFonts w:asciiTheme="majorHAnsi" w:hAnsiTheme="majorHAnsi" w:cstheme="majorHAnsi"/>
          <w:sz w:val="28"/>
          <w:szCs w:val="28"/>
        </w:rPr>
        <w:lastRenderedPageBreak/>
        <w:t>Điểm đáng lo cho người mua: độ vênh giữa 700.000 ha trên giấy và ~600.000 ha thực tế nghĩa là dữ liệu nền của ngành không đáng tin — điều này va thẳng vào yêu cầu truy xuất của EUDR.</w:t>
      </w:r>
    </w:p>
    <w:p w14:paraId="28DCDF6E" w14:textId="64FE6886" w:rsidR="002D1E14" w:rsidRPr="002D1E14" w:rsidRDefault="002D1E14" w:rsidP="002D1E14">
      <w:pPr>
        <w:pStyle w:val="ListParagraph"/>
        <w:numPr>
          <w:ilvl w:val="0"/>
          <w:numId w:val="2"/>
        </w:numPr>
        <w:jc w:val="both"/>
        <w:rPr>
          <w:rFonts w:asciiTheme="majorHAnsi" w:hAnsiTheme="majorHAnsi" w:cstheme="majorHAnsi"/>
          <w:sz w:val="28"/>
          <w:szCs w:val="28"/>
        </w:rPr>
      </w:pPr>
      <w:r>
        <w:rPr>
          <w:rFonts w:asciiTheme="majorHAnsi" w:hAnsiTheme="majorHAnsi" w:cstheme="majorHAnsi"/>
          <w:b/>
          <w:bCs/>
          <w:sz w:val="28"/>
          <w:szCs w:val="28"/>
        </w:rPr>
        <w:t>Vườn già cỗi và bẫy tái canh</w:t>
      </w:r>
    </w:p>
    <w:p w14:paraId="0851DCEC" w14:textId="38CC98BD" w:rsidR="002D1E14" w:rsidRP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Động lực chuyển đổi thực chất đến từ vườn suy kiệt: năng suất thấp, chi phí và thời gian bỏ ra nhiều.</w:t>
      </w:r>
    </w:p>
    <w:p w14:paraId="3CCAEF5F" w14:textId="1C0C4C3A" w:rsidR="002D1E14" w:rsidRP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Nhưng tái canh có một cái bẫy: quy trình chuẩn (Đắk Lắk từng chỉ đạo) là thanh lý cà phê già cỗi, trồng luân canh cây ngắn ngày 3–5 năm để xử lý đất, rồi mới trồng lại. Cộng với 3 năm cây mới cho quả bói — nông dân đối mặt "khoảng trống thu nhập" gần một thập kỷ.</w:t>
      </w:r>
    </w:p>
    <w:p w14:paraId="57E6F467" w14:textId="1ED4FE13" w:rsidR="002D1E14" w:rsidRP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So với sầu riêng cho thu hoạch nhanh hơn và giá cao hơn, lựa chọn của nông dân là hoàn toàn hợp lý về mặt kinh tế cá nhân. Đây không phải vấn đề nhận thức, mà là vấn đề thiếu công cụ tài chính bắc cầu qua giai đoạn trống.</w:t>
      </w:r>
    </w:p>
    <w:p w14:paraId="0EFCD565" w14:textId="6C23F0CC" w:rsidR="002D1E14" w:rsidRDefault="002D1E14" w:rsidP="002D1E14">
      <w:pPr>
        <w:ind w:firstLine="360"/>
        <w:jc w:val="both"/>
        <w:rPr>
          <w:rFonts w:asciiTheme="majorHAnsi" w:hAnsiTheme="majorHAnsi" w:cstheme="majorHAnsi"/>
          <w:sz w:val="28"/>
          <w:szCs w:val="28"/>
        </w:rPr>
      </w:pPr>
      <w:r w:rsidRPr="002D1E14">
        <w:rPr>
          <w:rFonts w:asciiTheme="majorHAnsi" w:hAnsiTheme="majorHAnsi" w:cstheme="majorHAnsi"/>
          <w:sz w:val="28"/>
          <w:szCs w:val="28"/>
        </w:rPr>
        <w:t>Mặt tích cực: diện tích tái canh 5–7 năm trước nay đã vào giai đoạn cho sản lượng cao; giống mới (như TRF1) cho năng suất và chất lượng tốt. Mô hình ở Gia Lai: tái canh giống mới + xử lý đất đúng quy trình + tăng phân hữu cơ + trồng xen sầu riêng — tức là không chống lại sầu riêng mà sống chung.</w:t>
      </w:r>
    </w:p>
    <w:p w14:paraId="39D9B068" w14:textId="245CDF5F" w:rsidR="002D1E14" w:rsidRPr="002D1E14" w:rsidRDefault="002D1E14" w:rsidP="002D1E14">
      <w:pPr>
        <w:pStyle w:val="ListParagraph"/>
        <w:numPr>
          <w:ilvl w:val="0"/>
          <w:numId w:val="2"/>
        </w:numPr>
        <w:jc w:val="both"/>
        <w:rPr>
          <w:rFonts w:asciiTheme="majorHAnsi" w:hAnsiTheme="majorHAnsi" w:cstheme="majorHAnsi"/>
          <w:b/>
          <w:bCs/>
          <w:sz w:val="28"/>
          <w:szCs w:val="28"/>
        </w:rPr>
      </w:pPr>
      <w:r w:rsidRPr="002D1E14">
        <w:rPr>
          <w:rFonts w:asciiTheme="majorHAnsi" w:hAnsiTheme="majorHAnsi" w:cstheme="majorHAnsi"/>
          <w:b/>
          <w:bCs/>
          <w:sz w:val="28"/>
          <w:szCs w:val="28"/>
        </w:rPr>
        <w:t>Nút thắt EUDR</w:t>
      </w:r>
    </w:p>
    <w:p w14:paraId="5776CA31" w14:textId="40A88BC0" w:rsidR="002D1E14" w:rsidRPr="002D1E14" w:rsidRDefault="002D1E14" w:rsidP="008A5F5C">
      <w:pPr>
        <w:ind w:firstLine="360"/>
        <w:jc w:val="both"/>
        <w:rPr>
          <w:rFonts w:asciiTheme="majorHAnsi" w:hAnsiTheme="majorHAnsi" w:cstheme="majorHAnsi"/>
          <w:sz w:val="28"/>
          <w:szCs w:val="28"/>
        </w:rPr>
      </w:pPr>
      <w:r w:rsidRPr="002D1E14">
        <w:rPr>
          <w:rFonts w:asciiTheme="majorHAnsi" w:hAnsiTheme="majorHAnsi" w:cstheme="majorHAnsi"/>
          <w:sz w:val="28"/>
          <w:szCs w:val="28"/>
        </w:rPr>
        <w:t>Vấn đề pháp lý đất đai: khoảng 15–20% diện tích cà phê chưa có giấy chứng nhận quyền sử dụng đất. Không có sổ đỏ thì rất khó chứng minh tính hợp pháp — mà EUDR đòi cả hai: không phá rừng và hợp pháp theo luật nước sở tại.</w:t>
      </w:r>
    </w:p>
    <w:p w14:paraId="067E0860" w14:textId="1A230603" w:rsidR="002D1E14" w:rsidRPr="002D1E14" w:rsidRDefault="002D1E14" w:rsidP="008A5F5C">
      <w:pPr>
        <w:ind w:firstLine="360"/>
        <w:jc w:val="both"/>
        <w:rPr>
          <w:rFonts w:asciiTheme="majorHAnsi" w:hAnsiTheme="majorHAnsi" w:cstheme="majorHAnsi"/>
          <w:sz w:val="28"/>
          <w:szCs w:val="28"/>
        </w:rPr>
      </w:pPr>
      <w:r w:rsidRPr="002D1E14">
        <w:rPr>
          <w:rFonts w:asciiTheme="majorHAnsi" w:hAnsiTheme="majorHAnsi" w:cstheme="majorHAnsi"/>
          <w:sz w:val="28"/>
          <w:szCs w:val="28"/>
        </w:rPr>
        <w:t>Vấn đề dữ liệu: mới khoảng 15 tỉnh hoàn thành tích hợp dữ liệu kiểm kê rừng. Chưa có đơn vị điều phối cơ sở dữ liệu vùng nguyên liệu giữa các doanh nghiệp, dẫn tới nguy cơ chồng lấn polygon — hai doanh nghiệp cùng khai một mảnh vườn.</w:t>
      </w:r>
    </w:p>
    <w:p w14:paraId="14B8BAE2" w14:textId="4CAA69C5" w:rsidR="002D1E14" w:rsidRPr="008A5F5C" w:rsidRDefault="002D1E14" w:rsidP="008A5F5C">
      <w:pPr>
        <w:ind w:firstLine="360"/>
        <w:jc w:val="both"/>
        <w:rPr>
          <w:rFonts w:asciiTheme="majorHAnsi" w:hAnsiTheme="majorHAnsi" w:cstheme="majorHAnsi"/>
          <w:sz w:val="28"/>
          <w:szCs w:val="28"/>
        </w:rPr>
      </w:pPr>
      <w:r w:rsidRPr="002D1E14">
        <w:rPr>
          <w:rFonts w:asciiTheme="majorHAnsi" w:hAnsiTheme="majorHAnsi" w:cstheme="majorHAnsi"/>
          <w:sz w:val="28"/>
          <w:szCs w:val="28"/>
        </w:rPr>
        <w:t>Nhưng có một lợi thế lớn ít được nhắc: Việt Nam được EUDR xếp vào nhóm "rủi ro thấp" (low risk). Điều này giảm đáng kể gánh nặng thẩm định cho nhà nhập khẩu mua hàng Việt Nam — là lợi thế cạnh tranh so với các nước xuất khẩu bị xếp rủi ro cao hơn. Nghĩa vụ geolocation vẫn còn, nhưng khối lượng kiểm tra nhẹ hơn.</w:t>
      </w:r>
    </w:p>
    <w:p w14:paraId="0C71D3D2" w14:textId="2A7A93DB" w:rsidR="008A5F5C" w:rsidRDefault="002D1E14" w:rsidP="008A5F5C">
      <w:pPr>
        <w:ind w:firstLine="360"/>
        <w:jc w:val="both"/>
        <w:rPr>
          <w:rFonts w:asciiTheme="majorHAnsi" w:hAnsiTheme="majorHAnsi" w:cstheme="majorHAnsi"/>
          <w:sz w:val="28"/>
          <w:szCs w:val="28"/>
        </w:rPr>
      </w:pPr>
      <w:r w:rsidRPr="002D1E14">
        <w:rPr>
          <w:rFonts w:asciiTheme="majorHAnsi" w:hAnsiTheme="majorHAnsi" w:cstheme="majorHAnsi"/>
          <w:sz w:val="28"/>
          <w:szCs w:val="28"/>
        </w:rPr>
        <w:t>Thêm nữa: khoảng 30% diện tích cà phê Việt Nam đã có chứng nhận 4C, Rainforest Alliance, Fairtrade. Chương trình Nescafé Plan đã xây &gt;40.000 polygon với 23.000 hộ (dự kiến 26.000 hộ cuối 2026), xong Đắk Nông và Lâm Đồng.</w:t>
      </w:r>
    </w:p>
    <w:p w14:paraId="3B8714A5" w14:textId="77777777" w:rsidR="00271937" w:rsidRDefault="00271937" w:rsidP="008A5F5C">
      <w:pPr>
        <w:ind w:firstLine="360"/>
        <w:jc w:val="both"/>
        <w:rPr>
          <w:rFonts w:asciiTheme="majorHAnsi" w:hAnsiTheme="majorHAnsi" w:cstheme="majorHAnsi"/>
          <w:sz w:val="28"/>
          <w:szCs w:val="28"/>
        </w:rPr>
      </w:pPr>
    </w:p>
    <w:p w14:paraId="45183F24" w14:textId="2E2D4B2B" w:rsidR="008A5F5C" w:rsidRPr="008A5F5C" w:rsidRDefault="008A5F5C" w:rsidP="008A5F5C">
      <w:pPr>
        <w:pStyle w:val="ListParagraph"/>
        <w:numPr>
          <w:ilvl w:val="0"/>
          <w:numId w:val="2"/>
        </w:numPr>
        <w:jc w:val="both"/>
        <w:rPr>
          <w:rFonts w:asciiTheme="majorHAnsi" w:hAnsiTheme="majorHAnsi" w:cstheme="majorHAnsi"/>
          <w:b/>
          <w:bCs/>
          <w:sz w:val="28"/>
          <w:szCs w:val="28"/>
        </w:rPr>
      </w:pPr>
      <w:r w:rsidRPr="008A5F5C">
        <w:rPr>
          <w:rFonts w:asciiTheme="majorHAnsi" w:hAnsiTheme="majorHAnsi" w:cstheme="majorHAnsi"/>
          <w:b/>
          <w:bCs/>
          <w:sz w:val="28"/>
          <w:szCs w:val="28"/>
        </w:rPr>
        <w:lastRenderedPageBreak/>
        <w:t xml:space="preserve"> Liên kết chuỗi lỏng lẻo — hệ quả trớ trêu của giá cao</w:t>
      </w:r>
    </w:p>
    <w:p w14:paraId="4E3B1C86" w14:textId="77777777" w:rsidR="008A5F5C" w:rsidRPr="008A5F5C" w:rsidRDefault="008A5F5C" w:rsidP="008A5F5C">
      <w:pPr>
        <w:jc w:val="both"/>
        <w:rPr>
          <w:rFonts w:asciiTheme="majorHAnsi" w:hAnsiTheme="majorHAnsi" w:cstheme="majorHAnsi"/>
          <w:sz w:val="28"/>
          <w:szCs w:val="28"/>
        </w:rPr>
      </w:pPr>
    </w:p>
    <w:p w14:paraId="4BD3E542" w14:textId="7189CD85" w:rsidR="008A5F5C" w:rsidRPr="008A5F5C" w:rsidRDefault="008A5F5C" w:rsidP="008A5F5C">
      <w:pPr>
        <w:ind w:firstLine="360"/>
        <w:jc w:val="both"/>
        <w:rPr>
          <w:rFonts w:asciiTheme="majorHAnsi" w:hAnsiTheme="majorHAnsi" w:cstheme="majorHAnsi"/>
          <w:sz w:val="28"/>
          <w:szCs w:val="28"/>
        </w:rPr>
      </w:pPr>
      <w:r>
        <w:rPr>
          <w:rFonts w:asciiTheme="majorHAnsi" w:hAnsiTheme="majorHAnsi" w:cstheme="majorHAnsi"/>
          <w:sz w:val="28"/>
          <w:szCs w:val="28"/>
        </w:rPr>
        <w:t>S</w:t>
      </w:r>
      <w:r w:rsidRPr="008A5F5C">
        <w:rPr>
          <w:rFonts w:asciiTheme="majorHAnsi" w:hAnsiTheme="majorHAnsi" w:cstheme="majorHAnsi"/>
          <w:sz w:val="28"/>
          <w:szCs w:val="28"/>
        </w:rPr>
        <w:t>au 3 năm giá cao, nông dân có tính tự chủ tài chính cao hơn, khiến việc vận động tham gia liên kết sản xuất, truy xuất nguồn gốc, canh tác bền vững trở nên khó hơn trước.</w:t>
      </w:r>
    </w:p>
    <w:p w14:paraId="1870861F" w14:textId="4E9E5C21" w:rsidR="008A5F5C" w:rsidRDefault="008A5F5C" w:rsidP="008A5F5C">
      <w:pPr>
        <w:ind w:firstLine="360"/>
        <w:jc w:val="both"/>
        <w:rPr>
          <w:rFonts w:asciiTheme="majorHAnsi" w:hAnsiTheme="majorHAnsi" w:cstheme="majorHAnsi"/>
          <w:sz w:val="28"/>
          <w:szCs w:val="28"/>
        </w:rPr>
      </w:pPr>
      <w:r w:rsidRPr="008A5F5C">
        <w:rPr>
          <w:rFonts w:asciiTheme="majorHAnsi" w:hAnsiTheme="majorHAnsi" w:cstheme="majorHAnsi"/>
          <w:sz w:val="28"/>
          <w:szCs w:val="28"/>
        </w:rPr>
        <w:t>Cơ chế: trước đây doanh nghiệp ứng vốn, phân bón đầu vụ để đổi lấy cam kết bán hàng và tuân thủ quy trình. Nay nông dân có tiền, không cần ứng vốn → doanh nghiệp mất đòn bẩy tổ chức chuỗi. Đúng vào lúc EUDR đòi hỏi mức tổ chức chuỗi cao nhất từ trước tới nay.</w:t>
      </w:r>
    </w:p>
    <w:p w14:paraId="2C413EB9" w14:textId="6F564C1E" w:rsidR="008A5F5C" w:rsidRDefault="008A5F5C" w:rsidP="008A5F5C">
      <w:pPr>
        <w:pStyle w:val="ListParagraph"/>
        <w:numPr>
          <w:ilvl w:val="0"/>
          <w:numId w:val="2"/>
        </w:numPr>
        <w:jc w:val="both"/>
        <w:rPr>
          <w:rFonts w:asciiTheme="majorHAnsi" w:hAnsiTheme="majorHAnsi" w:cstheme="majorHAnsi"/>
          <w:b/>
          <w:bCs/>
          <w:sz w:val="28"/>
          <w:szCs w:val="28"/>
        </w:rPr>
      </w:pPr>
      <w:r w:rsidRPr="008A5F5C">
        <w:rPr>
          <w:rFonts w:asciiTheme="majorHAnsi" w:hAnsiTheme="majorHAnsi" w:cstheme="majorHAnsi"/>
          <w:b/>
          <w:bCs/>
          <w:sz w:val="28"/>
          <w:szCs w:val="28"/>
        </w:rPr>
        <w:t>Biến đổi khí hậu</w:t>
      </w:r>
    </w:p>
    <w:p w14:paraId="5CB30A17" w14:textId="4561B074" w:rsidR="008A5F5C" w:rsidRDefault="008A5F5C" w:rsidP="008A5F5C">
      <w:pPr>
        <w:ind w:firstLine="360"/>
        <w:jc w:val="both"/>
        <w:rPr>
          <w:rFonts w:asciiTheme="majorHAnsi" w:hAnsiTheme="majorHAnsi" w:cstheme="majorHAnsi"/>
          <w:sz w:val="28"/>
          <w:szCs w:val="28"/>
        </w:rPr>
      </w:pPr>
      <w:r w:rsidRPr="008A5F5C">
        <w:rPr>
          <w:rFonts w:asciiTheme="majorHAnsi" w:hAnsiTheme="majorHAnsi" w:cstheme="majorHAnsi"/>
          <w:sz w:val="28"/>
          <w:szCs w:val="28"/>
        </w:rPr>
        <w:t>Mưa trái mùa, khô hạn, xói mòn đất tại Tây Nguyên — làm tăng chi phí đầu tư và giảm chất lượng hạt. Đây cũng là rủi ro hai chiều: thời tiết bất lợi ở Việt Nam hoặc Brazil là kịch bản duy nhất có thể đảo chiều xu hướng giá giảm.</w:t>
      </w:r>
    </w:p>
    <w:p w14:paraId="4FBB2A1B" w14:textId="464AF2F3" w:rsidR="008A5F5C" w:rsidRDefault="008A5F5C" w:rsidP="008A5F5C">
      <w:pPr>
        <w:pStyle w:val="ListParagraph"/>
        <w:numPr>
          <w:ilvl w:val="0"/>
          <w:numId w:val="2"/>
        </w:numPr>
        <w:jc w:val="both"/>
        <w:rPr>
          <w:rFonts w:asciiTheme="majorHAnsi" w:hAnsiTheme="majorHAnsi" w:cstheme="majorHAnsi"/>
          <w:b/>
          <w:bCs/>
          <w:sz w:val="28"/>
          <w:szCs w:val="28"/>
        </w:rPr>
      </w:pPr>
      <w:r w:rsidRPr="008A5F5C">
        <w:rPr>
          <w:rFonts w:asciiTheme="majorHAnsi" w:hAnsiTheme="majorHAnsi" w:cstheme="majorHAnsi"/>
          <w:b/>
          <w:bCs/>
          <w:sz w:val="28"/>
          <w:szCs w:val="28"/>
        </w:rPr>
        <w:t>Bẫy giá trị gia tăng</w:t>
      </w:r>
    </w:p>
    <w:p w14:paraId="44573CF4" w14:textId="3DD93C82" w:rsidR="008A5F5C" w:rsidRDefault="008A5F5C" w:rsidP="008A5F5C">
      <w:pPr>
        <w:ind w:firstLine="360"/>
        <w:jc w:val="both"/>
        <w:rPr>
          <w:rFonts w:asciiTheme="majorHAnsi" w:hAnsiTheme="majorHAnsi" w:cstheme="majorHAnsi"/>
          <w:sz w:val="28"/>
          <w:szCs w:val="28"/>
        </w:rPr>
      </w:pPr>
      <w:r w:rsidRPr="008A5F5C">
        <w:rPr>
          <w:rFonts w:asciiTheme="majorHAnsi" w:hAnsiTheme="majorHAnsi" w:cstheme="majorHAnsi"/>
          <w:sz w:val="28"/>
          <w:szCs w:val="28"/>
        </w:rPr>
        <w:t>Giá trị một đơn vị cà phê qua chế biến cao hơn cà phê nhân tới 3 lần, nhưng tỷ lệ xuất khẩu chế biến của Việt Nam vẫn thấp. Ở Đức — thị trường số 1 — cà phê Việt vẫn chủ yếu phục vụ sản xuất công nghiệp và chưa có thương hiệu mạnh.</w:t>
      </w:r>
    </w:p>
    <w:p w14:paraId="51F30CD6" w14:textId="77777777" w:rsidR="008A5F5C" w:rsidRDefault="008A5F5C">
      <w:pPr>
        <w:rPr>
          <w:rFonts w:asciiTheme="majorHAnsi" w:hAnsiTheme="majorHAnsi" w:cstheme="majorHAnsi"/>
          <w:sz w:val="28"/>
          <w:szCs w:val="28"/>
        </w:rPr>
      </w:pPr>
      <w:r>
        <w:rPr>
          <w:rFonts w:asciiTheme="majorHAnsi" w:hAnsiTheme="majorHAnsi" w:cstheme="majorHAnsi"/>
          <w:sz w:val="28"/>
          <w:szCs w:val="28"/>
        </w:rPr>
        <w:br w:type="page"/>
      </w:r>
    </w:p>
    <w:p w14:paraId="4AB2865B" w14:textId="62E672A0" w:rsidR="008A5F5C" w:rsidRDefault="00B324B3" w:rsidP="00B324B3">
      <w:pPr>
        <w:ind w:firstLine="360"/>
        <w:jc w:val="center"/>
        <w:rPr>
          <w:rFonts w:asciiTheme="majorHAnsi" w:hAnsiTheme="majorHAnsi" w:cstheme="majorHAnsi"/>
          <w:b/>
          <w:bCs/>
          <w:sz w:val="36"/>
          <w:szCs w:val="36"/>
        </w:rPr>
      </w:pPr>
      <w:r w:rsidRPr="00B324B3">
        <w:rPr>
          <w:rFonts w:asciiTheme="majorHAnsi" w:hAnsiTheme="majorHAnsi" w:cstheme="majorHAnsi"/>
          <w:b/>
          <w:bCs/>
          <w:sz w:val="36"/>
          <w:szCs w:val="36"/>
        </w:rPr>
        <w:lastRenderedPageBreak/>
        <w:t>TỈNH, THÀNH PHỐ Ở VIỆT NAM DẪN ĐẦU VỀ CÀ PHÊ NHÂN XANH XUẤT KHẨU</w:t>
      </w:r>
    </w:p>
    <w:p w14:paraId="3DC85737" w14:textId="3647C193" w:rsidR="00B324B3" w:rsidRDefault="00B324B3" w:rsidP="00B324B3">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DẪN ĐẦU VỀ VÙNG TRỒNG</w:t>
      </w:r>
    </w:p>
    <w:p w14:paraId="79D9E3CA" w14:textId="75A951A0" w:rsidR="00B324B3" w:rsidRDefault="00B324B3" w:rsidP="00B324B3">
      <w:pPr>
        <w:rPr>
          <w:rFonts w:asciiTheme="majorHAnsi" w:hAnsiTheme="majorHAnsi" w:cstheme="majorHAnsi"/>
          <w:sz w:val="28"/>
          <w:szCs w:val="28"/>
        </w:rPr>
      </w:pPr>
      <w:r w:rsidRPr="00B324B3">
        <w:rPr>
          <w:rFonts w:asciiTheme="majorHAnsi" w:hAnsiTheme="majorHAnsi" w:cstheme="majorHAnsi"/>
          <w:sz w:val="28"/>
          <w:szCs w:val="28"/>
        </w:rPr>
        <w:t>Lâm Đồng mới = Lâm Đồng cũ + Đắk Nông + Bình Thuận, giữ tên Lâm Đồng, trung tâm hành chính đặt tại Đà Lạt.</w:t>
      </w:r>
    </w:p>
    <w:tbl>
      <w:tblPr>
        <w:tblStyle w:val="TableGrid"/>
        <w:tblW w:w="0" w:type="auto"/>
        <w:tblLook w:val="04A0" w:firstRow="1" w:lastRow="0" w:firstColumn="1" w:lastColumn="0" w:noHBand="0" w:noVBand="1"/>
      </w:tblPr>
      <w:tblGrid>
        <w:gridCol w:w="4508"/>
        <w:gridCol w:w="4508"/>
      </w:tblGrid>
      <w:tr w:rsidR="00B324B3" w14:paraId="0F3ACB4E" w14:textId="77777777" w:rsidTr="00B324B3">
        <w:tc>
          <w:tcPr>
            <w:tcW w:w="4508" w:type="dxa"/>
          </w:tcPr>
          <w:p w14:paraId="21D4B6D8" w14:textId="4630C953" w:rsidR="00B324B3" w:rsidRDefault="00B324B3" w:rsidP="00B324B3">
            <w:pPr>
              <w:rPr>
                <w:rFonts w:asciiTheme="majorHAnsi" w:hAnsiTheme="majorHAnsi" w:cstheme="majorHAnsi"/>
                <w:sz w:val="28"/>
                <w:szCs w:val="28"/>
              </w:rPr>
            </w:pPr>
            <w:r>
              <w:rPr>
                <w:rFonts w:asciiTheme="majorHAnsi" w:hAnsiTheme="majorHAnsi" w:cstheme="majorHAnsi"/>
                <w:sz w:val="28"/>
                <w:szCs w:val="28"/>
              </w:rPr>
              <w:t>Chỉ tiêu</w:t>
            </w:r>
          </w:p>
        </w:tc>
        <w:tc>
          <w:tcPr>
            <w:tcW w:w="4508" w:type="dxa"/>
          </w:tcPr>
          <w:p w14:paraId="78772E5E" w14:textId="1111E8BE" w:rsidR="00B324B3" w:rsidRDefault="00B324B3" w:rsidP="00B324B3">
            <w:pPr>
              <w:rPr>
                <w:rFonts w:asciiTheme="majorHAnsi" w:hAnsiTheme="majorHAnsi" w:cstheme="majorHAnsi"/>
                <w:sz w:val="28"/>
                <w:szCs w:val="28"/>
              </w:rPr>
            </w:pPr>
            <w:r>
              <w:rPr>
                <w:rFonts w:asciiTheme="majorHAnsi" w:hAnsiTheme="majorHAnsi" w:cstheme="majorHAnsi"/>
                <w:sz w:val="28"/>
                <w:szCs w:val="28"/>
              </w:rPr>
              <w:t>Số liệu</w:t>
            </w:r>
          </w:p>
        </w:tc>
      </w:tr>
      <w:tr w:rsidR="00B324B3" w14:paraId="78419068" w14:textId="77777777" w:rsidTr="00B324B3">
        <w:tc>
          <w:tcPr>
            <w:tcW w:w="4508" w:type="dxa"/>
          </w:tcPr>
          <w:p w14:paraId="5D962C40" w14:textId="338E4A4F" w:rsidR="00B324B3" w:rsidRDefault="00B324B3" w:rsidP="00B324B3">
            <w:pPr>
              <w:rPr>
                <w:rFonts w:asciiTheme="majorHAnsi" w:hAnsiTheme="majorHAnsi" w:cstheme="majorHAnsi"/>
                <w:sz w:val="28"/>
                <w:szCs w:val="28"/>
              </w:rPr>
            </w:pPr>
            <w:r>
              <w:rPr>
                <w:rFonts w:asciiTheme="majorHAnsi" w:hAnsiTheme="majorHAnsi" w:cstheme="majorHAnsi"/>
                <w:sz w:val="28"/>
                <w:szCs w:val="28"/>
              </w:rPr>
              <w:t>Diện tích cà phê</w:t>
            </w:r>
          </w:p>
        </w:tc>
        <w:tc>
          <w:tcPr>
            <w:tcW w:w="4508" w:type="dxa"/>
          </w:tcPr>
          <w:p w14:paraId="652C86F0" w14:textId="4E82097B" w:rsidR="00B324B3" w:rsidRDefault="00B324B3" w:rsidP="00B324B3">
            <w:pPr>
              <w:rPr>
                <w:rFonts w:asciiTheme="majorHAnsi" w:hAnsiTheme="majorHAnsi" w:cstheme="majorHAnsi"/>
                <w:sz w:val="28"/>
                <w:szCs w:val="28"/>
              </w:rPr>
            </w:pPr>
            <w:r>
              <w:rPr>
                <w:rFonts w:asciiTheme="majorHAnsi" w:hAnsiTheme="majorHAnsi" w:cstheme="majorHAnsi"/>
                <w:sz w:val="28"/>
                <w:szCs w:val="28"/>
              </w:rPr>
              <w:t>&gt;319.350 ha – lớn nhất cả nước</w:t>
            </w:r>
          </w:p>
        </w:tc>
      </w:tr>
      <w:tr w:rsidR="00B324B3" w14:paraId="5EA59D85" w14:textId="77777777" w:rsidTr="00B324B3">
        <w:tc>
          <w:tcPr>
            <w:tcW w:w="4508" w:type="dxa"/>
          </w:tcPr>
          <w:p w14:paraId="064DE337" w14:textId="25666869" w:rsidR="00B324B3" w:rsidRDefault="00B324B3" w:rsidP="00B324B3">
            <w:pPr>
              <w:rPr>
                <w:rFonts w:asciiTheme="majorHAnsi" w:hAnsiTheme="majorHAnsi" w:cstheme="majorHAnsi"/>
                <w:sz w:val="28"/>
                <w:szCs w:val="28"/>
              </w:rPr>
            </w:pPr>
            <w:r>
              <w:rPr>
                <w:rFonts w:asciiTheme="majorHAnsi" w:hAnsiTheme="majorHAnsi" w:cstheme="majorHAnsi"/>
                <w:sz w:val="28"/>
                <w:szCs w:val="28"/>
              </w:rPr>
              <w:t>Sản lượng</w:t>
            </w:r>
          </w:p>
        </w:tc>
        <w:tc>
          <w:tcPr>
            <w:tcW w:w="4508" w:type="dxa"/>
          </w:tcPr>
          <w:p w14:paraId="75126B27" w14:textId="215D2EE1" w:rsidR="00B324B3" w:rsidRDefault="00B324B3" w:rsidP="00B324B3">
            <w:pPr>
              <w:rPr>
                <w:rFonts w:asciiTheme="majorHAnsi" w:hAnsiTheme="majorHAnsi" w:cstheme="majorHAnsi"/>
                <w:sz w:val="28"/>
                <w:szCs w:val="28"/>
              </w:rPr>
            </w:pPr>
            <w:r>
              <w:rPr>
                <w:rFonts w:asciiTheme="majorHAnsi" w:hAnsiTheme="majorHAnsi" w:cstheme="majorHAnsi"/>
                <w:sz w:val="28"/>
                <w:szCs w:val="28"/>
              </w:rPr>
              <w:t>&gt;1 triệu tấn/năm</w:t>
            </w:r>
          </w:p>
        </w:tc>
      </w:tr>
      <w:tr w:rsidR="00B324B3" w14:paraId="28ADC649" w14:textId="77777777" w:rsidTr="00B324B3">
        <w:tc>
          <w:tcPr>
            <w:tcW w:w="4508" w:type="dxa"/>
          </w:tcPr>
          <w:p w14:paraId="1298D5F4" w14:textId="7C269D7E" w:rsidR="00B324B3" w:rsidRDefault="00B324B3" w:rsidP="00B324B3">
            <w:pPr>
              <w:rPr>
                <w:rFonts w:asciiTheme="majorHAnsi" w:hAnsiTheme="majorHAnsi" w:cstheme="majorHAnsi"/>
                <w:sz w:val="28"/>
                <w:szCs w:val="28"/>
              </w:rPr>
            </w:pPr>
            <w:r>
              <w:rPr>
                <w:rFonts w:asciiTheme="majorHAnsi" w:hAnsiTheme="majorHAnsi" w:cstheme="majorHAnsi"/>
                <w:sz w:val="28"/>
                <w:szCs w:val="28"/>
              </w:rPr>
              <w:t>Diện tích tự nhiên</w:t>
            </w:r>
          </w:p>
        </w:tc>
        <w:tc>
          <w:tcPr>
            <w:tcW w:w="4508" w:type="dxa"/>
          </w:tcPr>
          <w:p w14:paraId="0C54B4EE" w14:textId="6A6EBB51" w:rsidR="00B324B3" w:rsidRPr="00B324B3" w:rsidRDefault="00B324B3" w:rsidP="00B324B3">
            <w:pPr>
              <w:rPr>
                <w:rFonts w:asciiTheme="majorHAnsi" w:hAnsiTheme="majorHAnsi" w:cstheme="majorHAnsi"/>
                <w:sz w:val="28"/>
                <w:szCs w:val="28"/>
              </w:rPr>
            </w:pPr>
            <w:r>
              <w:rPr>
                <w:rFonts w:asciiTheme="majorHAnsi" w:hAnsiTheme="majorHAnsi" w:cstheme="majorHAnsi"/>
                <w:sz w:val="28"/>
                <w:szCs w:val="28"/>
              </w:rPr>
              <w:t>24.233 km</w:t>
            </w:r>
            <w:r w:rsidRPr="00B324B3">
              <w:rPr>
                <w:rFonts w:asciiTheme="majorHAnsi" w:hAnsiTheme="majorHAnsi" w:cstheme="majorHAnsi"/>
                <w:sz w:val="28"/>
                <w:szCs w:val="28"/>
                <w:vertAlign w:val="superscript"/>
              </w:rPr>
              <w:t>2</w:t>
            </w:r>
            <w:r>
              <w:rPr>
                <w:rFonts w:asciiTheme="majorHAnsi" w:hAnsiTheme="majorHAnsi" w:cstheme="majorHAnsi"/>
                <w:sz w:val="28"/>
                <w:szCs w:val="28"/>
              </w:rPr>
              <w:t xml:space="preserve"> – tỉnh lớn nhất Việt Nam</w:t>
            </w:r>
          </w:p>
        </w:tc>
      </w:tr>
      <w:tr w:rsidR="00B324B3" w14:paraId="392FB10D" w14:textId="77777777" w:rsidTr="00B324B3">
        <w:tc>
          <w:tcPr>
            <w:tcW w:w="4508" w:type="dxa"/>
          </w:tcPr>
          <w:p w14:paraId="2D9C9E5C" w14:textId="134A3900" w:rsidR="00B324B3" w:rsidRDefault="00B324B3" w:rsidP="00B324B3">
            <w:pPr>
              <w:rPr>
                <w:rFonts w:asciiTheme="majorHAnsi" w:hAnsiTheme="majorHAnsi" w:cstheme="majorHAnsi"/>
                <w:sz w:val="28"/>
                <w:szCs w:val="28"/>
              </w:rPr>
            </w:pPr>
            <w:r>
              <w:rPr>
                <w:rFonts w:asciiTheme="majorHAnsi" w:hAnsiTheme="majorHAnsi" w:cstheme="majorHAnsi"/>
                <w:sz w:val="28"/>
                <w:szCs w:val="28"/>
              </w:rPr>
              <w:t>Dân số</w:t>
            </w:r>
          </w:p>
        </w:tc>
        <w:tc>
          <w:tcPr>
            <w:tcW w:w="4508" w:type="dxa"/>
          </w:tcPr>
          <w:p w14:paraId="6C73FFF8" w14:textId="79A4CCFC" w:rsidR="00B324B3" w:rsidRDefault="00B324B3" w:rsidP="00B324B3">
            <w:pPr>
              <w:rPr>
                <w:rFonts w:asciiTheme="majorHAnsi" w:hAnsiTheme="majorHAnsi" w:cstheme="majorHAnsi"/>
                <w:sz w:val="28"/>
                <w:szCs w:val="28"/>
              </w:rPr>
            </w:pPr>
            <w:r>
              <w:rPr>
                <w:rFonts w:asciiTheme="majorHAnsi" w:hAnsiTheme="majorHAnsi" w:cstheme="majorHAnsi"/>
                <w:sz w:val="28"/>
                <w:szCs w:val="28"/>
              </w:rPr>
              <w:t xml:space="preserve">3.324.400 người </w:t>
            </w:r>
          </w:p>
        </w:tc>
      </w:tr>
    </w:tbl>
    <w:p w14:paraId="2E871C44" w14:textId="77777777" w:rsidR="00B324B3" w:rsidRDefault="00B324B3" w:rsidP="00B324B3">
      <w:pPr>
        <w:rPr>
          <w:rFonts w:asciiTheme="majorHAnsi" w:hAnsiTheme="majorHAnsi" w:cstheme="majorHAnsi"/>
          <w:sz w:val="28"/>
          <w:szCs w:val="28"/>
        </w:rPr>
      </w:pPr>
    </w:p>
    <w:p w14:paraId="5211F175" w14:textId="3E07063D" w:rsidR="00B324B3" w:rsidRPr="00B324B3" w:rsidRDefault="00B324B3" w:rsidP="00B324B3">
      <w:pPr>
        <w:rPr>
          <w:rFonts w:asciiTheme="majorHAnsi" w:hAnsiTheme="majorHAnsi" w:cstheme="majorHAnsi"/>
          <w:sz w:val="28"/>
          <w:szCs w:val="28"/>
        </w:rPr>
      </w:pPr>
      <w:r w:rsidRPr="00B324B3">
        <w:rPr>
          <w:rFonts w:asciiTheme="majorHAnsi" w:hAnsiTheme="majorHAnsi" w:cstheme="majorHAnsi"/>
          <w:sz w:val="28"/>
          <w:szCs w:val="28"/>
        </w:rPr>
        <w:t>Cấu thành:</w:t>
      </w:r>
    </w:p>
    <w:p w14:paraId="156900F4" w14:textId="77777777" w:rsidR="00B324B3" w:rsidRPr="00B324B3" w:rsidRDefault="00B324B3" w:rsidP="00B324B3">
      <w:pPr>
        <w:rPr>
          <w:rFonts w:asciiTheme="majorHAnsi" w:hAnsiTheme="majorHAnsi" w:cstheme="majorHAnsi"/>
          <w:sz w:val="28"/>
          <w:szCs w:val="28"/>
        </w:rPr>
      </w:pPr>
      <w:r w:rsidRPr="00B324B3">
        <w:rPr>
          <w:rFonts w:asciiTheme="majorHAnsi" w:hAnsiTheme="majorHAnsi" w:cstheme="majorHAnsi"/>
          <w:sz w:val="28"/>
          <w:szCs w:val="28"/>
        </w:rPr>
        <w:t>- Lâm Đồng cũ: 176.800 ha, sản lượng gần 592.000 tấn/năm, ~89% được xuất khẩu</w:t>
      </w:r>
    </w:p>
    <w:p w14:paraId="7856563F" w14:textId="77777777" w:rsidR="00B324B3" w:rsidRPr="00B324B3" w:rsidRDefault="00B324B3" w:rsidP="00B324B3">
      <w:pPr>
        <w:rPr>
          <w:rFonts w:asciiTheme="majorHAnsi" w:hAnsiTheme="majorHAnsi" w:cstheme="majorHAnsi"/>
          <w:sz w:val="28"/>
          <w:szCs w:val="28"/>
        </w:rPr>
      </w:pPr>
      <w:r w:rsidRPr="00B324B3">
        <w:rPr>
          <w:rFonts w:asciiTheme="majorHAnsi" w:hAnsiTheme="majorHAnsi" w:cstheme="majorHAnsi"/>
          <w:sz w:val="28"/>
          <w:szCs w:val="28"/>
        </w:rPr>
        <w:t>- Đắk Nông cũ: ~140.000 ha (vùng Robusta năng suất cao)</w:t>
      </w:r>
    </w:p>
    <w:p w14:paraId="28CC47F9" w14:textId="0827538E" w:rsidR="00B324B3" w:rsidRPr="00B324B3" w:rsidRDefault="00B324B3" w:rsidP="00B324B3">
      <w:pPr>
        <w:rPr>
          <w:rFonts w:asciiTheme="majorHAnsi" w:hAnsiTheme="majorHAnsi" w:cstheme="majorHAnsi"/>
          <w:sz w:val="28"/>
          <w:szCs w:val="28"/>
        </w:rPr>
      </w:pPr>
      <w:r w:rsidRPr="00B324B3">
        <w:rPr>
          <w:rFonts w:asciiTheme="majorHAnsi" w:hAnsiTheme="majorHAnsi" w:cstheme="majorHAnsi"/>
          <w:sz w:val="28"/>
          <w:szCs w:val="28"/>
        </w:rPr>
        <w:t>- Bình Thuận cũ: chỉ ~2.200–2.500 ha (Hàm Thuận Bắc, Tánh Linh, Đức Linh) — gần như không đáng kể</w:t>
      </w:r>
    </w:p>
    <w:p w14:paraId="3AF5947D" w14:textId="64CC2EAB" w:rsidR="00B324B3" w:rsidRPr="00B324B3" w:rsidRDefault="00B324B3" w:rsidP="00B324B3">
      <w:pPr>
        <w:ind w:firstLine="720"/>
        <w:rPr>
          <w:rFonts w:asciiTheme="majorHAnsi" w:hAnsiTheme="majorHAnsi" w:cstheme="majorHAnsi"/>
          <w:sz w:val="28"/>
          <w:szCs w:val="28"/>
        </w:rPr>
      </w:pPr>
      <w:r w:rsidRPr="00B324B3">
        <w:rPr>
          <w:rFonts w:asciiTheme="majorHAnsi" w:hAnsiTheme="majorHAnsi" w:cstheme="majorHAnsi"/>
          <w:sz w:val="28"/>
          <w:szCs w:val="28"/>
        </w:rPr>
        <w:t>Cơ cấu giống: 90% sản lượng xuất khẩu là Robusta, chỉ 10% Arabica (trồng chủ yếu ở cao nguyên Lâm Viên).</w:t>
      </w:r>
    </w:p>
    <w:p w14:paraId="28CBB48E" w14:textId="4258D410" w:rsidR="00B324B3" w:rsidRPr="00B324B3" w:rsidRDefault="00B324B3" w:rsidP="00B324B3">
      <w:pPr>
        <w:ind w:firstLine="720"/>
        <w:rPr>
          <w:rFonts w:asciiTheme="majorHAnsi" w:hAnsiTheme="majorHAnsi" w:cstheme="majorHAnsi"/>
          <w:sz w:val="28"/>
          <w:szCs w:val="28"/>
        </w:rPr>
      </w:pPr>
      <w:r w:rsidRPr="00B324B3">
        <w:rPr>
          <w:rFonts w:asciiTheme="majorHAnsi" w:hAnsiTheme="majorHAnsi" w:cstheme="majorHAnsi"/>
          <w:sz w:val="28"/>
          <w:szCs w:val="28"/>
        </w:rPr>
        <w:t>Vùng trồng lớn nhất trong tỉnh: huyện Di Linh với hơn 46.400 ha — đây là một trong những vùng robusta tập trung lớn nhất Việt Nam.</w:t>
      </w:r>
    </w:p>
    <w:p w14:paraId="7BAD672D" w14:textId="4EDD459B" w:rsidR="00B324B3" w:rsidRDefault="00B324B3" w:rsidP="00B324B3">
      <w:pPr>
        <w:ind w:firstLine="720"/>
        <w:rPr>
          <w:rFonts w:asciiTheme="majorHAnsi" w:hAnsiTheme="majorHAnsi" w:cstheme="majorHAnsi"/>
          <w:sz w:val="28"/>
          <w:szCs w:val="28"/>
        </w:rPr>
      </w:pPr>
      <w:r w:rsidRPr="00B324B3">
        <w:rPr>
          <w:rFonts w:asciiTheme="majorHAnsi" w:hAnsiTheme="majorHAnsi" w:cstheme="majorHAnsi"/>
          <w:sz w:val="28"/>
          <w:szCs w:val="28"/>
        </w:rPr>
        <w:t>Điểm mạnh riêng có: Lâm Đồng mới là tỉnh duy nhất có cả Arabica lẫn Robusta ở quy mô lớn — kết hợp vùng arabica Cầu Đất/Lâm Viên với vùng robusta năng suất cao Đắk Nông. Với người mua muốn một nguồn cung đa dạng, đây là lợi thế thực chất.</w:t>
      </w:r>
    </w:p>
    <w:p w14:paraId="3F070F15" w14:textId="42AC5746" w:rsidR="00F60B91" w:rsidRPr="00357CCE" w:rsidRDefault="00B324B3" w:rsidP="00F60B91">
      <w:pPr>
        <w:pStyle w:val="ListParagraph"/>
        <w:numPr>
          <w:ilvl w:val="0"/>
          <w:numId w:val="3"/>
        </w:numPr>
        <w:rPr>
          <w:rFonts w:asciiTheme="majorHAnsi" w:hAnsiTheme="majorHAnsi" w:cstheme="majorHAnsi"/>
          <w:b/>
          <w:bCs/>
          <w:sz w:val="28"/>
          <w:szCs w:val="28"/>
        </w:rPr>
      </w:pPr>
      <w:r w:rsidRPr="00357CCE">
        <w:rPr>
          <w:rFonts w:asciiTheme="majorHAnsi" w:hAnsiTheme="majorHAnsi" w:cstheme="majorHAnsi"/>
          <w:b/>
          <w:bCs/>
          <w:sz w:val="28"/>
          <w:szCs w:val="28"/>
        </w:rPr>
        <w:t xml:space="preserve">Dẫn đầu về giao dịch  và chế biến – Đắk Lắk </w:t>
      </w:r>
    </w:p>
    <w:p w14:paraId="7AD0B267" w14:textId="787E6571" w:rsidR="00F60B91" w:rsidRPr="00F60B91" w:rsidRDefault="00F60B91" w:rsidP="00F60B91">
      <w:pPr>
        <w:rPr>
          <w:rFonts w:asciiTheme="majorHAnsi" w:hAnsiTheme="majorHAnsi" w:cstheme="majorHAnsi"/>
          <w:sz w:val="28"/>
          <w:szCs w:val="28"/>
        </w:rPr>
      </w:pPr>
      <w:r w:rsidRPr="00F60B91">
        <w:rPr>
          <w:rFonts w:asciiTheme="majorHAnsi" w:hAnsiTheme="majorHAnsi" w:cstheme="majorHAnsi"/>
          <w:sz w:val="28"/>
          <w:szCs w:val="28"/>
        </w:rPr>
        <w:t>Mất ngôi diện tích nhưng vẫn là trung tâm thương mại cà phê số 1.</w:t>
      </w:r>
    </w:p>
    <w:p w14:paraId="689CEBAC" w14:textId="240699E3" w:rsidR="00F60B91" w:rsidRDefault="00F60B91" w:rsidP="00F60B91">
      <w:pPr>
        <w:rPr>
          <w:rFonts w:asciiTheme="majorHAnsi" w:hAnsiTheme="majorHAnsi" w:cstheme="majorHAnsi"/>
          <w:sz w:val="28"/>
          <w:szCs w:val="28"/>
        </w:rPr>
      </w:pPr>
      <w:r w:rsidRPr="00F60B91">
        <w:rPr>
          <w:rFonts w:asciiTheme="majorHAnsi" w:hAnsiTheme="majorHAnsi" w:cstheme="majorHAnsi"/>
          <w:sz w:val="28"/>
          <w:szCs w:val="28"/>
        </w:rPr>
        <w:t>Đắk Lắk mới = Đắk Lắk cũ + Phú Yên (Phú Yên chỉ đóng góp ~1.500 ha).</w:t>
      </w:r>
    </w:p>
    <w:tbl>
      <w:tblPr>
        <w:tblStyle w:val="TableGrid"/>
        <w:tblW w:w="0" w:type="auto"/>
        <w:tblLook w:val="04A0" w:firstRow="1" w:lastRow="0" w:firstColumn="1" w:lastColumn="0" w:noHBand="0" w:noVBand="1"/>
      </w:tblPr>
      <w:tblGrid>
        <w:gridCol w:w="4508"/>
        <w:gridCol w:w="4508"/>
      </w:tblGrid>
      <w:tr w:rsidR="00F60B91" w14:paraId="1BBBD21C" w14:textId="77777777" w:rsidTr="00F60B91">
        <w:tc>
          <w:tcPr>
            <w:tcW w:w="4508" w:type="dxa"/>
          </w:tcPr>
          <w:p w14:paraId="267432DF" w14:textId="0FF987E6" w:rsidR="00F60B91" w:rsidRDefault="00F60B91" w:rsidP="00F60B91">
            <w:pPr>
              <w:rPr>
                <w:rFonts w:asciiTheme="majorHAnsi" w:hAnsiTheme="majorHAnsi" w:cstheme="majorHAnsi"/>
                <w:sz w:val="28"/>
                <w:szCs w:val="28"/>
              </w:rPr>
            </w:pPr>
            <w:r>
              <w:rPr>
                <w:rFonts w:asciiTheme="majorHAnsi" w:hAnsiTheme="majorHAnsi" w:cstheme="majorHAnsi"/>
                <w:sz w:val="28"/>
                <w:szCs w:val="28"/>
              </w:rPr>
              <w:t>Diện tích</w:t>
            </w:r>
          </w:p>
        </w:tc>
        <w:tc>
          <w:tcPr>
            <w:tcW w:w="4508" w:type="dxa"/>
          </w:tcPr>
          <w:p w14:paraId="52D04A36" w14:textId="7FB7BEBA" w:rsidR="00F60B91" w:rsidRDefault="00F60B91" w:rsidP="00F60B91">
            <w:pPr>
              <w:rPr>
                <w:rFonts w:asciiTheme="majorHAnsi" w:hAnsiTheme="majorHAnsi" w:cstheme="majorHAnsi"/>
                <w:sz w:val="28"/>
                <w:szCs w:val="28"/>
              </w:rPr>
            </w:pPr>
            <w:r>
              <w:rPr>
                <w:rFonts w:asciiTheme="majorHAnsi" w:hAnsiTheme="majorHAnsi" w:cstheme="majorHAnsi"/>
                <w:sz w:val="28"/>
                <w:szCs w:val="28"/>
              </w:rPr>
              <w:t>Số liệu</w:t>
            </w:r>
          </w:p>
        </w:tc>
      </w:tr>
      <w:tr w:rsidR="00F60B91" w14:paraId="281D213D" w14:textId="77777777" w:rsidTr="00F60B91">
        <w:tc>
          <w:tcPr>
            <w:tcW w:w="4508" w:type="dxa"/>
          </w:tcPr>
          <w:p w14:paraId="0F784382" w14:textId="4C5E3AD2" w:rsidR="00F60B91" w:rsidRDefault="00F60B91" w:rsidP="00F60B91">
            <w:pPr>
              <w:rPr>
                <w:rFonts w:asciiTheme="majorHAnsi" w:hAnsiTheme="majorHAnsi" w:cstheme="majorHAnsi"/>
                <w:sz w:val="28"/>
                <w:szCs w:val="28"/>
              </w:rPr>
            </w:pPr>
            <w:r>
              <w:rPr>
                <w:rFonts w:asciiTheme="majorHAnsi" w:hAnsiTheme="majorHAnsi" w:cstheme="majorHAnsi"/>
                <w:sz w:val="28"/>
                <w:szCs w:val="28"/>
              </w:rPr>
              <w:t>Diện tích cà phê</w:t>
            </w:r>
          </w:p>
        </w:tc>
        <w:tc>
          <w:tcPr>
            <w:tcW w:w="4508" w:type="dxa"/>
          </w:tcPr>
          <w:p w14:paraId="13C282B5" w14:textId="6C70F99A" w:rsidR="00F60B91" w:rsidRDefault="00F60B91" w:rsidP="00F60B91">
            <w:pPr>
              <w:rPr>
                <w:rFonts w:asciiTheme="majorHAnsi" w:hAnsiTheme="majorHAnsi" w:cstheme="majorHAnsi"/>
                <w:sz w:val="28"/>
                <w:szCs w:val="28"/>
              </w:rPr>
            </w:pPr>
            <w:r>
              <w:rPr>
                <w:rFonts w:asciiTheme="majorHAnsi" w:hAnsiTheme="majorHAnsi" w:cstheme="majorHAnsi"/>
                <w:sz w:val="28"/>
                <w:szCs w:val="28"/>
              </w:rPr>
              <w:t>~213.000 ha (hạng 2 cả nước)</w:t>
            </w:r>
          </w:p>
        </w:tc>
      </w:tr>
      <w:tr w:rsidR="00F60B91" w14:paraId="6D4D3BE4" w14:textId="77777777" w:rsidTr="00F60B91">
        <w:tc>
          <w:tcPr>
            <w:tcW w:w="4508" w:type="dxa"/>
          </w:tcPr>
          <w:p w14:paraId="0090DF94" w14:textId="26858497" w:rsidR="00F60B91" w:rsidRDefault="00F60B91" w:rsidP="00F60B91">
            <w:pPr>
              <w:rPr>
                <w:rFonts w:asciiTheme="majorHAnsi" w:hAnsiTheme="majorHAnsi" w:cstheme="majorHAnsi"/>
                <w:sz w:val="28"/>
                <w:szCs w:val="28"/>
              </w:rPr>
            </w:pPr>
            <w:r>
              <w:rPr>
                <w:rFonts w:asciiTheme="majorHAnsi" w:hAnsiTheme="majorHAnsi" w:cstheme="majorHAnsi"/>
                <w:sz w:val="28"/>
                <w:szCs w:val="28"/>
              </w:rPr>
              <w:t>Sản lượng 2024</w:t>
            </w:r>
          </w:p>
        </w:tc>
        <w:tc>
          <w:tcPr>
            <w:tcW w:w="4508" w:type="dxa"/>
          </w:tcPr>
          <w:p w14:paraId="50DDF001" w14:textId="4445DFC4" w:rsidR="00F60B91" w:rsidRDefault="00F60B91" w:rsidP="00F60B91">
            <w:pPr>
              <w:rPr>
                <w:rFonts w:asciiTheme="majorHAnsi" w:hAnsiTheme="majorHAnsi" w:cstheme="majorHAnsi"/>
                <w:sz w:val="28"/>
                <w:szCs w:val="28"/>
              </w:rPr>
            </w:pPr>
            <w:r>
              <w:rPr>
                <w:rFonts w:asciiTheme="majorHAnsi" w:hAnsiTheme="majorHAnsi" w:cstheme="majorHAnsi"/>
                <w:sz w:val="28"/>
                <w:szCs w:val="28"/>
              </w:rPr>
              <w:t>~561.000 tấn</w:t>
            </w:r>
          </w:p>
        </w:tc>
      </w:tr>
      <w:tr w:rsidR="00F60B91" w14:paraId="5BCCD563" w14:textId="77777777" w:rsidTr="00F60B91">
        <w:tc>
          <w:tcPr>
            <w:tcW w:w="4508" w:type="dxa"/>
          </w:tcPr>
          <w:p w14:paraId="46FF83DA" w14:textId="6DBD8660" w:rsidR="00F60B91" w:rsidRDefault="00F60B91" w:rsidP="00F60B91">
            <w:pPr>
              <w:rPr>
                <w:rFonts w:asciiTheme="majorHAnsi" w:hAnsiTheme="majorHAnsi" w:cstheme="majorHAnsi"/>
                <w:sz w:val="28"/>
                <w:szCs w:val="28"/>
              </w:rPr>
            </w:pPr>
            <w:r>
              <w:rPr>
                <w:rFonts w:asciiTheme="majorHAnsi" w:hAnsiTheme="majorHAnsi" w:cstheme="majorHAnsi"/>
                <w:sz w:val="28"/>
                <w:szCs w:val="28"/>
              </w:rPr>
              <w:t>Cơ sở chế biến</w:t>
            </w:r>
          </w:p>
        </w:tc>
        <w:tc>
          <w:tcPr>
            <w:tcW w:w="4508" w:type="dxa"/>
          </w:tcPr>
          <w:p w14:paraId="53721CEF" w14:textId="1F7FEF55" w:rsidR="00F60B91" w:rsidRDefault="00F60B91" w:rsidP="00F60B91">
            <w:pPr>
              <w:rPr>
                <w:rFonts w:asciiTheme="majorHAnsi" w:hAnsiTheme="majorHAnsi" w:cstheme="majorHAnsi"/>
                <w:sz w:val="28"/>
                <w:szCs w:val="28"/>
              </w:rPr>
            </w:pPr>
            <w:r>
              <w:rPr>
                <w:rFonts w:asciiTheme="majorHAnsi" w:hAnsiTheme="majorHAnsi" w:cstheme="majorHAnsi"/>
                <w:sz w:val="28"/>
                <w:szCs w:val="28"/>
              </w:rPr>
              <w:t>&gt;200 (doanh nghiệp, HTX, hộ kinh doanh)</w:t>
            </w:r>
          </w:p>
        </w:tc>
      </w:tr>
    </w:tbl>
    <w:p w14:paraId="1A67D109" w14:textId="0935DB34" w:rsidR="008A690C" w:rsidRDefault="008A690C" w:rsidP="00F60B91">
      <w:pPr>
        <w:rPr>
          <w:rFonts w:asciiTheme="majorHAnsi" w:hAnsiTheme="majorHAnsi" w:cstheme="majorHAnsi"/>
          <w:sz w:val="28"/>
          <w:szCs w:val="28"/>
        </w:rPr>
      </w:pPr>
      <w:r>
        <w:rPr>
          <w:rFonts w:asciiTheme="majorHAnsi" w:hAnsiTheme="majorHAnsi" w:cstheme="majorHAnsi"/>
          <w:sz w:val="28"/>
          <w:szCs w:val="28"/>
        </w:rPr>
        <w:lastRenderedPageBreak/>
        <w:t>Số liệu xuất khẩu (niên vụ 2023-2024, mốc gần nhất có số chốt):</w:t>
      </w:r>
    </w:p>
    <w:tbl>
      <w:tblPr>
        <w:tblStyle w:val="TableGrid"/>
        <w:tblW w:w="0" w:type="auto"/>
        <w:tblLook w:val="04A0" w:firstRow="1" w:lastRow="0" w:firstColumn="1" w:lastColumn="0" w:noHBand="0" w:noVBand="1"/>
      </w:tblPr>
      <w:tblGrid>
        <w:gridCol w:w="3005"/>
        <w:gridCol w:w="3005"/>
        <w:gridCol w:w="3006"/>
      </w:tblGrid>
      <w:tr w:rsidR="008A690C" w14:paraId="0F18BFA9" w14:textId="77777777" w:rsidTr="008A690C">
        <w:tc>
          <w:tcPr>
            <w:tcW w:w="3005" w:type="dxa"/>
          </w:tcPr>
          <w:p w14:paraId="181D3F03" w14:textId="3E53AB46" w:rsidR="008A690C" w:rsidRDefault="008A690C" w:rsidP="00F60B91">
            <w:pPr>
              <w:rPr>
                <w:rFonts w:asciiTheme="majorHAnsi" w:hAnsiTheme="majorHAnsi" w:cstheme="majorHAnsi"/>
                <w:sz w:val="28"/>
                <w:szCs w:val="28"/>
              </w:rPr>
            </w:pPr>
            <w:r>
              <w:rPr>
                <w:rFonts w:asciiTheme="majorHAnsi" w:hAnsiTheme="majorHAnsi" w:cstheme="majorHAnsi"/>
                <w:sz w:val="28"/>
                <w:szCs w:val="28"/>
              </w:rPr>
              <w:t>Chỉ tiêu</w:t>
            </w:r>
          </w:p>
        </w:tc>
        <w:tc>
          <w:tcPr>
            <w:tcW w:w="3005" w:type="dxa"/>
          </w:tcPr>
          <w:p w14:paraId="35070213" w14:textId="1456A953" w:rsidR="008A690C" w:rsidRDefault="008A690C" w:rsidP="00F60B91">
            <w:pPr>
              <w:rPr>
                <w:rFonts w:asciiTheme="majorHAnsi" w:hAnsiTheme="majorHAnsi" w:cstheme="majorHAnsi"/>
                <w:sz w:val="28"/>
                <w:szCs w:val="28"/>
              </w:rPr>
            </w:pPr>
            <w:r>
              <w:rPr>
                <w:rFonts w:asciiTheme="majorHAnsi" w:hAnsiTheme="majorHAnsi" w:cstheme="majorHAnsi"/>
                <w:sz w:val="28"/>
                <w:szCs w:val="28"/>
              </w:rPr>
              <w:t>Giá trị</w:t>
            </w:r>
          </w:p>
        </w:tc>
        <w:tc>
          <w:tcPr>
            <w:tcW w:w="3006" w:type="dxa"/>
          </w:tcPr>
          <w:p w14:paraId="68E75E47" w14:textId="0027A8FA" w:rsidR="008A690C" w:rsidRDefault="008A690C" w:rsidP="00F60B91">
            <w:pPr>
              <w:rPr>
                <w:rFonts w:asciiTheme="majorHAnsi" w:hAnsiTheme="majorHAnsi" w:cstheme="majorHAnsi"/>
                <w:sz w:val="28"/>
                <w:szCs w:val="28"/>
              </w:rPr>
            </w:pPr>
            <w:r>
              <w:rPr>
                <w:rFonts w:asciiTheme="majorHAnsi" w:hAnsiTheme="majorHAnsi" w:cstheme="majorHAnsi"/>
                <w:sz w:val="28"/>
                <w:szCs w:val="28"/>
              </w:rPr>
              <w:t>Tỷ trọng cả nước</w:t>
            </w:r>
          </w:p>
        </w:tc>
      </w:tr>
      <w:tr w:rsidR="008A690C" w14:paraId="0182B7F7" w14:textId="77777777" w:rsidTr="008A690C">
        <w:tc>
          <w:tcPr>
            <w:tcW w:w="3005" w:type="dxa"/>
          </w:tcPr>
          <w:p w14:paraId="437D5F28" w14:textId="69C8C7FB" w:rsidR="008A690C" w:rsidRDefault="008A690C" w:rsidP="00F60B91">
            <w:pPr>
              <w:rPr>
                <w:rFonts w:asciiTheme="majorHAnsi" w:hAnsiTheme="majorHAnsi" w:cstheme="majorHAnsi"/>
                <w:sz w:val="28"/>
                <w:szCs w:val="28"/>
              </w:rPr>
            </w:pPr>
            <w:r>
              <w:rPr>
                <w:rFonts w:asciiTheme="majorHAnsi" w:hAnsiTheme="majorHAnsi" w:cstheme="majorHAnsi"/>
                <w:sz w:val="28"/>
                <w:szCs w:val="28"/>
              </w:rPr>
              <w:t>Khối lượng</w:t>
            </w:r>
          </w:p>
        </w:tc>
        <w:tc>
          <w:tcPr>
            <w:tcW w:w="3005" w:type="dxa"/>
          </w:tcPr>
          <w:p w14:paraId="3BB8542E" w14:textId="31D0B0D0" w:rsidR="008A690C" w:rsidRDefault="008A690C" w:rsidP="00F60B91">
            <w:pPr>
              <w:rPr>
                <w:rFonts w:asciiTheme="majorHAnsi" w:hAnsiTheme="majorHAnsi" w:cstheme="majorHAnsi"/>
                <w:sz w:val="28"/>
                <w:szCs w:val="28"/>
              </w:rPr>
            </w:pPr>
            <w:r>
              <w:rPr>
                <w:rFonts w:asciiTheme="majorHAnsi" w:hAnsiTheme="majorHAnsi" w:cstheme="majorHAnsi"/>
                <w:sz w:val="28"/>
                <w:szCs w:val="28"/>
              </w:rPr>
              <w:t>264.404 tấn</w:t>
            </w:r>
          </w:p>
        </w:tc>
        <w:tc>
          <w:tcPr>
            <w:tcW w:w="3006" w:type="dxa"/>
          </w:tcPr>
          <w:p w14:paraId="2982299A" w14:textId="6ADCB0FB" w:rsidR="008A690C" w:rsidRDefault="008A690C" w:rsidP="00F60B91">
            <w:pPr>
              <w:rPr>
                <w:rFonts w:asciiTheme="majorHAnsi" w:hAnsiTheme="majorHAnsi" w:cstheme="majorHAnsi"/>
                <w:sz w:val="28"/>
                <w:szCs w:val="28"/>
              </w:rPr>
            </w:pPr>
            <w:r>
              <w:rPr>
                <w:rFonts w:asciiTheme="majorHAnsi" w:hAnsiTheme="majorHAnsi" w:cstheme="majorHAnsi"/>
                <w:sz w:val="28"/>
                <w:szCs w:val="28"/>
              </w:rPr>
              <w:t>17,9%</w:t>
            </w:r>
          </w:p>
        </w:tc>
      </w:tr>
      <w:tr w:rsidR="008A690C" w14:paraId="515D51D8" w14:textId="77777777" w:rsidTr="008A690C">
        <w:tc>
          <w:tcPr>
            <w:tcW w:w="3005" w:type="dxa"/>
          </w:tcPr>
          <w:p w14:paraId="0ED828FE" w14:textId="42F9420F" w:rsidR="008A690C" w:rsidRDefault="008A690C" w:rsidP="00F60B91">
            <w:pPr>
              <w:rPr>
                <w:rFonts w:asciiTheme="majorHAnsi" w:hAnsiTheme="majorHAnsi" w:cstheme="majorHAnsi"/>
                <w:sz w:val="28"/>
                <w:szCs w:val="28"/>
              </w:rPr>
            </w:pPr>
            <w:r>
              <w:rPr>
                <w:rFonts w:asciiTheme="majorHAnsi" w:hAnsiTheme="majorHAnsi" w:cstheme="majorHAnsi"/>
                <w:sz w:val="28"/>
                <w:szCs w:val="28"/>
              </w:rPr>
              <w:t xml:space="preserve">Kim ngạch </w:t>
            </w:r>
          </w:p>
        </w:tc>
        <w:tc>
          <w:tcPr>
            <w:tcW w:w="3005" w:type="dxa"/>
          </w:tcPr>
          <w:p w14:paraId="15A95CD6" w14:textId="7B96C18D" w:rsidR="008A690C" w:rsidRDefault="008A690C" w:rsidP="00F60B91">
            <w:pPr>
              <w:rPr>
                <w:rFonts w:asciiTheme="majorHAnsi" w:hAnsiTheme="majorHAnsi" w:cstheme="majorHAnsi"/>
                <w:sz w:val="28"/>
                <w:szCs w:val="28"/>
              </w:rPr>
            </w:pPr>
            <w:r>
              <w:rPr>
                <w:rFonts w:asciiTheme="majorHAnsi" w:hAnsiTheme="majorHAnsi" w:cstheme="majorHAnsi"/>
                <w:sz w:val="28"/>
                <w:szCs w:val="28"/>
              </w:rPr>
              <w:t>915,795 triệu USD (+22,5%)</w:t>
            </w:r>
          </w:p>
        </w:tc>
        <w:tc>
          <w:tcPr>
            <w:tcW w:w="3006" w:type="dxa"/>
          </w:tcPr>
          <w:p w14:paraId="1D5B4471" w14:textId="2D17E8C5" w:rsidR="008A690C" w:rsidRDefault="008A690C" w:rsidP="00F60B91">
            <w:pPr>
              <w:rPr>
                <w:rFonts w:asciiTheme="majorHAnsi" w:hAnsiTheme="majorHAnsi" w:cstheme="majorHAnsi"/>
                <w:sz w:val="28"/>
                <w:szCs w:val="28"/>
              </w:rPr>
            </w:pPr>
            <w:r>
              <w:rPr>
                <w:rFonts w:asciiTheme="majorHAnsi" w:hAnsiTheme="majorHAnsi" w:cstheme="majorHAnsi"/>
                <w:sz w:val="28"/>
                <w:szCs w:val="28"/>
              </w:rPr>
              <w:t>16,9%</w:t>
            </w:r>
          </w:p>
        </w:tc>
      </w:tr>
      <w:tr w:rsidR="008A690C" w14:paraId="02507A69" w14:textId="77777777" w:rsidTr="008A690C">
        <w:tc>
          <w:tcPr>
            <w:tcW w:w="3005" w:type="dxa"/>
          </w:tcPr>
          <w:p w14:paraId="0419A2CD" w14:textId="161FDBED" w:rsidR="008A690C" w:rsidRDefault="008A690C" w:rsidP="00F60B91">
            <w:pPr>
              <w:rPr>
                <w:rFonts w:asciiTheme="majorHAnsi" w:hAnsiTheme="majorHAnsi" w:cstheme="majorHAnsi"/>
                <w:sz w:val="28"/>
                <w:szCs w:val="28"/>
              </w:rPr>
            </w:pPr>
            <w:r>
              <w:rPr>
                <w:rFonts w:asciiTheme="majorHAnsi" w:hAnsiTheme="majorHAnsi" w:cstheme="majorHAnsi"/>
                <w:sz w:val="28"/>
                <w:szCs w:val="28"/>
              </w:rPr>
              <w:t xml:space="preserve">Cà phê nhân </w:t>
            </w:r>
          </w:p>
        </w:tc>
        <w:tc>
          <w:tcPr>
            <w:tcW w:w="3005" w:type="dxa"/>
          </w:tcPr>
          <w:p w14:paraId="66874DAA" w14:textId="216DE005" w:rsidR="008A690C" w:rsidRDefault="008A690C" w:rsidP="00F60B91">
            <w:pPr>
              <w:rPr>
                <w:rFonts w:asciiTheme="majorHAnsi" w:hAnsiTheme="majorHAnsi" w:cstheme="majorHAnsi"/>
                <w:sz w:val="28"/>
                <w:szCs w:val="28"/>
              </w:rPr>
            </w:pPr>
            <w:r>
              <w:rPr>
                <w:rFonts w:asciiTheme="majorHAnsi" w:hAnsiTheme="majorHAnsi" w:cstheme="majorHAnsi"/>
                <w:sz w:val="28"/>
                <w:szCs w:val="28"/>
              </w:rPr>
              <w:t>783,895 triệu USD (+24,5%)</w:t>
            </w:r>
          </w:p>
        </w:tc>
        <w:tc>
          <w:tcPr>
            <w:tcW w:w="3006" w:type="dxa"/>
          </w:tcPr>
          <w:p w14:paraId="6FBB5FA0" w14:textId="77777777" w:rsidR="008A690C" w:rsidRDefault="008A690C" w:rsidP="00F60B91">
            <w:pPr>
              <w:rPr>
                <w:rFonts w:asciiTheme="majorHAnsi" w:hAnsiTheme="majorHAnsi" w:cstheme="majorHAnsi"/>
                <w:sz w:val="28"/>
                <w:szCs w:val="28"/>
              </w:rPr>
            </w:pPr>
          </w:p>
        </w:tc>
      </w:tr>
      <w:tr w:rsidR="008A690C" w14:paraId="1BE9152F" w14:textId="77777777" w:rsidTr="008A690C">
        <w:tc>
          <w:tcPr>
            <w:tcW w:w="3005" w:type="dxa"/>
          </w:tcPr>
          <w:p w14:paraId="6474B63B" w14:textId="42AE5F9E" w:rsidR="008A690C" w:rsidRDefault="008A690C" w:rsidP="00F60B91">
            <w:pPr>
              <w:rPr>
                <w:rFonts w:asciiTheme="majorHAnsi" w:hAnsiTheme="majorHAnsi" w:cstheme="majorHAnsi"/>
                <w:sz w:val="28"/>
                <w:szCs w:val="28"/>
              </w:rPr>
            </w:pPr>
            <w:r>
              <w:rPr>
                <w:rFonts w:asciiTheme="majorHAnsi" w:hAnsiTheme="majorHAnsi" w:cstheme="majorHAnsi"/>
                <w:sz w:val="28"/>
                <w:szCs w:val="28"/>
              </w:rPr>
              <w:t xml:space="preserve">Cà phê hòa tan </w:t>
            </w:r>
          </w:p>
        </w:tc>
        <w:tc>
          <w:tcPr>
            <w:tcW w:w="3005" w:type="dxa"/>
          </w:tcPr>
          <w:p w14:paraId="6C7FD617" w14:textId="2BDE0FB3" w:rsidR="008A690C" w:rsidRDefault="008A690C" w:rsidP="00F60B91">
            <w:pPr>
              <w:rPr>
                <w:rFonts w:asciiTheme="majorHAnsi" w:hAnsiTheme="majorHAnsi" w:cstheme="majorHAnsi"/>
                <w:sz w:val="28"/>
                <w:szCs w:val="28"/>
              </w:rPr>
            </w:pPr>
            <w:r>
              <w:rPr>
                <w:rFonts w:asciiTheme="majorHAnsi" w:hAnsiTheme="majorHAnsi" w:cstheme="majorHAnsi"/>
                <w:sz w:val="28"/>
                <w:szCs w:val="28"/>
              </w:rPr>
              <w:t>131,9 triệu USD</w:t>
            </w:r>
          </w:p>
        </w:tc>
        <w:tc>
          <w:tcPr>
            <w:tcW w:w="3006" w:type="dxa"/>
          </w:tcPr>
          <w:p w14:paraId="7F452D55" w14:textId="7F75CEB6" w:rsidR="008A690C" w:rsidRDefault="008A690C" w:rsidP="00F60B91">
            <w:pPr>
              <w:rPr>
                <w:rFonts w:asciiTheme="majorHAnsi" w:hAnsiTheme="majorHAnsi" w:cstheme="majorHAnsi"/>
                <w:sz w:val="28"/>
                <w:szCs w:val="28"/>
              </w:rPr>
            </w:pPr>
            <w:r>
              <w:rPr>
                <w:rFonts w:asciiTheme="majorHAnsi" w:hAnsiTheme="majorHAnsi" w:cstheme="majorHAnsi"/>
                <w:sz w:val="28"/>
                <w:szCs w:val="28"/>
              </w:rPr>
              <w:t>14,4 kim ngạch tỉnh</w:t>
            </w:r>
          </w:p>
        </w:tc>
      </w:tr>
    </w:tbl>
    <w:p w14:paraId="7227075F" w14:textId="419CC973" w:rsidR="008A690C" w:rsidRDefault="008A690C" w:rsidP="00F60B91">
      <w:pPr>
        <w:rPr>
          <w:rFonts w:asciiTheme="majorHAnsi" w:hAnsiTheme="majorHAnsi" w:cstheme="majorHAnsi"/>
          <w:sz w:val="28"/>
          <w:szCs w:val="28"/>
        </w:rPr>
      </w:pPr>
    </w:p>
    <w:p w14:paraId="5C5AA2E9" w14:textId="5F2957A3" w:rsidR="008A690C" w:rsidRPr="008A690C" w:rsidRDefault="008A690C" w:rsidP="008A690C">
      <w:pPr>
        <w:ind w:firstLine="720"/>
        <w:jc w:val="both"/>
        <w:rPr>
          <w:rFonts w:asciiTheme="majorHAnsi" w:hAnsiTheme="majorHAnsi" w:cstheme="majorHAnsi"/>
          <w:sz w:val="28"/>
          <w:szCs w:val="28"/>
        </w:rPr>
      </w:pPr>
      <w:r w:rsidRPr="008A690C">
        <w:rPr>
          <w:rFonts w:asciiTheme="majorHAnsi" w:hAnsiTheme="majorHAnsi" w:cstheme="majorHAnsi"/>
          <w:sz w:val="28"/>
          <w:szCs w:val="28"/>
        </w:rPr>
        <w:t>Doanh nghiệp dẫn đầu tỉnh: Simexco Daklak (Công ty TNHH MTV XNK 2/9 Đắk Lắk) — 93.510 tấn nhân, 304,448 triệu USD.</w:t>
      </w:r>
    </w:p>
    <w:p w14:paraId="36E91526" w14:textId="5013F469" w:rsidR="008A690C" w:rsidRDefault="008A690C" w:rsidP="008A690C">
      <w:pPr>
        <w:ind w:firstLine="720"/>
        <w:jc w:val="both"/>
        <w:rPr>
          <w:rFonts w:asciiTheme="majorHAnsi" w:hAnsiTheme="majorHAnsi" w:cstheme="majorHAnsi"/>
          <w:sz w:val="28"/>
          <w:szCs w:val="28"/>
        </w:rPr>
      </w:pPr>
      <w:r w:rsidRPr="008A690C">
        <w:rPr>
          <w:rFonts w:asciiTheme="majorHAnsi" w:hAnsiTheme="majorHAnsi" w:cstheme="majorHAnsi"/>
          <w:sz w:val="28"/>
          <w:szCs w:val="28"/>
        </w:rPr>
        <w:t>Vì sao Buôn Ma Thuột vẫn là trung tâm: đây là nơi tập trung các tập đoàn cà phê hàng đầu, hệ thống kho, nhà máy chế biến, đại lý thu mua và mạng lưới môi giới. Giá cà phê nhân xô Buôn Ma Thuột được coi là giá tham chiếu cho cả vùng Tây Nguyên. Lâm Đồng có nhiều cây hơn, nhưng Đắk Lắk nắm dòng tiền và dòng hàng.</w:t>
      </w:r>
    </w:p>
    <w:p w14:paraId="1317EE9D" w14:textId="2202B106" w:rsidR="008A690C" w:rsidRPr="008A690C" w:rsidRDefault="008A690C" w:rsidP="008A690C">
      <w:pPr>
        <w:pStyle w:val="ListParagraph"/>
        <w:numPr>
          <w:ilvl w:val="0"/>
          <w:numId w:val="3"/>
        </w:numPr>
        <w:jc w:val="both"/>
        <w:rPr>
          <w:rFonts w:asciiTheme="majorHAnsi" w:hAnsiTheme="majorHAnsi" w:cstheme="majorHAnsi"/>
          <w:b/>
          <w:bCs/>
          <w:sz w:val="28"/>
          <w:szCs w:val="28"/>
        </w:rPr>
      </w:pPr>
      <w:r w:rsidRPr="008A690C">
        <w:rPr>
          <w:rFonts w:asciiTheme="majorHAnsi" w:hAnsiTheme="majorHAnsi" w:cstheme="majorHAnsi"/>
          <w:b/>
          <w:bCs/>
          <w:sz w:val="28"/>
          <w:szCs w:val="28"/>
        </w:rPr>
        <w:t xml:space="preserve"> DẪN ĐẦU VỀ CỬA NGÕ XUẤT KHẨU — TP.HCM</w:t>
      </w:r>
    </w:p>
    <w:p w14:paraId="2BE70613" w14:textId="6F0CAA4E" w:rsidR="008A690C" w:rsidRPr="008A690C" w:rsidRDefault="008A690C" w:rsidP="008A690C">
      <w:pPr>
        <w:jc w:val="both"/>
        <w:rPr>
          <w:rFonts w:asciiTheme="majorHAnsi" w:hAnsiTheme="majorHAnsi" w:cstheme="majorHAnsi"/>
          <w:sz w:val="28"/>
          <w:szCs w:val="28"/>
        </w:rPr>
      </w:pPr>
      <w:r w:rsidRPr="008A690C">
        <w:rPr>
          <w:rFonts w:asciiTheme="majorHAnsi" w:hAnsiTheme="majorHAnsi" w:cstheme="majorHAnsi"/>
          <w:sz w:val="28"/>
          <w:szCs w:val="28"/>
        </w:rPr>
        <w:t>Sau sáp nhập, TP.HCM sở hữu cả cụm cảng Cát Lái lẫn cụm Cái Mép – Thị Vải trong cùng một địa phương — tức toàn bộ hạ tầng xuất khẩu container phía Nam.</w:t>
      </w:r>
    </w:p>
    <w:p w14:paraId="448DFC8B" w14:textId="53EE698C" w:rsidR="008A690C" w:rsidRPr="008A690C" w:rsidRDefault="008A690C" w:rsidP="008A690C">
      <w:pPr>
        <w:jc w:val="both"/>
        <w:rPr>
          <w:rFonts w:asciiTheme="majorHAnsi" w:hAnsiTheme="majorHAnsi" w:cstheme="majorHAnsi"/>
          <w:sz w:val="28"/>
          <w:szCs w:val="28"/>
        </w:rPr>
      </w:pPr>
      <w:r w:rsidRPr="008A690C">
        <w:rPr>
          <w:rFonts w:asciiTheme="majorHAnsi" w:hAnsiTheme="majorHAnsi" w:cstheme="majorHAnsi"/>
          <w:sz w:val="28"/>
          <w:szCs w:val="28"/>
        </w:rPr>
        <w:t>Cát Lái là cửa ngõ tự nhiên của luồng hàng Tây Nguyên, cùng hệ thống ICD/depot vệ tinh ở khu vực Sóng Thần (Bình Dương cũ).</w:t>
      </w:r>
    </w:p>
    <w:p w14:paraId="1F9CD355" w14:textId="136588D3" w:rsidR="008A690C" w:rsidRPr="008A690C" w:rsidRDefault="008A690C" w:rsidP="008A690C">
      <w:pPr>
        <w:jc w:val="both"/>
        <w:rPr>
          <w:rFonts w:asciiTheme="majorHAnsi" w:hAnsiTheme="majorHAnsi" w:cstheme="majorHAnsi"/>
          <w:sz w:val="28"/>
          <w:szCs w:val="28"/>
        </w:rPr>
      </w:pPr>
      <w:r w:rsidRPr="008A690C">
        <w:rPr>
          <w:rFonts w:asciiTheme="majorHAnsi" w:hAnsiTheme="majorHAnsi" w:cstheme="majorHAnsi"/>
          <w:sz w:val="28"/>
          <w:szCs w:val="28"/>
        </w:rPr>
        <w:t xml:space="preserve">Lưu ý quan trọng về cách đọc số </w:t>
      </w:r>
      <w:r w:rsidR="00357CCE">
        <w:rPr>
          <w:rFonts w:asciiTheme="majorHAnsi" w:hAnsiTheme="majorHAnsi" w:cstheme="majorHAnsi"/>
          <w:sz w:val="28"/>
          <w:szCs w:val="28"/>
        </w:rPr>
        <w:t>liệu</w:t>
      </w:r>
    </w:p>
    <w:p w14:paraId="429B7BD0" w14:textId="05901A02" w:rsidR="008A690C" w:rsidRPr="008A690C" w:rsidRDefault="008A690C" w:rsidP="008A690C">
      <w:pPr>
        <w:jc w:val="both"/>
        <w:rPr>
          <w:rFonts w:asciiTheme="majorHAnsi" w:hAnsiTheme="majorHAnsi" w:cstheme="majorHAnsi"/>
          <w:sz w:val="28"/>
          <w:szCs w:val="28"/>
        </w:rPr>
      </w:pPr>
      <w:r w:rsidRPr="008A690C">
        <w:rPr>
          <w:rFonts w:asciiTheme="majorHAnsi" w:hAnsiTheme="majorHAnsi" w:cstheme="majorHAnsi"/>
          <w:sz w:val="28"/>
          <w:szCs w:val="28"/>
        </w:rPr>
        <w:t>Kim ngạch xuất khẩu được thống kê theo nơi doanh nghiệp mở tờ khai hải quan, không phải nơi trồng cà phê.</w:t>
      </w:r>
    </w:p>
    <w:p w14:paraId="604A079A" w14:textId="5C4E05D3" w:rsidR="008A690C" w:rsidRPr="008A690C" w:rsidRDefault="008A690C" w:rsidP="008A690C">
      <w:pPr>
        <w:jc w:val="both"/>
        <w:rPr>
          <w:rFonts w:asciiTheme="majorHAnsi" w:hAnsiTheme="majorHAnsi" w:cstheme="majorHAnsi"/>
          <w:sz w:val="28"/>
          <w:szCs w:val="28"/>
        </w:rPr>
      </w:pPr>
      <w:r w:rsidRPr="008A690C">
        <w:rPr>
          <w:rFonts w:asciiTheme="majorHAnsi" w:hAnsiTheme="majorHAnsi" w:cstheme="majorHAnsi"/>
          <w:sz w:val="28"/>
          <w:szCs w:val="28"/>
        </w:rPr>
        <w:t>Nghĩa là: con số "Đắk Lắk chiếm 17,9% xuất khẩu cả nước" chỉ tính phần do doanh nghiệp đăng ký tại Đắk Lắk khai báo. Phần rất lớn cà phê Tây Nguyên được các doanh nghiệp có trụ sở tại TP.HCM thu mua rồi xuất — và khối lượng đó vào thống kê của TP.HCM, không phải của tỉnh trồng.</w:t>
      </w:r>
    </w:p>
    <w:p w14:paraId="498AA7D8" w14:textId="04427308" w:rsidR="008A690C" w:rsidRPr="008A690C" w:rsidRDefault="008A690C" w:rsidP="008A690C">
      <w:pPr>
        <w:jc w:val="both"/>
        <w:rPr>
          <w:rFonts w:asciiTheme="majorHAnsi" w:hAnsiTheme="majorHAnsi" w:cstheme="majorHAnsi"/>
          <w:sz w:val="28"/>
          <w:szCs w:val="28"/>
        </w:rPr>
      </w:pPr>
      <w:r w:rsidRPr="008A690C">
        <w:rPr>
          <w:rFonts w:asciiTheme="majorHAnsi" w:hAnsiTheme="majorHAnsi" w:cstheme="majorHAnsi"/>
          <w:sz w:val="28"/>
          <w:szCs w:val="28"/>
        </w:rPr>
        <w:t>Các nhà xuất khẩu lớn nhất cấp quốc gia — Intimex, Simexco, Tín Nghĩa, Trung Nguyên Legend — đang đẩy mạnh sang châu Âu, Mỹ, Nhật, Hàn và mở rộng Ấn Độ, Trung Đông.</w:t>
      </w:r>
    </w:p>
    <w:p w14:paraId="28944513" w14:textId="53B5ED30" w:rsidR="008A690C" w:rsidRDefault="008A690C" w:rsidP="008A690C">
      <w:pPr>
        <w:jc w:val="both"/>
        <w:rPr>
          <w:rFonts w:asciiTheme="majorHAnsi" w:hAnsiTheme="majorHAnsi" w:cstheme="majorHAnsi"/>
          <w:sz w:val="28"/>
          <w:szCs w:val="28"/>
        </w:rPr>
      </w:pPr>
      <w:r w:rsidRPr="008A690C">
        <w:rPr>
          <w:rFonts w:asciiTheme="majorHAnsi" w:hAnsiTheme="majorHAnsi" w:cstheme="majorHAnsi"/>
          <w:sz w:val="28"/>
          <w:szCs w:val="28"/>
        </w:rPr>
        <w:t>Kết luận: nếu "dẫn đầu về xuất khẩu" hiểu theo nghĩa khối lượng hàng thực tế thông quan, thì đó là TP.HCM, không phải tỉnh Tây Nguyên nào.</w:t>
      </w:r>
    </w:p>
    <w:p w14:paraId="05592D6C" w14:textId="77777777" w:rsidR="00100A78" w:rsidRDefault="00100A78" w:rsidP="008A690C">
      <w:pPr>
        <w:jc w:val="both"/>
        <w:rPr>
          <w:rFonts w:asciiTheme="majorHAnsi" w:hAnsiTheme="majorHAnsi" w:cstheme="majorHAnsi"/>
          <w:sz w:val="28"/>
          <w:szCs w:val="28"/>
        </w:rPr>
      </w:pPr>
    </w:p>
    <w:p w14:paraId="640CC14B" w14:textId="269E2D65" w:rsidR="008A690C" w:rsidRPr="00100A78" w:rsidRDefault="008A690C" w:rsidP="008A690C">
      <w:pPr>
        <w:pStyle w:val="ListParagraph"/>
        <w:numPr>
          <w:ilvl w:val="0"/>
          <w:numId w:val="3"/>
        </w:numPr>
        <w:jc w:val="both"/>
        <w:rPr>
          <w:rFonts w:asciiTheme="majorHAnsi" w:hAnsiTheme="majorHAnsi" w:cstheme="majorHAnsi"/>
          <w:b/>
          <w:bCs/>
          <w:sz w:val="28"/>
          <w:szCs w:val="28"/>
        </w:rPr>
      </w:pPr>
      <w:r w:rsidRPr="00100A78">
        <w:rPr>
          <w:rFonts w:asciiTheme="majorHAnsi" w:hAnsiTheme="majorHAnsi" w:cstheme="majorHAnsi"/>
          <w:b/>
          <w:bCs/>
          <w:sz w:val="28"/>
          <w:szCs w:val="28"/>
        </w:rPr>
        <w:lastRenderedPageBreak/>
        <w:t xml:space="preserve">Bảng tổng hợp bản đồ mới </w:t>
      </w:r>
    </w:p>
    <w:tbl>
      <w:tblPr>
        <w:tblStyle w:val="TableGrid"/>
        <w:tblW w:w="0" w:type="auto"/>
        <w:tblLook w:val="04A0" w:firstRow="1" w:lastRow="0" w:firstColumn="1" w:lastColumn="0" w:noHBand="0" w:noVBand="1"/>
      </w:tblPr>
      <w:tblGrid>
        <w:gridCol w:w="2254"/>
        <w:gridCol w:w="2254"/>
        <w:gridCol w:w="2254"/>
        <w:gridCol w:w="2254"/>
      </w:tblGrid>
      <w:tr w:rsidR="008A690C" w14:paraId="1455D932" w14:textId="77777777" w:rsidTr="008A690C">
        <w:tc>
          <w:tcPr>
            <w:tcW w:w="2254" w:type="dxa"/>
          </w:tcPr>
          <w:p w14:paraId="6630EC52" w14:textId="14E63F12" w:rsidR="008A690C" w:rsidRDefault="008A690C" w:rsidP="008A690C">
            <w:pPr>
              <w:rPr>
                <w:rFonts w:asciiTheme="majorHAnsi" w:hAnsiTheme="majorHAnsi" w:cstheme="majorHAnsi"/>
                <w:sz w:val="28"/>
                <w:szCs w:val="28"/>
              </w:rPr>
            </w:pPr>
            <w:r>
              <w:rPr>
                <w:rFonts w:asciiTheme="majorHAnsi" w:hAnsiTheme="majorHAnsi" w:cstheme="majorHAnsi"/>
                <w:sz w:val="28"/>
                <w:szCs w:val="28"/>
              </w:rPr>
              <w:t>Tỉnh (sau sát nhập)</w:t>
            </w:r>
          </w:p>
        </w:tc>
        <w:tc>
          <w:tcPr>
            <w:tcW w:w="2254" w:type="dxa"/>
          </w:tcPr>
          <w:p w14:paraId="7DE6FA13" w14:textId="01637077" w:rsidR="008A690C" w:rsidRDefault="008A690C" w:rsidP="008A690C">
            <w:pPr>
              <w:rPr>
                <w:rFonts w:asciiTheme="majorHAnsi" w:hAnsiTheme="majorHAnsi" w:cstheme="majorHAnsi"/>
                <w:sz w:val="28"/>
                <w:szCs w:val="28"/>
              </w:rPr>
            </w:pPr>
            <w:r>
              <w:rPr>
                <w:rFonts w:asciiTheme="majorHAnsi" w:hAnsiTheme="majorHAnsi" w:cstheme="majorHAnsi"/>
                <w:sz w:val="28"/>
                <w:szCs w:val="28"/>
              </w:rPr>
              <w:t>Cấu thành</w:t>
            </w:r>
          </w:p>
        </w:tc>
        <w:tc>
          <w:tcPr>
            <w:tcW w:w="2254" w:type="dxa"/>
          </w:tcPr>
          <w:p w14:paraId="2114A783" w14:textId="01E2BBF2" w:rsidR="008A690C" w:rsidRDefault="008A690C" w:rsidP="008A690C">
            <w:pPr>
              <w:rPr>
                <w:rFonts w:asciiTheme="majorHAnsi" w:hAnsiTheme="majorHAnsi" w:cstheme="majorHAnsi"/>
                <w:sz w:val="28"/>
                <w:szCs w:val="28"/>
              </w:rPr>
            </w:pPr>
            <w:r>
              <w:rPr>
                <w:rFonts w:asciiTheme="majorHAnsi" w:hAnsiTheme="majorHAnsi" w:cstheme="majorHAnsi"/>
                <w:sz w:val="28"/>
                <w:szCs w:val="28"/>
              </w:rPr>
              <w:t>Diện tích cà phê</w:t>
            </w:r>
          </w:p>
        </w:tc>
        <w:tc>
          <w:tcPr>
            <w:tcW w:w="2254" w:type="dxa"/>
          </w:tcPr>
          <w:p w14:paraId="306B02C4" w14:textId="17949C44" w:rsidR="008A690C" w:rsidRDefault="008A690C" w:rsidP="008A690C">
            <w:pPr>
              <w:rPr>
                <w:rFonts w:asciiTheme="majorHAnsi" w:hAnsiTheme="majorHAnsi" w:cstheme="majorHAnsi"/>
                <w:sz w:val="28"/>
                <w:szCs w:val="28"/>
              </w:rPr>
            </w:pPr>
            <w:r>
              <w:rPr>
                <w:rFonts w:asciiTheme="majorHAnsi" w:hAnsiTheme="majorHAnsi" w:cstheme="majorHAnsi"/>
                <w:sz w:val="28"/>
                <w:szCs w:val="28"/>
              </w:rPr>
              <w:t>Vai trò</w:t>
            </w:r>
          </w:p>
        </w:tc>
      </w:tr>
      <w:tr w:rsidR="008A690C" w14:paraId="3A13DF78" w14:textId="77777777" w:rsidTr="008A690C">
        <w:tc>
          <w:tcPr>
            <w:tcW w:w="2254" w:type="dxa"/>
          </w:tcPr>
          <w:p w14:paraId="3C7A0B49" w14:textId="379C2AD6" w:rsidR="008A690C" w:rsidRDefault="008A690C" w:rsidP="008A690C">
            <w:pPr>
              <w:rPr>
                <w:rFonts w:asciiTheme="majorHAnsi" w:hAnsiTheme="majorHAnsi" w:cstheme="majorHAnsi"/>
                <w:sz w:val="28"/>
                <w:szCs w:val="28"/>
              </w:rPr>
            </w:pPr>
            <w:r>
              <w:rPr>
                <w:rFonts w:asciiTheme="majorHAnsi" w:hAnsiTheme="majorHAnsi" w:cstheme="majorHAnsi"/>
                <w:sz w:val="28"/>
                <w:szCs w:val="28"/>
              </w:rPr>
              <w:t>Lâm Đồng</w:t>
            </w:r>
          </w:p>
        </w:tc>
        <w:tc>
          <w:tcPr>
            <w:tcW w:w="2254" w:type="dxa"/>
          </w:tcPr>
          <w:p w14:paraId="310FCB3C" w14:textId="50E5B66F" w:rsidR="008A690C" w:rsidRDefault="008A690C" w:rsidP="008A690C">
            <w:pPr>
              <w:rPr>
                <w:rFonts w:asciiTheme="majorHAnsi" w:hAnsiTheme="majorHAnsi" w:cstheme="majorHAnsi"/>
                <w:sz w:val="28"/>
                <w:szCs w:val="28"/>
              </w:rPr>
            </w:pPr>
            <w:r>
              <w:rPr>
                <w:rFonts w:asciiTheme="majorHAnsi" w:hAnsiTheme="majorHAnsi" w:cstheme="majorHAnsi"/>
                <w:sz w:val="28"/>
                <w:szCs w:val="28"/>
              </w:rPr>
              <w:t>Lâm Đồng + Đắk Nông +Bình Thuận</w:t>
            </w:r>
          </w:p>
        </w:tc>
        <w:tc>
          <w:tcPr>
            <w:tcW w:w="2254" w:type="dxa"/>
          </w:tcPr>
          <w:p w14:paraId="45F47CDC" w14:textId="22290885" w:rsidR="008A690C" w:rsidRDefault="008A690C" w:rsidP="008A690C">
            <w:pPr>
              <w:rPr>
                <w:rFonts w:asciiTheme="majorHAnsi" w:hAnsiTheme="majorHAnsi" w:cstheme="majorHAnsi"/>
                <w:sz w:val="28"/>
                <w:szCs w:val="28"/>
              </w:rPr>
            </w:pPr>
            <w:r>
              <w:rPr>
                <w:rFonts w:asciiTheme="majorHAnsi" w:hAnsiTheme="majorHAnsi" w:cstheme="majorHAnsi"/>
                <w:sz w:val="28"/>
                <w:szCs w:val="28"/>
              </w:rPr>
              <w:t>&gt;319.350 ha</w:t>
            </w:r>
          </w:p>
        </w:tc>
        <w:tc>
          <w:tcPr>
            <w:tcW w:w="2254" w:type="dxa"/>
          </w:tcPr>
          <w:p w14:paraId="4F66E960" w14:textId="067F167B" w:rsidR="008A690C" w:rsidRDefault="008A690C" w:rsidP="008A690C">
            <w:pPr>
              <w:rPr>
                <w:rFonts w:asciiTheme="majorHAnsi" w:hAnsiTheme="majorHAnsi" w:cstheme="majorHAnsi"/>
                <w:sz w:val="28"/>
                <w:szCs w:val="28"/>
              </w:rPr>
            </w:pPr>
            <w:r>
              <w:rPr>
                <w:rFonts w:asciiTheme="majorHAnsi" w:hAnsiTheme="majorHAnsi" w:cstheme="majorHAnsi"/>
                <w:sz w:val="28"/>
                <w:szCs w:val="28"/>
              </w:rPr>
              <w:t>Vùng trồng lớn nhất, có cả Robusta lẫn Arabica</w:t>
            </w:r>
          </w:p>
        </w:tc>
      </w:tr>
      <w:tr w:rsidR="008A690C" w14:paraId="20EC783B" w14:textId="77777777" w:rsidTr="008A690C">
        <w:tc>
          <w:tcPr>
            <w:tcW w:w="2254" w:type="dxa"/>
          </w:tcPr>
          <w:p w14:paraId="2770BF09" w14:textId="78056860" w:rsidR="008A690C" w:rsidRDefault="008A690C" w:rsidP="008A690C">
            <w:pPr>
              <w:rPr>
                <w:rFonts w:asciiTheme="majorHAnsi" w:hAnsiTheme="majorHAnsi" w:cstheme="majorHAnsi"/>
                <w:sz w:val="28"/>
                <w:szCs w:val="28"/>
              </w:rPr>
            </w:pPr>
            <w:r>
              <w:rPr>
                <w:rFonts w:asciiTheme="majorHAnsi" w:hAnsiTheme="majorHAnsi" w:cstheme="majorHAnsi"/>
                <w:sz w:val="28"/>
                <w:szCs w:val="28"/>
              </w:rPr>
              <w:t>Đắk Lắk</w:t>
            </w:r>
          </w:p>
        </w:tc>
        <w:tc>
          <w:tcPr>
            <w:tcW w:w="2254" w:type="dxa"/>
          </w:tcPr>
          <w:p w14:paraId="2B5D77D7" w14:textId="75C38456" w:rsidR="008A690C" w:rsidRDefault="008A690C" w:rsidP="008A690C">
            <w:pPr>
              <w:rPr>
                <w:rFonts w:asciiTheme="majorHAnsi" w:hAnsiTheme="majorHAnsi" w:cstheme="majorHAnsi"/>
                <w:sz w:val="28"/>
                <w:szCs w:val="28"/>
              </w:rPr>
            </w:pPr>
            <w:r>
              <w:rPr>
                <w:rFonts w:asciiTheme="majorHAnsi" w:hAnsiTheme="majorHAnsi" w:cstheme="majorHAnsi"/>
                <w:sz w:val="28"/>
                <w:szCs w:val="28"/>
              </w:rPr>
              <w:t>Đắk Lắk + Phú Yên</w:t>
            </w:r>
          </w:p>
        </w:tc>
        <w:tc>
          <w:tcPr>
            <w:tcW w:w="2254" w:type="dxa"/>
          </w:tcPr>
          <w:p w14:paraId="3BCB3618" w14:textId="3993CFC1" w:rsidR="008A690C" w:rsidRDefault="008A690C" w:rsidP="008A690C">
            <w:pPr>
              <w:rPr>
                <w:rFonts w:asciiTheme="majorHAnsi" w:hAnsiTheme="majorHAnsi" w:cstheme="majorHAnsi"/>
                <w:sz w:val="28"/>
                <w:szCs w:val="28"/>
              </w:rPr>
            </w:pPr>
            <w:r>
              <w:rPr>
                <w:rFonts w:asciiTheme="majorHAnsi" w:hAnsiTheme="majorHAnsi" w:cstheme="majorHAnsi"/>
                <w:sz w:val="28"/>
                <w:szCs w:val="28"/>
              </w:rPr>
              <w:t>~213.500 ha</w:t>
            </w:r>
          </w:p>
        </w:tc>
        <w:tc>
          <w:tcPr>
            <w:tcW w:w="2254" w:type="dxa"/>
          </w:tcPr>
          <w:p w14:paraId="7DE6F907" w14:textId="4A176F00" w:rsidR="008A690C" w:rsidRDefault="008A690C" w:rsidP="008A690C">
            <w:pPr>
              <w:rPr>
                <w:rFonts w:asciiTheme="majorHAnsi" w:hAnsiTheme="majorHAnsi" w:cstheme="majorHAnsi"/>
                <w:sz w:val="28"/>
                <w:szCs w:val="28"/>
              </w:rPr>
            </w:pPr>
            <w:r>
              <w:rPr>
                <w:rFonts w:asciiTheme="majorHAnsi" w:hAnsiTheme="majorHAnsi" w:cstheme="majorHAnsi"/>
                <w:sz w:val="28"/>
                <w:szCs w:val="28"/>
              </w:rPr>
              <w:t>Trung tâm giao dịch và chế biến, giá tham chiếu</w:t>
            </w:r>
          </w:p>
        </w:tc>
      </w:tr>
      <w:tr w:rsidR="008A690C" w14:paraId="4BAF25B6" w14:textId="77777777" w:rsidTr="008A690C">
        <w:tc>
          <w:tcPr>
            <w:tcW w:w="2254" w:type="dxa"/>
          </w:tcPr>
          <w:p w14:paraId="2ACD3E7C" w14:textId="77D54D0B" w:rsidR="008A690C" w:rsidRDefault="008A690C" w:rsidP="008A690C">
            <w:pPr>
              <w:rPr>
                <w:rFonts w:asciiTheme="majorHAnsi" w:hAnsiTheme="majorHAnsi" w:cstheme="majorHAnsi"/>
                <w:sz w:val="28"/>
                <w:szCs w:val="28"/>
              </w:rPr>
            </w:pPr>
            <w:r>
              <w:rPr>
                <w:rFonts w:asciiTheme="majorHAnsi" w:hAnsiTheme="majorHAnsi" w:cstheme="majorHAnsi"/>
                <w:sz w:val="28"/>
                <w:szCs w:val="28"/>
              </w:rPr>
              <w:t>Gia lai</w:t>
            </w:r>
          </w:p>
        </w:tc>
        <w:tc>
          <w:tcPr>
            <w:tcW w:w="2254" w:type="dxa"/>
          </w:tcPr>
          <w:p w14:paraId="1EE2E6BA" w14:textId="4D6BBE1A" w:rsidR="008A690C" w:rsidRDefault="008A690C" w:rsidP="008A690C">
            <w:pPr>
              <w:rPr>
                <w:rFonts w:asciiTheme="majorHAnsi" w:hAnsiTheme="majorHAnsi" w:cstheme="majorHAnsi"/>
                <w:sz w:val="28"/>
                <w:szCs w:val="28"/>
              </w:rPr>
            </w:pPr>
            <w:r>
              <w:rPr>
                <w:rFonts w:asciiTheme="majorHAnsi" w:hAnsiTheme="majorHAnsi" w:cstheme="majorHAnsi"/>
                <w:sz w:val="28"/>
                <w:szCs w:val="28"/>
              </w:rPr>
              <w:t xml:space="preserve">Gia </w:t>
            </w:r>
            <w:r w:rsidR="00EB6915">
              <w:rPr>
                <w:rFonts w:asciiTheme="majorHAnsi" w:hAnsiTheme="majorHAnsi" w:cstheme="majorHAnsi"/>
                <w:sz w:val="28"/>
                <w:szCs w:val="28"/>
              </w:rPr>
              <w:t>Lai+ Bình Định</w:t>
            </w:r>
          </w:p>
        </w:tc>
        <w:tc>
          <w:tcPr>
            <w:tcW w:w="2254" w:type="dxa"/>
          </w:tcPr>
          <w:p w14:paraId="01BA3295" w14:textId="0DC51334" w:rsidR="008A690C" w:rsidRDefault="00100A78" w:rsidP="008A690C">
            <w:pPr>
              <w:rPr>
                <w:rFonts w:asciiTheme="majorHAnsi" w:hAnsiTheme="majorHAnsi" w:cstheme="majorHAnsi"/>
                <w:sz w:val="28"/>
                <w:szCs w:val="28"/>
              </w:rPr>
            </w:pPr>
            <w:r>
              <w:rPr>
                <w:rFonts w:asciiTheme="majorHAnsi" w:hAnsiTheme="majorHAnsi" w:cstheme="majorHAnsi"/>
                <w:sz w:val="28"/>
                <w:szCs w:val="28"/>
              </w:rPr>
              <w:t>~105.000 ha</w:t>
            </w:r>
          </w:p>
        </w:tc>
        <w:tc>
          <w:tcPr>
            <w:tcW w:w="2254" w:type="dxa"/>
          </w:tcPr>
          <w:p w14:paraId="5F333CC4" w14:textId="7B50C1AC" w:rsidR="008A690C" w:rsidRDefault="00100A78" w:rsidP="008A690C">
            <w:pPr>
              <w:rPr>
                <w:rFonts w:asciiTheme="majorHAnsi" w:hAnsiTheme="majorHAnsi" w:cstheme="majorHAnsi"/>
                <w:sz w:val="28"/>
                <w:szCs w:val="28"/>
              </w:rPr>
            </w:pPr>
            <w:r>
              <w:rPr>
                <w:rFonts w:asciiTheme="majorHAnsi" w:hAnsiTheme="majorHAnsi" w:cstheme="majorHAnsi"/>
                <w:sz w:val="28"/>
                <w:szCs w:val="28"/>
              </w:rPr>
              <w:t xml:space="preserve">Vùng trồng hạng 3; Bình Định gần như không trồng </w:t>
            </w:r>
          </w:p>
        </w:tc>
      </w:tr>
      <w:tr w:rsidR="008A690C" w14:paraId="6F9DEDAD" w14:textId="77777777" w:rsidTr="008A690C">
        <w:tc>
          <w:tcPr>
            <w:tcW w:w="2254" w:type="dxa"/>
          </w:tcPr>
          <w:p w14:paraId="1946A74A" w14:textId="7A1EDB4F" w:rsidR="008A690C" w:rsidRDefault="00100A78" w:rsidP="008A690C">
            <w:pPr>
              <w:rPr>
                <w:rFonts w:asciiTheme="majorHAnsi" w:hAnsiTheme="majorHAnsi" w:cstheme="majorHAnsi"/>
                <w:sz w:val="28"/>
                <w:szCs w:val="28"/>
              </w:rPr>
            </w:pPr>
            <w:r>
              <w:rPr>
                <w:rFonts w:asciiTheme="majorHAnsi" w:hAnsiTheme="majorHAnsi" w:cstheme="majorHAnsi"/>
                <w:sz w:val="28"/>
                <w:szCs w:val="28"/>
              </w:rPr>
              <w:t>Quảng Ngãi</w:t>
            </w:r>
          </w:p>
        </w:tc>
        <w:tc>
          <w:tcPr>
            <w:tcW w:w="2254" w:type="dxa"/>
          </w:tcPr>
          <w:p w14:paraId="468C7223" w14:textId="52F5418F" w:rsidR="008A690C" w:rsidRDefault="00100A78" w:rsidP="008A690C">
            <w:pPr>
              <w:rPr>
                <w:rFonts w:asciiTheme="majorHAnsi" w:hAnsiTheme="majorHAnsi" w:cstheme="majorHAnsi"/>
                <w:sz w:val="28"/>
                <w:szCs w:val="28"/>
              </w:rPr>
            </w:pPr>
            <w:r>
              <w:rPr>
                <w:rFonts w:asciiTheme="majorHAnsi" w:hAnsiTheme="majorHAnsi" w:cstheme="majorHAnsi"/>
                <w:sz w:val="28"/>
                <w:szCs w:val="28"/>
              </w:rPr>
              <w:t xml:space="preserve">Quảng Ngãi + Kon Tum </w:t>
            </w:r>
          </w:p>
        </w:tc>
        <w:tc>
          <w:tcPr>
            <w:tcW w:w="2254" w:type="dxa"/>
          </w:tcPr>
          <w:p w14:paraId="150381A8" w14:textId="0F9D2682" w:rsidR="008A690C" w:rsidRDefault="00100A78" w:rsidP="008A690C">
            <w:pPr>
              <w:rPr>
                <w:rFonts w:asciiTheme="majorHAnsi" w:hAnsiTheme="majorHAnsi" w:cstheme="majorHAnsi"/>
                <w:sz w:val="28"/>
                <w:szCs w:val="28"/>
              </w:rPr>
            </w:pPr>
            <w:r>
              <w:rPr>
                <w:rFonts w:asciiTheme="majorHAnsi" w:hAnsiTheme="majorHAnsi" w:cstheme="majorHAnsi"/>
                <w:sz w:val="28"/>
                <w:szCs w:val="28"/>
              </w:rPr>
              <w:t>~25.000 – 30.500 ha</w:t>
            </w:r>
          </w:p>
        </w:tc>
        <w:tc>
          <w:tcPr>
            <w:tcW w:w="2254" w:type="dxa"/>
          </w:tcPr>
          <w:p w14:paraId="4291D4CF" w14:textId="16E05844" w:rsidR="008A690C" w:rsidRDefault="00100A78" w:rsidP="008A690C">
            <w:pPr>
              <w:rPr>
                <w:rFonts w:asciiTheme="majorHAnsi" w:hAnsiTheme="majorHAnsi" w:cstheme="majorHAnsi"/>
                <w:sz w:val="28"/>
                <w:szCs w:val="28"/>
              </w:rPr>
            </w:pPr>
            <w:r>
              <w:rPr>
                <w:rFonts w:asciiTheme="majorHAnsi" w:hAnsiTheme="majorHAnsi" w:cstheme="majorHAnsi"/>
                <w:sz w:val="28"/>
                <w:szCs w:val="28"/>
              </w:rPr>
              <w:t>Robusta vùng cao, quy mô nhỏ</w:t>
            </w:r>
          </w:p>
        </w:tc>
      </w:tr>
      <w:tr w:rsidR="008A690C" w14:paraId="28C799FB" w14:textId="77777777" w:rsidTr="008A690C">
        <w:tc>
          <w:tcPr>
            <w:tcW w:w="2254" w:type="dxa"/>
          </w:tcPr>
          <w:p w14:paraId="18B3F5F1" w14:textId="3CC000A9" w:rsidR="008A690C" w:rsidRDefault="00100A78" w:rsidP="008A690C">
            <w:pPr>
              <w:rPr>
                <w:rFonts w:asciiTheme="majorHAnsi" w:hAnsiTheme="majorHAnsi" w:cstheme="majorHAnsi"/>
                <w:sz w:val="28"/>
                <w:szCs w:val="28"/>
              </w:rPr>
            </w:pPr>
            <w:r>
              <w:rPr>
                <w:rFonts w:asciiTheme="majorHAnsi" w:hAnsiTheme="majorHAnsi" w:cstheme="majorHAnsi"/>
                <w:sz w:val="28"/>
                <w:szCs w:val="28"/>
              </w:rPr>
              <w:t>Sơn La</w:t>
            </w:r>
          </w:p>
        </w:tc>
        <w:tc>
          <w:tcPr>
            <w:tcW w:w="2254" w:type="dxa"/>
          </w:tcPr>
          <w:p w14:paraId="4AEEEE33" w14:textId="38101034" w:rsidR="008A690C" w:rsidRDefault="00100A78" w:rsidP="008A690C">
            <w:pPr>
              <w:rPr>
                <w:rFonts w:asciiTheme="majorHAnsi" w:hAnsiTheme="majorHAnsi" w:cstheme="majorHAnsi"/>
                <w:sz w:val="28"/>
                <w:szCs w:val="28"/>
              </w:rPr>
            </w:pPr>
            <w:r>
              <w:rPr>
                <w:rFonts w:asciiTheme="majorHAnsi" w:hAnsiTheme="majorHAnsi" w:cstheme="majorHAnsi"/>
                <w:sz w:val="28"/>
                <w:szCs w:val="28"/>
              </w:rPr>
              <w:t xml:space="preserve">Không sát nhập </w:t>
            </w:r>
          </w:p>
        </w:tc>
        <w:tc>
          <w:tcPr>
            <w:tcW w:w="2254" w:type="dxa"/>
          </w:tcPr>
          <w:p w14:paraId="4B34F797" w14:textId="7B691440" w:rsidR="008A690C" w:rsidRDefault="00100A78" w:rsidP="008A690C">
            <w:pPr>
              <w:rPr>
                <w:rFonts w:asciiTheme="majorHAnsi" w:hAnsiTheme="majorHAnsi" w:cstheme="majorHAnsi"/>
                <w:sz w:val="28"/>
                <w:szCs w:val="28"/>
              </w:rPr>
            </w:pPr>
            <w:r>
              <w:rPr>
                <w:rFonts w:asciiTheme="majorHAnsi" w:hAnsiTheme="majorHAnsi" w:cstheme="majorHAnsi"/>
                <w:sz w:val="28"/>
                <w:szCs w:val="28"/>
              </w:rPr>
              <w:t xml:space="preserve">~26.000 ha </w:t>
            </w:r>
          </w:p>
        </w:tc>
        <w:tc>
          <w:tcPr>
            <w:tcW w:w="2254" w:type="dxa"/>
          </w:tcPr>
          <w:p w14:paraId="4A0B2642" w14:textId="183EAABD" w:rsidR="008A690C" w:rsidRDefault="00100A78" w:rsidP="008A690C">
            <w:pPr>
              <w:rPr>
                <w:rFonts w:asciiTheme="majorHAnsi" w:hAnsiTheme="majorHAnsi" w:cstheme="majorHAnsi"/>
                <w:sz w:val="28"/>
                <w:szCs w:val="28"/>
              </w:rPr>
            </w:pPr>
            <w:r>
              <w:rPr>
                <w:rFonts w:asciiTheme="majorHAnsi" w:hAnsiTheme="majorHAnsi" w:cstheme="majorHAnsi"/>
                <w:sz w:val="28"/>
                <w:szCs w:val="28"/>
              </w:rPr>
              <w:t xml:space="preserve">Dẫn đầu cả nước về diện tích Arabica </w:t>
            </w:r>
          </w:p>
        </w:tc>
      </w:tr>
      <w:tr w:rsidR="008A690C" w14:paraId="355626C2" w14:textId="77777777" w:rsidTr="008A690C">
        <w:tc>
          <w:tcPr>
            <w:tcW w:w="2254" w:type="dxa"/>
          </w:tcPr>
          <w:p w14:paraId="0C6AEA29" w14:textId="1112C795" w:rsidR="008A690C" w:rsidRDefault="00100A78" w:rsidP="008A690C">
            <w:pPr>
              <w:rPr>
                <w:rFonts w:asciiTheme="majorHAnsi" w:hAnsiTheme="majorHAnsi" w:cstheme="majorHAnsi"/>
                <w:sz w:val="28"/>
                <w:szCs w:val="28"/>
              </w:rPr>
            </w:pPr>
            <w:r>
              <w:rPr>
                <w:rFonts w:asciiTheme="majorHAnsi" w:hAnsiTheme="majorHAnsi" w:cstheme="majorHAnsi"/>
                <w:sz w:val="28"/>
                <w:szCs w:val="28"/>
              </w:rPr>
              <w:t>TP.HCM</w:t>
            </w:r>
          </w:p>
        </w:tc>
        <w:tc>
          <w:tcPr>
            <w:tcW w:w="2254" w:type="dxa"/>
          </w:tcPr>
          <w:p w14:paraId="7CA5CE4E" w14:textId="1D97668F" w:rsidR="008A690C" w:rsidRDefault="00100A78" w:rsidP="008A690C">
            <w:pPr>
              <w:rPr>
                <w:rFonts w:asciiTheme="majorHAnsi" w:hAnsiTheme="majorHAnsi" w:cstheme="majorHAnsi"/>
                <w:sz w:val="28"/>
                <w:szCs w:val="28"/>
              </w:rPr>
            </w:pPr>
            <w:r>
              <w:rPr>
                <w:rFonts w:asciiTheme="majorHAnsi" w:hAnsiTheme="majorHAnsi" w:cstheme="majorHAnsi"/>
                <w:sz w:val="28"/>
                <w:szCs w:val="28"/>
              </w:rPr>
              <w:t>HCM+Bình Dương + Bà Rịa -Vũng Tàu</w:t>
            </w:r>
          </w:p>
        </w:tc>
        <w:tc>
          <w:tcPr>
            <w:tcW w:w="2254" w:type="dxa"/>
          </w:tcPr>
          <w:p w14:paraId="7FE87500" w14:textId="6A99DA11" w:rsidR="008A690C" w:rsidRDefault="00100A78" w:rsidP="008A690C">
            <w:pPr>
              <w:rPr>
                <w:rFonts w:asciiTheme="majorHAnsi" w:hAnsiTheme="majorHAnsi" w:cstheme="majorHAnsi"/>
                <w:sz w:val="28"/>
                <w:szCs w:val="28"/>
              </w:rPr>
            </w:pPr>
            <w:r>
              <w:rPr>
                <w:rFonts w:asciiTheme="majorHAnsi" w:hAnsiTheme="majorHAnsi" w:cstheme="majorHAnsi"/>
                <w:sz w:val="28"/>
                <w:szCs w:val="28"/>
              </w:rPr>
              <w:t xml:space="preserve">0 ha trồng </w:t>
            </w:r>
          </w:p>
        </w:tc>
        <w:tc>
          <w:tcPr>
            <w:tcW w:w="2254" w:type="dxa"/>
          </w:tcPr>
          <w:p w14:paraId="13DD8C25" w14:textId="7FDC77F4" w:rsidR="008A690C" w:rsidRDefault="00100A78" w:rsidP="008A690C">
            <w:pPr>
              <w:rPr>
                <w:rFonts w:asciiTheme="majorHAnsi" w:hAnsiTheme="majorHAnsi" w:cstheme="majorHAnsi"/>
                <w:sz w:val="28"/>
                <w:szCs w:val="28"/>
              </w:rPr>
            </w:pPr>
            <w:r>
              <w:rPr>
                <w:rFonts w:asciiTheme="majorHAnsi" w:hAnsiTheme="majorHAnsi" w:cstheme="majorHAnsi"/>
                <w:sz w:val="28"/>
                <w:szCs w:val="28"/>
              </w:rPr>
              <w:t>Cửa ngõ xuất khẩu, trụ sở nhà xuất khẩu lớn</w:t>
            </w:r>
          </w:p>
        </w:tc>
      </w:tr>
    </w:tbl>
    <w:p w14:paraId="1D403AA2" w14:textId="42E6200C" w:rsidR="008A690C" w:rsidRDefault="008A690C" w:rsidP="008A690C">
      <w:pPr>
        <w:jc w:val="both"/>
        <w:rPr>
          <w:rFonts w:asciiTheme="majorHAnsi" w:hAnsiTheme="majorHAnsi" w:cstheme="majorHAnsi"/>
          <w:sz w:val="28"/>
          <w:szCs w:val="28"/>
        </w:rPr>
      </w:pPr>
    </w:p>
    <w:p w14:paraId="11683352" w14:textId="0D955E8C" w:rsidR="00F87536" w:rsidRDefault="00100A78" w:rsidP="008A690C">
      <w:pPr>
        <w:jc w:val="both"/>
        <w:rPr>
          <w:rFonts w:asciiTheme="majorHAnsi" w:hAnsiTheme="majorHAnsi" w:cstheme="majorHAnsi"/>
          <w:sz w:val="28"/>
          <w:szCs w:val="28"/>
        </w:rPr>
      </w:pPr>
      <w:r w:rsidRPr="00100A78">
        <w:rPr>
          <w:rFonts w:asciiTheme="majorHAnsi" w:hAnsiTheme="majorHAnsi" w:cstheme="majorHAnsi"/>
          <w:sz w:val="28"/>
          <w:szCs w:val="28"/>
        </w:rPr>
        <w:t>Cả nước (hết 2024): ~716.600–730.000 ha, sản lượng ~1,47 triệu tấn.</w:t>
      </w:r>
    </w:p>
    <w:p w14:paraId="4F4462F6" w14:textId="1FDDADA7" w:rsidR="00100A78" w:rsidRPr="00F87536" w:rsidRDefault="00F87536" w:rsidP="00F87536">
      <w:pPr>
        <w:rPr>
          <w:rFonts w:asciiTheme="majorHAnsi" w:hAnsiTheme="majorHAnsi" w:cstheme="majorHAnsi"/>
          <w:sz w:val="28"/>
          <w:szCs w:val="28"/>
        </w:rPr>
      </w:pPr>
      <w:r>
        <w:rPr>
          <w:rFonts w:asciiTheme="majorHAnsi" w:hAnsiTheme="majorHAnsi" w:cstheme="majorHAnsi"/>
          <w:sz w:val="28"/>
          <w:szCs w:val="28"/>
        </w:rPr>
        <w:br w:type="page"/>
      </w:r>
    </w:p>
    <w:sectPr w:rsidR="00100A78" w:rsidRPr="00F87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033F7"/>
    <w:multiLevelType w:val="hybridMultilevel"/>
    <w:tmpl w:val="2208F9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9DC7E8E"/>
    <w:multiLevelType w:val="hybridMultilevel"/>
    <w:tmpl w:val="4F20CF9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2325B23"/>
    <w:multiLevelType w:val="hybridMultilevel"/>
    <w:tmpl w:val="D05609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F8"/>
    <w:rsid w:val="000C4393"/>
    <w:rsid w:val="00100A78"/>
    <w:rsid w:val="0015238E"/>
    <w:rsid w:val="001801AB"/>
    <w:rsid w:val="001A40E8"/>
    <w:rsid w:val="00271937"/>
    <w:rsid w:val="002D1E14"/>
    <w:rsid w:val="002E6F20"/>
    <w:rsid w:val="00357CCE"/>
    <w:rsid w:val="006069F8"/>
    <w:rsid w:val="00672191"/>
    <w:rsid w:val="008A5F5C"/>
    <w:rsid w:val="008A690C"/>
    <w:rsid w:val="00932185"/>
    <w:rsid w:val="00A51D00"/>
    <w:rsid w:val="00B324B3"/>
    <w:rsid w:val="00C04268"/>
    <w:rsid w:val="00C3780B"/>
    <w:rsid w:val="00C81FBA"/>
    <w:rsid w:val="00EB6915"/>
    <w:rsid w:val="00F60B91"/>
    <w:rsid w:val="00F87536"/>
    <w:rsid w:val="00FF57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0A99"/>
  <w15:chartTrackingRefBased/>
  <w15:docId w15:val="{078EF5F6-C10E-4C31-B535-BBD8F302F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9F8"/>
    <w:pPr>
      <w:ind w:left="720"/>
      <w:contextualSpacing/>
    </w:pPr>
  </w:style>
  <w:style w:type="table" w:styleId="TableGrid">
    <w:name w:val="Table Grid"/>
    <w:basedOn w:val="TableNormal"/>
    <w:uiPriority w:val="39"/>
    <w:rsid w:val="00606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Cung Đức Lương</dc:creator>
  <cp:keywords/>
  <dc:description/>
  <cp:lastModifiedBy>Cung Đức Lương</cp:lastModifiedBy>
  <cp:revision>7</cp:revision>
  <dcterms:created xsi:type="dcterms:W3CDTF">2026-09-08T08:19:00Z</dcterms:created>
  <dcterms:modified xsi:type="dcterms:W3CDTF">2026-09-09T09:16:00Z</dcterms:modified>
</cp:coreProperties>
</file>