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7B3B5" w14:textId="77777777" w:rsidR="00000000" w:rsidRDefault="00DD7097">
      <w:pPr>
        <w:pStyle w:val="Heading1"/>
        <w:rPr>
          <w:rFonts w:eastAsia="Times New Roman"/>
        </w:rPr>
      </w:pPr>
      <w:r>
        <w:rPr>
          <w:rFonts w:eastAsia="Times New Roman"/>
        </w:rPr>
        <w:t>Vị thế của Việt Nam trên thị trường cà phê thế giới</w:t>
      </w:r>
    </w:p>
    <w:p w14:paraId="2595DF54" w14:textId="77777777" w:rsidR="00000000" w:rsidRDefault="00DD7097">
      <w:pPr>
        <w:pStyle w:val="sub"/>
      </w:pPr>
      <w:r>
        <w:t>Báo cáo phân tích — tr</w:t>
      </w:r>
      <w:r>
        <w:t>ọ</w:t>
      </w:r>
      <w:r>
        <w:t>ng tâm cà phê nhân xanh (green coffee)</w:t>
      </w:r>
    </w:p>
    <w:p w14:paraId="01A55251" w14:textId="77777777" w:rsidR="00000000" w:rsidRDefault="00DD7097">
      <w:pPr>
        <w:shd w:val="clear" w:color="auto" w:fill="F5F5F5"/>
        <w:divId w:val="1936203140"/>
        <w:rPr>
          <w:rFonts w:ascii="Calibri" w:eastAsia="Times New Roman" w:hAnsi="Calibri" w:cs="Calibri"/>
          <w:color w:val="1A1A1A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A1A1A"/>
          <w:sz w:val="19"/>
          <w:szCs w:val="19"/>
        </w:rPr>
        <w:t>Ngày lập:</w:t>
      </w:r>
      <w:r>
        <w:rPr>
          <w:rFonts w:ascii="Calibri" w:eastAsia="Times New Roman" w:hAnsi="Calibri" w:cs="Calibri"/>
          <w:color w:val="1A1A1A"/>
          <w:sz w:val="19"/>
          <w:szCs w:val="19"/>
        </w:rPr>
        <w:t xml:space="preserve"> 11/09/2026</w:t>
      </w:r>
      <w:r>
        <w:rPr>
          <w:rFonts w:ascii="Calibri" w:eastAsia="Times New Roman" w:hAnsi="Calibri" w:cs="Calibri"/>
          <w:color w:val="1A1A1A"/>
          <w:sz w:val="19"/>
          <w:szCs w:val="19"/>
        </w:rPr>
        <w:br/>
      </w:r>
      <w:r>
        <w:rPr>
          <w:rFonts w:ascii="Calibri" w:eastAsia="Times New Roman" w:hAnsi="Calibri" w:cs="Calibri"/>
          <w:b/>
          <w:bCs/>
          <w:color w:val="1A1A1A"/>
          <w:sz w:val="19"/>
          <w:szCs w:val="19"/>
        </w:rPr>
        <w:t>Phạm vi:</w:t>
      </w:r>
      <w:r>
        <w:rPr>
          <w:rFonts w:ascii="Calibri" w:eastAsia="Times New Roman" w:hAnsi="Calibri" w:cs="Calibri"/>
          <w:color w:val="1A1A1A"/>
          <w:sz w:val="19"/>
          <w:szCs w:val="19"/>
        </w:rPr>
        <w:t xml:space="preserve"> </w:t>
      </w:r>
      <w:r>
        <w:rPr>
          <w:rFonts w:ascii="Calibri" w:eastAsia="Times New Roman" w:hAnsi="Calibri" w:cs="Calibri"/>
          <w:color w:val="1A1A1A"/>
          <w:sz w:val="19"/>
          <w:szCs w:val="19"/>
        </w:rPr>
        <w:t>Cà phê nhân xanh xuất khẩu; có đối chiếu phân khúc chế biến sâu để so sánh giá trị</w:t>
      </w:r>
      <w:r>
        <w:rPr>
          <w:rFonts w:ascii="Calibri" w:eastAsia="Times New Roman" w:hAnsi="Calibri" w:cs="Calibri"/>
          <w:color w:val="1A1A1A"/>
          <w:sz w:val="19"/>
          <w:szCs w:val="19"/>
        </w:rPr>
        <w:br/>
      </w:r>
      <w:r>
        <w:rPr>
          <w:rFonts w:ascii="Calibri" w:eastAsia="Times New Roman" w:hAnsi="Calibri" w:cs="Calibri"/>
          <w:b/>
          <w:bCs/>
          <w:color w:val="1A1A1A"/>
          <w:sz w:val="19"/>
          <w:szCs w:val="19"/>
        </w:rPr>
        <w:t>Niên vụ tham chiếu:</w:t>
      </w:r>
      <w:r>
        <w:rPr>
          <w:rFonts w:ascii="Calibri" w:eastAsia="Times New Roman" w:hAnsi="Calibri" w:cs="Calibri"/>
          <w:color w:val="1A1A1A"/>
          <w:sz w:val="19"/>
          <w:szCs w:val="19"/>
        </w:rPr>
        <w:t xml:space="preserve"> 2025/26 và dự báo 2026/27</w:t>
      </w:r>
      <w:r>
        <w:rPr>
          <w:rFonts w:ascii="Calibri" w:eastAsia="Times New Roman" w:hAnsi="Calibri" w:cs="Calibri"/>
          <w:color w:val="1A1A1A"/>
          <w:sz w:val="19"/>
          <w:szCs w:val="19"/>
        </w:rPr>
        <w:br/>
      </w:r>
      <w:r>
        <w:rPr>
          <w:rFonts w:ascii="Calibri" w:eastAsia="Times New Roman" w:hAnsi="Calibri" w:cs="Calibri"/>
          <w:b/>
          <w:bCs/>
          <w:color w:val="1A1A1A"/>
          <w:sz w:val="19"/>
          <w:szCs w:val="19"/>
        </w:rPr>
        <w:t>Nguồn chính:</w:t>
      </w:r>
      <w:r>
        <w:rPr>
          <w:rFonts w:ascii="Calibri" w:eastAsia="Times New Roman" w:hAnsi="Calibri" w:cs="Calibri"/>
          <w:color w:val="1A1A1A"/>
          <w:sz w:val="19"/>
          <w:szCs w:val="19"/>
        </w:rPr>
        <w:t xml:space="preserve"> USDA/FAS (GAIN), ICO, VICOFA, Tổng cục Hải quan, CBI, CECAFÉ, CONAB</w:t>
      </w:r>
      <w:r>
        <w:rPr>
          <w:rFonts w:ascii="Calibri" w:eastAsia="Times New Roman" w:hAnsi="Calibri" w:cs="Calibri"/>
          <w:color w:val="1A1A1A"/>
          <w:sz w:val="19"/>
          <w:szCs w:val="19"/>
        </w:rPr>
        <w:br/>
      </w:r>
      <w:r>
        <w:rPr>
          <w:rFonts w:ascii="Calibri" w:eastAsia="Times New Roman" w:hAnsi="Calibri" w:cs="Calibri"/>
          <w:b/>
          <w:bCs/>
          <w:color w:val="1A1A1A"/>
          <w:sz w:val="19"/>
          <w:szCs w:val="19"/>
        </w:rPr>
        <w:t>Lưu ý:</w:t>
      </w:r>
      <w:r>
        <w:rPr>
          <w:rFonts w:ascii="Calibri" w:eastAsia="Times New Roman" w:hAnsi="Calibri" w:cs="Calibri"/>
          <w:color w:val="1A1A1A"/>
          <w:sz w:val="19"/>
          <w:szCs w:val="19"/>
        </w:rPr>
        <w:t xml:space="preserve"> Mọi số liệu đều ghi rõ nguồn và mức độ </w:t>
      </w:r>
      <w:r>
        <w:rPr>
          <w:rFonts w:ascii="Calibri" w:eastAsia="Times New Roman" w:hAnsi="Calibri" w:cs="Calibri"/>
          <w:color w:val="1A1A1A"/>
          <w:sz w:val="19"/>
          <w:szCs w:val="19"/>
        </w:rPr>
        <w:t xml:space="preserve">tin cậy. Các con số chưa xác minh được đánh dấu riêng. </w:t>
      </w:r>
    </w:p>
    <w:p w14:paraId="3E5394C3" w14:textId="77777777" w:rsidR="00000000" w:rsidRDefault="00DD7097">
      <w:pPr>
        <w:shd w:val="clear" w:color="auto" w:fill="FFF8E1"/>
        <w:divId w:val="1668626955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Tóm tắt một dòng:</w:t>
      </w:r>
      <w:r>
        <w:rPr>
          <w:rFonts w:eastAsia="Times New Roman"/>
          <w:color w:val="1A1A1A"/>
        </w:rPr>
        <w:t xml:space="preserve"> Việt Nam là cường quốc số 1 thế giới về </w:t>
      </w:r>
      <w:r>
        <w:rPr>
          <w:rFonts w:eastAsia="Times New Roman"/>
          <w:i/>
          <w:iCs/>
          <w:color w:val="1A1A1A"/>
        </w:rPr>
        <w:t>sản xuất</w:t>
      </w:r>
      <w:r>
        <w:rPr>
          <w:rFonts w:eastAsia="Times New Roman"/>
          <w:color w:val="1A1A1A"/>
        </w:rPr>
        <w:t xml:space="preserve"> Robusta, số 2 về </w:t>
      </w:r>
      <w:r>
        <w:rPr>
          <w:rFonts w:eastAsia="Times New Roman"/>
          <w:i/>
          <w:iCs/>
          <w:color w:val="1A1A1A"/>
        </w:rPr>
        <w:t>xuất khẩu</w:t>
      </w:r>
      <w:r>
        <w:rPr>
          <w:rFonts w:eastAsia="Times New Roman"/>
          <w:color w:val="1A1A1A"/>
        </w:rPr>
        <w:t xml:space="preserve"> cà phê, và gần như vô hình ở khâu </w:t>
      </w:r>
      <w:r>
        <w:rPr>
          <w:rFonts w:eastAsia="Times New Roman"/>
          <w:i/>
          <w:iCs/>
          <w:color w:val="1A1A1A"/>
        </w:rPr>
        <w:t>định giá</w:t>
      </w:r>
      <w:r>
        <w:rPr>
          <w:rFonts w:eastAsia="Times New Roman"/>
          <w:color w:val="1A1A1A"/>
        </w:rPr>
        <w:t xml:space="preserve"> và </w:t>
      </w:r>
      <w:r>
        <w:rPr>
          <w:rFonts w:eastAsia="Times New Roman"/>
          <w:i/>
          <w:iCs/>
          <w:color w:val="1A1A1A"/>
        </w:rPr>
        <w:t>thương hiệu</w:t>
      </w:r>
      <w:r>
        <w:rPr>
          <w:rFonts w:eastAsia="Times New Roman"/>
          <w:color w:val="1A1A1A"/>
        </w:rPr>
        <w:t>. Ba vị thế đó không cùng một hạng, và khoảng các</w:t>
      </w:r>
      <w:r>
        <w:rPr>
          <w:rFonts w:eastAsia="Times New Roman"/>
          <w:color w:val="1A1A1A"/>
        </w:rPr>
        <w:t xml:space="preserve">h giữa chúng chính là toàn bộ vấn đề của ngành. </w:t>
      </w:r>
    </w:p>
    <w:p w14:paraId="277EE48B" w14:textId="77777777" w:rsidR="00000000" w:rsidRDefault="00DD7097">
      <w:pPr>
        <w:pStyle w:val="Heading2"/>
        <w:rPr>
          <w:rFonts w:eastAsia="Times New Roman"/>
        </w:rPr>
      </w:pPr>
      <w:r>
        <w:rPr>
          <w:rFonts w:eastAsia="Times New Roman"/>
        </w:rPr>
        <w:t>1. Vị thế theo từng tầng, xếp theo thứ hạng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116"/>
        <w:gridCol w:w="1917"/>
        <w:gridCol w:w="1005"/>
        <w:gridCol w:w="5152"/>
      </w:tblGrid>
      <w:tr w:rsidR="00000000" w14:paraId="7D26387F" w14:textId="77777777"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12766C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55E37A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Tầng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049BC9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Chỉ tiêu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D9270B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Hạng VN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BB8D3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 số</w:t>
            </w:r>
          </w:p>
        </w:tc>
      </w:tr>
      <w:tr w:rsidR="00000000" w14:paraId="75F3E1A1" w14:textId="77777777">
        <w:tc>
          <w:tcPr>
            <w:tcW w:w="0" w:type="auto"/>
            <w:gridSpan w:val="5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E4EDE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24A29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2C"/>
                <w:sz w:val="19"/>
                <w:szCs w:val="19"/>
              </w:rPr>
              <w:t>TẦNG 1 — VẬT CHẤT: thống trị</w:t>
            </w:r>
          </w:p>
        </w:tc>
      </w:tr>
      <w:tr w:rsidR="00000000" w14:paraId="3E95E37E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3DC6B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BC353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Sản xuất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1017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Năng suất trên ha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15865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#1 TG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8ED5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2,8–3,0 tấn/ha — gấp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3,3 lần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trung bình thế giới</w:t>
            </w:r>
          </w:p>
        </w:tc>
      </w:tr>
      <w:tr w:rsidR="00000000" w14:paraId="0AD15BF3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53E27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E2ECA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Sản xuất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5E64E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Sản lượng Robusta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11FE4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#1 TG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15AB3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31,4 triệu bao =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37,7%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Robusta toàn cầu (83,3 triệu bao)</w:t>
            </w:r>
          </w:p>
        </w:tc>
      </w:tr>
      <w:tr w:rsidR="00000000" w14:paraId="488665E7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1215E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9CD7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Thương mại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B4E0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Xuất khẩu Robusta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D448D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#1 TG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B9F2D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~1,5 triệu tấn =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43%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thương mại Robusta thế giới</w:t>
            </w:r>
          </w:p>
        </w:tc>
      </w:tr>
      <w:tr w:rsidR="00000000" w14:paraId="0ACF7BAC" w14:textId="77777777">
        <w:tc>
          <w:tcPr>
            <w:tcW w:w="0" w:type="auto"/>
            <w:gridSpan w:val="5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E4EDE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01FC3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2C"/>
                <w:sz w:val="19"/>
                <w:szCs w:val="19"/>
              </w:rPr>
              <w:t>TẦNG 2 — THƯƠNG MẠI: mạnh nhưng bị động</w:t>
            </w:r>
          </w:p>
        </w:tc>
      </w:tr>
      <w:tr w:rsidR="00000000" w14:paraId="1D2E548D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82450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5FF0F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Thương mại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6AECD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Xuất khẩu cà phê (mọi loại)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CCBD5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#2 TG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490A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28,95 triệu bao — sau Brazil (~49 triệu bao)</w:t>
            </w:r>
          </w:p>
        </w:tc>
      </w:tr>
      <w:tr w:rsidR="00000000" w14:paraId="1A466F50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E5EB2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3925A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Thương mại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26FA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Kim ngạch xuất khẩu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2DF50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#2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E0B5B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8,92 tỷ USD (2025) → dự báo 9,2–9,5 tỷ USD (2026)</w:t>
            </w:r>
          </w:p>
        </w:tc>
      </w:tr>
      <w:tr w:rsidR="00000000" w14:paraId="623FE7C2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90DF5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924D5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Thương mại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6B508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Nguồn cung cho Đức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BA97C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#2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1A8A8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13% giá trị nhập khẩu của Đức (697 triệu USD)</w:t>
            </w:r>
          </w:p>
        </w:tc>
      </w:tr>
      <w:tr w:rsidR="00000000" w14:paraId="45B4DB65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AAD631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7F209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Thương mại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D341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Nguồn cung cho Mỹ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50524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#3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3104A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8% khối lượng nhân xanh nhập khẩu</w:t>
            </w:r>
          </w:p>
        </w:tc>
      </w:tr>
      <w:tr w:rsidR="00000000" w14:paraId="43FD9413" w14:textId="77777777">
        <w:tc>
          <w:tcPr>
            <w:tcW w:w="0" w:type="auto"/>
            <w:gridSpan w:val="5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E4EDE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19CEA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F4E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2C"/>
                <w:sz w:val="19"/>
                <w:szCs w:val="19"/>
              </w:rPr>
              <w:t>TẦNG 3 — GIÁ TRỊ: gần như không có vị thế</w:t>
            </w:r>
          </w:p>
        </w:tc>
      </w:tr>
      <w:tr w:rsidR="00000000" w14:paraId="5AE44DB9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67949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7E44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Định giá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E1E5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Quyền xác lập giá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EA434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Không có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E4C5D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London định giá, Việt Nam cộng 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19"/>
                <w:szCs w:val="19"/>
              </w:rPr>
              <w:t>differential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giá nội địa theo sau 1–3 ngày</w:t>
            </w:r>
          </w:p>
        </w:tc>
      </w:tr>
      <w:tr w:rsidR="00000000" w14:paraId="0BF783AD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6860E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18460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Giá trị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0470B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Giá bán mỗi tấn nhân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2479C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Nhóm đáy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22AFA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3.760 USD/tấn (T7/2026); so London 3.458 → premium chỉ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~9%</w:t>
            </w:r>
          </w:p>
        </w:tc>
      </w:tr>
      <w:tr w:rsidR="00000000" w14:paraId="33C08BDC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348EF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1BE70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Giá trị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37859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Tỷ trọng chế biến sâu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CC7DF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Thấp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C922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8,2–8,6%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khối lượng (17,4–19,5% kim ngạch)</w:t>
            </w:r>
          </w:p>
        </w:tc>
      </w:tr>
      <w:tr w:rsidR="00000000" w14:paraId="7D8440D8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243A5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A1125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Thương hiệu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608A30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Nhận diện quốc tế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233CD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Gần bằng 0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9E35D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Không tìm thấy đề án thương hiệu quốc gia hay cơ chế định giá độc lập nào cho 2026</w:t>
            </w:r>
          </w:p>
        </w:tc>
      </w:tr>
    </w:tbl>
    <w:p w14:paraId="55B8AB68" w14:textId="77777777" w:rsidR="00000000" w:rsidRDefault="00DD7097">
      <w:pPr>
        <w:pStyle w:val="Heading2"/>
        <w:rPr>
          <w:rFonts w:eastAsia="Times New Roman"/>
        </w:rPr>
      </w:pPr>
      <w:r>
        <w:rPr>
          <w:rFonts w:eastAsia="Times New Roman"/>
        </w:rPr>
        <w:t>2. Nghịch lý cốt lõi: vật chất so với giá trị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3822"/>
        <w:gridCol w:w="1239"/>
        <w:gridCol w:w="4135"/>
      </w:tblGrid>
      <w:tr w:rsidR="00000000" w14:paraId="6D3E6FB3" w14:textId="77777777"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94A83F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074F34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Chỉ số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766152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80620E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Đọc thế nào</w:t>
            </w:r>
          </w:p>
        </w:tc>
      </w:tr>
      <w:tr w:rsidR="00000000" w14:paraId="1A0E8AE8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02436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9DA9A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Thị phần Robusta xuất khẩu thế giới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3F527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43%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09D4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Vị thế gần độc quyền</w:t>
            </w:r>
          </w:p>
        </w:tc>
      </w:tr>
      <w:tr w:rsidR="00000000" w14:paraId="6A8E76A5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39F27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D6FD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Thị phần Robusta sản xuất thế giới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84852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37,7%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B5AFE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Không ai thay thế được trong ngắn hạn</w:t>
            </w:r>
          </w:p>
        </w:tc>
      </w:tr>
      <w:tr w:rsidR="00000000" w14:paraId="3D4C6478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A96DE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AB74F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Thị phần sản lượng cà phê thế giới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74ADB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17,7%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FA8D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31,7 / 178,8 triệu bao</w:t>
            </w:r>
          </w:p>
        </w:tc>
      </w:tr>
      <w:tr w:rsidR="00000000" w14:paraId="59C9B2A5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723D0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E5C2B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Premium so với sàn London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B023A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~9%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1438F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Quyền đàm phán gần bằng 0</w:t>
            </w:r>
          </w:p>
        </w:tc>
      </w:tr>
      <w:tr w:rsidR="00000000" w14:paraId="36C79038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73AC9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6F880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Xuất thô dưới dạng nhân xanh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82B47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~91,4%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1286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Không giữ được giá trị trong nước</w:t>
            </w:r>
          </w:p>
        </w:tc>
      </w:tr>
    </w:tbl>
    <w:p w14:paraId="20F492E8" w14:textId="77777777" w:rsidR="00000000" w:rsidRDefault="00DD7097">
      <w:pPr>
        <w:shd w:val="clear" w:color="auto" w:fill="FDF0EF"/>
        <w:divId w:val="1813519676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Điểm cần hiểu cho đúng:</w:t>
      </w:r>
      <w:r>
        <w:rPr>
          <w:rFonts w:eastAsia="Times New Roman"/>
          <w:color w:val="1A1A1A"/>
        </w:rPr>
        <w:t xml:space="preserve"> một nước nắm 43% nguồn cung một mặt hàng mà chỉ bán được premium </w:t>
      </w:r>
      <w:r>
        <w:rPr>
          <w:rFonts w:eastAsia="Times New Roman"/>
          <w:b/>
          <w:bCs/>
          <w:color w:val="1A1A1A"/>
        </w:rPr>
        <w:t>9%</w:t>
      </w:r>
      <w:r>
        <w:rPr>
          <w:rFonts w:eastAsia="Times New Roman"/>
          <w:color w:val="1A1A1A"/>
        </w:rPr>
        <w:t xml:space="preserve"> so với giá sàn là một </w:t>
      </w:r>
      <w:r>
        <w:rPr>
          <w:rFonts w:eastAsia="Times New Roman"/>
          <w:b/>
          <w:bCs/>
          <w:color w:val="1A1A1A"/>
        </w:rPr>
        <w:t>thất bại về cấu trúc thị trường</w:t>
      </w:r>
      <w:r>
        <w:rPr>
          <w:rFonts w:eastAsia="Times New Roman"/>
          <w:color w:val="1A1A1A"/>
        </w:rPr>
        <w:t xml:space="preserve">, không phải về chất lượng sản phẩm. OPEC nắm khoảng 40% dầu mỏ và định giá được cả thị trường; Việt Nam nắm 43% Robusta và </w:t>
      </w:r>
      <w:r>
        <w:rPr>
          <w:rFonts w:eastAsia="Times New Roman"/>
          <w:b/>
          <w:bCs/>
          <w:color w:val="1A1A1A"/>
        </w:rPr>
        <w:t>nhận giá từ London</w:t>
      </w:r>
      <w:r>
        <w:rPr>
          <w:rFonts w:eastAsia="Times New Roman"/>
          <w:color w:val="1A1A1A"/>
        </w:rPr>
        <w:t xml:space="preserve">. </w:t>
      </w:r>
      <w:r>
        <w:rPr>
          <w:rFonts w:eastAsia="Times New Roman"/>
          <w:color w:val="1A1A1A"/>
        </w:rPr>
        <w:br/>
      </w:r>
      <w:r>
        <w:rPr>
          <w:rFonts w:eastAsia="Times New Roman"/>
          <w:color w:val="1A1A1A"/>
        </w:rPr>
        <w:br/>
        <w:t xml:space="preserve">Lý do không phải vì Việt Nam yếu, mà vì </w:t>
      </w:r>
      <w:r>
        <w:rPr>
          <w:rFonts w:eastAsia="Times New Roman"/>
          <w:b/>
          <w:bCs/>
          <w:color w:val="1A1A1A"/>
        </w:rPr>
        <w:t>khoảng 600.000 nông hộ bán riêng lẻ qua</w:t>
      </w:r>
      <w:r>
        <w:rPr>
          <w:rFonts w:eastAsia="Times New Roman"/>
          <w:b/>
          <w:bCs/>
          <w:color w:val="1A1A1A"/>
        </w:rPr>
        <w:t xml:space="preserve"> nhiều </w:t>
      </w:r>
      <w:r>
        <w:rPr>
          <w:rFonts w:eastAsia="Times New Roman"/>
          <w:b/>
          <w:bCs/>
          <w:color w:val="1A1A1A"/>
        </w:rPr>
        <w:lastRenderedPageBreak/>
        <w:t>tầng đại lý</w:t>
      </w:r>
      <w:r>
        <w:rPr>
          <w:rFonts w:eastAsia="Times New Roman"/>
          <w:color w:val="1A1A1A"/>
        </w:rPr>
        <w:t xml:space="preserve"> không thể hành xử như một người bán duy nhất. Thị phần tập trung ở cấp quốc gia, nhưng quyền đàm phán phân tán ở cấp nông hộ. </w:t>
      </w:r>
    </w:p>
    <w:p w14:paraId="61B48A99" w14:textId="77777777" w:rsidR="00000000" w:rsidRDefault="00DD7097">
      <w:pPr>
        <w:pStyle w:val="Heading2"/>
        <w:rPr>
          <w:rFonts w:eastAsia="Times New Roman"/>
        </w:rPr>
      </w:pPr>
      <w:r>
        <w:rPr>
          <w:rFonts w:eastAsia="Times New Roman"/>
        </w:rPr>
        <w:t>3. Ai thực sự nắm vị thế đó?</w:t>
      </w:r>
    </w:p>
    <w:p w14:paraId="6635F1E3" w14:textId="77777777" w:rsidR="00000000" w:rsidRDefault="00DD7097">
      <w:pPr>
        <w:pStyle w:val="Heading3"/>
        <w:rPr>
          <w:rFonts w:eastAsia="Times New Roman"/>
        </w:rPr>
      </w:pPr>
      <w:r>
        <w:rPr>
          <w:rFonts w:eastAsia="Times New Roman"/>
        </w:rPr>
        <w:t>3.1. Top doanh nghiệp xuất khẩu cà phê nhân, tháng 5/2026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4688"/>
        <w:gridCol w:w="2521"/>
        <w:gridCol w:w="1863"/>
      </w:tblGrid>
      <w:tr w:rsidR="00000000" w14:paraId="1D3BE66B" w14:textId="77777777"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8D774B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264C51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Doanh nghiệp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4A919F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Khối lượ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ng (tấn)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C16491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Sở hữu</w:t>
            </w:r>
          </w:p>
        </w:tc>
      </w:tr>
      <w:tr w:rsidR="00000000" w14:paraId="0F1BECD5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36540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FFB94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Vĩnh Hiệp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32081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16.673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2B023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Việt Nam</w:t>
            </w:r>
          </w:p>
        </w:tc>
      </w:tr>
      <w:tr w:rsidR="00000000" w14:paraId="2B4F7529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9711C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50ED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2-9 Đắk Lắk (Simexco)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66B59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11.900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12619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Việt Nam</w:t>
            </w:r>
          </w:p>
        </w:tc>
      </w:tr>
      <w:tr w:rsidR="00000000" w14:paraId="61C135B6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E64D6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F2F6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Intimex Group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A24BD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11.798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0217A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Việt Nam</w:t>
            </w:r>
          </w:p>
        </w:tc>
      </w:tr>
      <w:tr w:rsidR="00000000" w14:paraId="672294CC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672A4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8CA2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Louis Dreyfus Company Việt Nam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02C70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7.833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5783D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FDI</w:t>
            </w:r>
          </w:p>
        </w:tc>
      </w:tr>
      <w:tr w:rsidR="00000000" w14:paraId="2C24A481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351BE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3B49F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Tuấn Lộc Commodities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5265B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6.965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D4EC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Đa quốc gia</w:t>
            </w:r>
          </w:p>
        </w:tc>
      </w:tr>
    </w:tbl>
    <w:p w14:paraId="14C7ABC7" w14:textId="77777777" w:rsidR="00000000" w:rsidRDefault="00DD7097">
      <w:pPr>
        <w:pStyle w:val="note"/>
        <w:spacing w:after="100" w:afterAutospacing="1"/>
      </w:pPr>
      <w:r>
        <w:t>Theo kim ng</w:t>
      </w:r>
      <w:r>
        <w:t>ạ</w:t>
      </w:r>
      <w:r>
        <w:t>ch c</w:t>
      </w:r>
      <w:r>
        <w:t>ả</w:t>
      </w:r>
      <w:r>
        <w:t xml:space="preserve"> niên v</w:t>
      </w:r>
      <w:r>
        <w:t>ụ</w:t>
      </w:r>
      <w:r>
        <w:t xml:space="preserve"> 2024/25: Intimex 11,3%, Vĩnh Hi</w:t>
      </w:r>
      <w:r>
        <w:t>ệ</w:t>
      </w:r>
      <w:r>
        <w:t>p 10,8%. Hai mươi doanh nghi</w:t>
      </w:r>
      <w:r>
        <w:t>ệ</w:t>
      </w:r>
      <w:r>
        <w:t>p d</w:t>
      </w:r>
      <w:r>
        <w:t>ẫ</w:t>
      </w:r>
      <w:r>
        <w:t>n đ</w:t>
      </w:r>
      <w:r>
        <w:t>ầ</w:t>
      </w:r>
      <w:r>
        <w:t>u chi</w:t>
      </w:r>
      <w:r>
        <w:t>ế</w:t>
      </w:r>
      <w:r>
        <w:t>m 85%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và giá tr</w:t>
      </w:r>
      <w:r>
        <w:t>ị</w:t>
      </w:r>
      <w:r>
        <w:t xml:space="preserve"> xu</w:t>
      </w:r>
      <w:r>
        <w:t>ấ</w:t>
      </w:r>
      <w:r>
        <w:t>t kh</w:t>
      </w:r>
      <w:r>
        <w:t>ẩ</w:t>
      </w:r>
      <w:r>
        <w:t>u cà phê nhân c</w:t>
      </w:r>
      <w:r>
        <w:t>ủ</w:t>
      </w:r>
      <w:r>
        <w:t>a c</w:t>
      </w:r>
      <w:r>
        <w:t>ả</w:t>
      </w:r>
      <w:r>
        <w:t xml:space="preserve"> nư</w:t>
      </w:r>
      <w:r>
        <w:t>ớ</w:t>
      </w:r>
      <w:r>
        <w:t>c.</w:t>
      </w:r>
    </w:p>
    <w:p w14:paraId="4B15ACA3" w14:textId="77777777" w:rsidR="00000000" w:rsidRDefault="00DD7097">
      <w:pPr>
        <w:pStyle w:val="Heading3"/>
        <w:rPr>
          <w:rFonts w:eastAsia="Times New Roman"/>
        </w:rPr>
      </w:pPr>
      <w:r>
        <w:rPr>
          <w:rFonts w:eastAsia="Times New Roman"/>
        </w:rPr>
        <w:t>3.2. Phân hóa theo phân khúc — con số quan trọng nhất trong cả báo cáo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3367"/>
        <w:gridCol w:w="1389"/>
        <w:gridCol w:w="1786"/>
        <w:gridCol w:w="2699"/>
      </w:tblGrid>
      <w:tr w:rsidR="00000000" w14:paraId="28ABFFB4" w14:textId="77777777"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8CBDA9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54CB1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Phân khúc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FF40BE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Thị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phần FDI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636C46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Thị phần DN Việt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3D9C8E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Ai nắm giá trị?</w:t>
            </w:r>
          </w:p>
        </w:tc>
      </w:tr>
      <w:tr w:rsidR="00000000" w14:paraId="7D53D56A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D69A4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A9CD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Cà phê chế biến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(rang xay, hòa tan)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F7291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71,7%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B00AF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28,3%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63BE0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FDI thống trị</w:t>
            </w:r>
          </w:p>
        </w:tc>
      </w:tr>
      <w:tr w:rsidR="00000000" w14:paraId="61818066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F49EF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40434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Cà phê nhân sống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22970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33,1%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C92EA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66,9%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D040F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Doanh nghiệp Việt thống trị</w:t>
            </w:r>
          </w:p>
        </w:tc>
      </w:tr>
    </w:tbl>
    <w:p w14:paraId="4027B7CD" w14:textId="77777777" w:rsidR="00000000" w:rsidRDefault="00DD7097">
      <w:pPr>
        <w:pStyle w:val="note"/>
        <w:spacing w:after="100" w:afterAutospacing="1"/>
      </w:pPr>
      <w:r>
        <w:t>S</w:t>
      </w:r>
      <w:r>
        <w:t>ố</w:t>
      </w:r>
      <w:r>
        <w:t xml:space="preserve"> li</w:t>
      </w:r>
      <w:r>
        <w:t>ệ</w:t>
      </w:r>
      <w:r>
        <w:t>u niên v</w:t>
      </w:r>
      <w:r>
        <w:t>ụ</w:t>
      </w:r>
      <w:r>
        <w:t xml:space="preserve"> 2022/23. S</w:t>
      </w:r>
      <w:r>
        <w:t>ố</w:t>
      </w:r>
      <w:r>
        <w:t xml:space="preserve"> m</w:t>
      </w:r>
      <w:r>
        <w:t>ớ</w:t>
      </w:r>
      <w:r>
        <w:t>i nh</w:t>
      </w:r>
      <w:r>
        <w:t>ấ</w:t>
      </w:r>
      <w:r>
        <w:t>t cho riêng cà phê nhân: FDI chi</w:t>
      </w:r>
      <w:r>
        <w:t>ế</w:t>
      </w:r>
      <w:r>
        <w:t>m kho</w:t>
      </w:r>
      <w:r>
        <w:t>ả</w:t>
      </w:r>
      <w:r>
        <w:t>ng 30% kh</w:t>
      </w:r>
      <w:r>
        <w:t>ố</w:t>
      </w:r>
      <w:r>
        <w:t>i lư</w:t>
      </w:r>
      <w:r>
        <w:t>ợ</w:t>
      </w:r>
      <w:r>
        <w:t>ng và 30,6% giá tr</w:t>
      </w:r>
      <w:r>
        <w:t>ị</w:t>
      </w:r>
      <w:r>
        <w:t xml:space="preserve"> (niên v</w:t>
      </w:r>
      <w:r>
        <w:t>ụ</w:t>
      </w:r>
      <w:r>
        <w:t xml:space="preserve"> 2024/25). Chưa có s</w:t>
      </w:r>
      <w:r>
        <w:t>ố</w:t>
      </w:r>
      <w:r>
        <w:t xml:space="preserve"> ch</w:t>
      </w:r>
      <w:r>
        <w:t>ố</w:t>
      </w:r>
      <w:r>
        <w:t>t cho phân khúc ch</w:t>
      </w:r>
      <w:r>
        <w:t>ế</w:t>
      </w:r>
      <w:r>
        <w:t xml:space="preserve"> bi</w:t>
      </w:r>
      <w:r>
        <w:t>ế</w:t>
      </w:r>
      <w:r>
        <w:t>n sau niên v</w:t>
      </w:r>
      <w:r>
        <w:t>ụ</w:t>
      </w:r>
      <w:r>
        <w:t xml:space="preserve"> 2022/23.</w:t>
      </w:r>
    </w:p>
    <w:p w14:paraId="4EC2F8C8" w14:textId="77777777" w:rsidR="00000000" w:rsidRDefault="00DD7097">
      <w:pPr>
        <w:shd w:val="clear" w:color="auto" w:fill="FDF0EF"/>
        <w:divId w:val="1568568286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Hệ quả logic khó chịu:</w:t>
      </w:r>
      <w:r>
        <w:rPr>
          <w:rFonts w:eastAsia="Times New Roman"/>
          <w:color w:val="1A1A1A"/>
        </w:rPr>
        <w:t xml:space="preserve"> doanh nghiệp Việt Nam chiếm ưu thế ở </w:t>
      </w:r>
      <w:r>
        <w:rPr>
          <w:rFonts w:eastAsia="Times New Roman"/>
          <w:b/>
          <w:bCs/>
          <w:color w:val="1A1A1A"/>
        </w:rPr>
        <w:t>phân khú</w:t>
      </w:r>
      <w:r>
        <w:rPr>
          <w:rFonts w:eastAsia="Times New Roman"/>
          <w:b/>
          <w:bCs/>
          <w:color w:val="1A1A1A"/>
        </w:rPr>
        <w:t>c giá thấp</w:t>
      </w:r>
      <w:r>
        <w:rPr>
          <w:rFonts w:eastAsia="Times New Roman"/>
          <w:color w:val="1A1A1A"/>
        </w:rPr>
        <w:t xml:space="preserve">; doanh nghiệp FDI chiếm ưu thế ở </w:t>
      </w:r>
      <w:r>
        <w:rPr>
          <w:rFonts w:eastAsia="Times New Roman"/>
          <w:b/>
          <w:bCs/>
          <w:color w:val="1A1A1A"/>
        </w:rPr>
        <w:t>phân khúc giá cao ngay trên đất Việt Nam</w:t>
      </w:r>
      <w:r>
        <w:rPr>
          <w:rFonts w:eastAsia="Times New Roman"/>
          <w:color w:val="1A1A1A"/>
        </w:rPr>
        <w:t xml:space="preserve">. </w:t>
      </w:r>
      <w:r>
        <w:rPr>
          <w:rFonts w:eastAsia="Times New Roman"/>
          <w:color w:val="1A1A1A"/>
        </w:rPr>
        <w:br/>
      </w:r>
      <w:r>
        <w:rPr>
          <w:rFonts w:eastAsia="Times New Roman"/>
          <w:color w:val="1A1A1A"/>
        </w:rPr>
        <w:br/>
        <w:t xml:space="preserve">Khi báo chí nói “Việt Nam đang chuyển dịch lên chế biến sâu, kim ngạch vượt 1 tỷ USD”, thì về mặt sở hữu, phần lớn giá trị gia tăng đó thuộc về </w:t>
      </w:r>
      <w:r>
        <w:rPr>
          <w:rFonts w:eastAsia="Times New Roman"/>
          <w:b/>
          <w:bCs/>
          <w:color w:val="1A1A1A"/>
        </w:rPr>
        <w:t>Nestlé, Louis Dreyfus và</w:t>
      </w:r>
      <w:r>
        <w:rPr>
          <w:rFonts w:eastAsia="Times New Roman"/>
          <w:b/>
          <w:bCs/>
          <w:color w:val="1A1A1A"/>
        </w:rPr>
        <w:t xml:space="preserve"> các tập đoàn nước ngoài đặt nhà máy tại Việt Nam</w:t>
      </w:r>
      <w:r>
        <w:rPr>
          <w:rFonts w:eastAsia="Times New Roman"/>
          <w:color w:val="1A1A1A"/>
        </w:rPr>
        <w:t xml:space="preserve"> — không phải về doanh nghiệp Việt. </w:t>
      </w:r>
      <w:r>
        <w:rPr>
          <w:rFonts w:eastAsia="Times New Roman"/>
          <w:color w:val="1A1A1A"/>
        </w:rPr>
        <w:br/>
      </w:r>
      <w:r>
        <w:rPr>
          <w:rFonts w:eastAsia="Times New Roman"/>
          <w:color w:val="1A1A1A"/>
        </w:rPr>
        <w:br/>
      </w:r>
      <w:r>
        <w:rPr>
          <w:rFonts w:eastAsia="Times New Roman"/>
          <w:i/>
          <w:iCs/>
          <w:color w:val="1A1A1A"/>
        </w:rPr>
        <w:t xml:space="preserve">Ước lượng bậc độ lớn (phép nhân của người lập báo cáo, trộn dữ liệu hai niên vụ nên chỉ </w:t>
      </w:r>
      <w:r>
        <w:rPr>
          <w:rFonts w:eastAsia="Times New Roman"/>
          <w:i/>
          <w:iCs/>
          <w:color w:val="1A1A1A"/>
        </w:rPr>
        <w:lastRenderedPageBreak/>
        <w:t>mang tính tham khảo):</w:t>
      </w:r>
      <w:r>
        <w:rPr>
          <w:rFonts w:eastAsia="Times New Roman"/>
          <w:color w:val="1A1A1A"/>
        </w:rPr>
        <w:t xml:space="preserve"> nếu chế biến sâu chiếm ~19,5% kim ngạch và doanh nghiệp Việ</w:t>
      </w:r>
      <w:r>
        <w:rPr>
          <w:rFonts w:eastAsia="Times New Roman"/>
          <w:color w:val="1A1A1A"/>
        </w:rPr>
        <w:t xml:space="preserve">t nắm ~28,3% phân khúc đó, thì doanh nghiệp Việt chỉ nắm </w:t>
      </w:r>
      <w:r>
        <w:rPr>
          <w:rFonts w:eastAsia="Times New Roman"/>
          <w:b/>
          <w:bCs/>
          <w:color w:val="1A1A1A"/>
        </w:rPr>
        <w:t>khoảng 5,5% tổng kim ngạch ngành ở phân khúc giá trị cao</w:t>
      </w:r>
      <w:r>
        <w:rPr>
          <w:rFonts w:eastAsia="Times New Roman"/>
          <w:color w:val="1A1A1A"/>
        </w:rPr>
        <w:t xml:space="preserve">. </w:t>
      </w:r>
    </w:p>
    <w:p w14:paraId="28CEEB2C" w14:textId="77777777" w:rsidR="00000000" w:rsidRDefault="00DD7097">
      <w:pPr>
        <w:pStyle w:val="Heading3"/>
        <w:rPr>
          <w:rFonts w:eastAsia="Times New Roman"/>
        </w:rPr>
      </w:pPr>
      <w:r>
        <w:rPr>
          <w:rFonts w:eastAsia="Times New Roman"/>
        </w:rPr>
        <w:t>3.3. Cơ chế vận hành làm rõ vị thế thật</w:t>
      </w:r>
    </w:p>
    <w:p w14:paraId="2520BAA6" w14:textId="77777777" w:rsidR="00000000" w:rsidRDefault="00DD7097">
      <w:pPr>
        <w:pStyle w:val="NormalWeb"/>
        <w:rPr>
          <w:color w:val="1A1A1A"/>
        </w:rPr>
      </w:pPr>
      <w:r>
        <w:rPr>
          <w:color w:val="1A1A1A"/>
        </w:rPr>
        <w:t>Chính sách hi</w:t>
      </w:r>
      <w:r>
        <w:rPr>
          <w:color w:val="1A1A1A"/>
        </w:rPr>
        <w:t>ệ</w:t>
      </w:r>
      <w:r>
        <w:rPr>
          <w:color w:val="1A1A1A"/>
        </w:rPr>
        <w:t xml:space="preserve">n hành </w:t>
      </w:r>
      <w:r>
        <w:rPr>
          <w:b/>
          <w:bCs/>
          <w:color w:val="1A1A1A"/>
        </w:rPr>
        <w:t>không cho phép công ty FDI mua cà phê tr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 ti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p t</w:t>
      </w:r>
      <w:r>
        <w:rPr>
          <w:b/>
          <w:bCs/>
          <w:color w:val="1A1A1A"/>
        </w:rPr>
        <w:t>ừ</w:t>
      </w:r>
      <w:r>
        <w:rPr>
          <w:b/>
          <w:bCs/>
          <w:color w:val="1A1A1A"/>
        </w:rPr>
        <w:t xml:space="preserve"> nông h</w:t>
      </w:r>
      <w:r>
        <w:rPr>
          <w:b/>
          <w:bCs/>
          <w:color w:val="1A1A1A"/>
        </w:rPr>
        <w:t>ộ</w:t>
      </w:r>
      <w:r>
        <w:rPr>
          <w:color w:val="1A1A1A"/>
        </w:rPr>
        <w:t>. Doanh nghi</w:t>
      </w:r>
      <w:r>
        <w:rPr>
          <w:color w:val="1A1A1A"/>
        </w:rPr>
        <w:t>ệ</w:t>
      </w:r>
      <w:r>
        <w:rPr>
          <w:color w:val="1A1A1A"/>
        </w:rPr>
        <w:t>p v</w:t>
      </w:r>
      <w:r>
        <w:rPr>
          <w:color w:val="1A1A1A"/>
        </w:rPr>
        <w:t>ố</w:t>
      </w:r>
      <w:r>
        <w:rPr>
          <w:color w:val="1A1A1A"/>
        </w:rPr>
        <w:t>n n</w:t>
      </w:r>
      <w:r>
        <w:rPr>
          <w:color w:val="1A1A1A"/>
        </w:rPr>
        <w:t>ộ</w:t>
      </w:r>
      <w:r>
        <w:rPr>
          <w:color w:val="1A1A1A"/>
        </w:rPr>
        <w:t>i đ</w:t>
      </w:r>
      <w:r>
        <w:rPr>
          <w:color w:val="1A1A1A"/>
        </w:rPr>
        <w:t>ị</w:t>
      </w:r>
      <w:r>
        <w:rPr>
          <w:color w:val="1A1A1A"/>
        </w:rPr>
        <w:t>a vì v</w:t>
      </w:r>
      <w:r>
        <w:rPr>
          <w:color w:val="1A1A1A"/>
        </w:rPr>
        <w:t>ậ</w:t>
      </w:r>
      <w:r>
        <w:rPr>
          <w:color w:val="1A1A1A"/>
        </w:rPr>
        <w:t xml:space="preserve">y đóng vai trò </w:t>
      </w:r>
      <w:r>
        <w:rPr>
          <w:b/>
          <w:bCs/>
          <w:color w:val="1A1A1A"/>
        </w:rPr>
        <w:t>trung gian thu gom nguyên li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u r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i bán l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 cho công ty FDI đ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 xml:space="preserve"> xu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 kh</w:t>
      </w:r>
      <w:r>
        <w:rPr>
          <w:b/>
          <w:bCs/>
          <w:color w:val="1A1A1A"/>
        </w:rPr>
        <w:t>ẩ</w:t>
      </w:r>
      <w:r>
        <w:rPr>
          <w:b/>
          <w:bCs/>
          <w:color w:val="1A1A1A"/>
        </w:rPr>
        <w:t>u</w:t>
      </w:r>
      <w:r>
        <w:rPr>
          <w:color w:val="1A1A1A"/>
        </w:rPr>
        <w:t>.</w:t>
      </w:r>
    </w:p>
    <w:p w14:paraId="73A5269A" w14:textId="77777777" w:rsidR="00000000" w:rsidRDefault="00DD7097">
      <w:pPr>
        <w:pStyle w:val="NormalWeb"/>
        <w:rPr>
          <w:color w:val="1A1A1A"/>
        </w:rPr>
      </w:pPr>
      <w:r>
        <w:rPr>
          <w:color w:val="1A1A1A"/>
        </w:rPr>
        <w:t>Nghĩa là rào c</w:t>
      </w:r>
      <w:r>
        <w:rPr>
          <w:color w:val="1A1A1A"/>
        </w:rPr>
        <w:t>ả</w:t>
      </w:r>
      <w:r>
        <w:rPr>
          <w:color w:val="1A1A1A"/>
        </w:rPr>
        <w:t>n chính sách — v</w:t>
      </w:r>
      <w:r>
        <w:rPr>
          <w:color w:val="1A1A1A"/>
        </w:rPr>
        <w:t>ố</w:t>
      </w:r>
      <w:r>
        <w:rPr>
          <w:color w:val="1A1A1A"/>
        </w:rPr>
        <w:t>n đư</w:t>
      </w:r>
      <w:r>
        <w:rPr>
          <w:color w:val="1A1A1A"/>
        </w:rPr>
        <w:t>ợ</w:t>
      </w:r>
      <w:r>
        <w:rPr>
          <w:color w:val="1A1A1A"/>
        </w:rPr>
        <w:t>c d</w:t>
      </w:r>
      <w:r>
        <w:rPr>
          <w:color w:val="1A1A1A"/>
        </w:rPr>
        <w:t>ự</w:t>
      </w:r>
      <w:r>
        <w:rPr>
          <w:color w:val="1A1A1A"/>
        </w:rPr>
        <w:t>ng lên đ</w:t>
      </w:r>
      <w:r>
        <w:rPr>
          <w:color w:val="1A1A1A"/>
        </w:rPr>
        <w:t>ể</w:t>
      </w:r>
      <w:r>
        <w:rPr>
          <w:color w:val="1A1A1A"/>
        </w:rPr>
        <w:t xml:space="preserve"> b</w:t>
      </w:r>
      <w:r>
        <w:rPr>
          <w:color w:val="1A1A1A"/>
        </w:rPr>
        <w:t>ả</w:t>
      </w:r>
      <w:r>
        <w:rPr>
          <w:color w:val="1A1A1A"/>
        </w:rPr>
        <w:t>o v</w:t>
      </w:r>
      <w:r>
        <w:rPr>
          <w:color w:val="1A1A1A"/>
        </w:rPr>
        <w:t>ệ</w:t>
      </w:r>
      <w:r>
        <w:rPr>
          <w:color w:val="1A1A1A"/>
        </w:rPr>
        <w:t xml:space="preserve"> doanh nghi</w:t>
      </w:r>
      <w:r>
        <w:rPr>
          <w:color w:val="1A1A1A"/>
        </w:rPr>
        <w:t>ệ</w:t>
      </w:r>
      <w:r>
        <w:rPr>
          <w:color w:val="1A1A1A"/>
        </w:rPr>
        <w:t>p trong nư</w:t>
      </w:r>
      <w:r>
        <w:rPr>
          <w:color w:val="1A1A1A"/>
        </w:rPr>
        <w:t>ớ</w:t>
      </w:r>
      <w:r>
        <w:rPr>
          <w:color w:val="1A1A1A"/>
        </w:rPr>
        <w:t>c — đã đ</w:t>
      </w:r>
      <w:r>
        <w:rPr>
          <w:color w:val="1A1A1A"/>
        </w:rPr>
        <w:t>ẩ</w:t>
      </w:r>
      <w:r>
        <w:rPr>
          <w:color w:val="1A1A1A"/>
        </w:rPr>
        <w:t>y doanh nghi</w:t>
      </w:r>
      <w:r>
        <w:rPr>
          <w:color w:val="1A1A1A"/>
        </w:rPr>
        <w:t>ệ</w:t>
      </w:r>
      <w:r>
        <w:rPr>
          <w:color w:val="1A1A1A"/>
        </w:rPr>
        <w:t>p Vi</w:t>
      </w:r>
      <w:r>
        <w:rPr>
          <w:color w:val="1A1A1A"/>
        </w:rPr>
        <w:t>ệ</w:t>
      </w:r>
      <w:r>
        <w:rPr>
          <w:color w:val="1A1A1A"/>
        </w:rPr>
        <w:t xml:space="preserve">t vào đúng vai </w:t>
      </w:r>
      <w:r>
        <w:rPr>
          <w:b/>
          <w:bCs/>
          <w:color w:val="1A1A1A"/>
        </w:rPr>
        <w:t xml:space="preserve">nhà cung 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ng n</w:t>
      </w:r>
      <w:r>
        <w:rPr>
          <w:b/>
          <w:bCs/>
          <w:color w:val="1A1A1A"/>
        </w:rPr>
        <w:t>guyên li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u cho FDI</w:t>
      </w:r>
      <w:r>
        <w:rPr>
          <w:color w:val="1A1A1A"/>
        </w:rPr>
        <w:t>. Đây là m</w:t>
      </w:r>
      <w:r>
        <w:rPr>
          <w:color w:val="1A1A1A"/>
        </w:rPr>
        <w:t>ộ</w:t>
      </w:r>
      <w:r>
        <w:rPr>
          <w:color w:val="1A1A1A"/>
        </w:rPr>
        <w:t>t hàng rào b</w:t>
      </w:r>
      <w:r>
        <w:rPr>
          <w:color w:val="1A1A1A"/>
        </w:rPr>
        <w:t>ả</w:t>
      </w:r>
      <w:r>
        <w:rPr>
          <w:color w:val="1A1A1A"/>
        </w:rPr>
        <w:t>o h</w:t>
      </w:r>
      <w:r>
        <w:rPr>
          <w:color w:val="1A1A1A"/>
        </w:rPr>
        <w:t>ộ</w:t>
      </w:r>
      <w:r>
        <w:rPr>
          <w:color w:val="1A1A1A"/>
        </w:rPr>
        <w:t xml:space="preserve"> t</w:t>
      </w:r>
      <w:r>
        <w:rPr>
          <w:color w:val="1A1A1A"/>
        </w:rPr>
        <w:t>ạ</w:t>
      </w:r>
      <w:r>
        <w:rPr>
          <w:color w:val="1A1A1A"/>
        </w:rPr>
        <w:t>o ra k</w:t>
      </w:r>
      <w:r>
        <w:rPr>
          <w:color w:val="1A1A1A"/>
        </w:rPr>
        <w:t>ế</w:t>
      </w:r>
      <w:r>
        <w:rPr>
          <w:color w:val="1A1A1A"/>
        </w:rPr>
        <w:t>t qu</w:t>
      </w:r>
      <w:r>
        <w:rPr>
          <w:color w:val="1A1A1A"/>
        </w:rPr>
        <w:t>ả</w:t>
      </w:r>
      <w:r>
        <w:rPr>
          <w:color w:val="1A1A1A"/>
        </w:rPr>
        <w:t xml:space="preserve"> ngư</w:t>
      </w:r>
      <w:r>
        <w:rPr>
          <w:color w:val="1A1A1A"/>
        </w:rPr>
        <w:t>ợ</w:t>
      </w:r>
      <w:r>
        <w:rPr>
          <w:color w:val="1A1A1A"/>
        </w:rPr>
        <w:t>c v</w:t>
      </w:r>
      <w:r>
        <w:rPr>
          <w:color w:val="1A1A1A"/>
        </w:rPr>
        <w:t>ớ</w:t>
      </w:r>
      <w:r>
        <w:rPr>
          <w:color w:val="1A1A1A"/>
        </w:rPr>
        <w:t>i ý đ</w:t>
      </w:r>
      <w:r>
        <w:rPr>
          <w:color w:val="1A1A1A"/>
        </w:rPr>
        <w:t>ị</w:t>
      </w:r>
      <w:r>
        <w:rPr>
          <w:color w:val="1A1A1A"/>
        </w:rPr>
        <w:t>nh ban đ</w:t>
      </w:r>
      <w:r>
        <w:rPr>
          <w:color w:val="1A1A1A"/>
        </w:rPr>
        <w:t>ầ</w:t>
      </w:r>
      <w:r>
        <w:rPr>
          <w:color w:val="1A1A1A"/>
        </w:rPr>
        <w:t>u.</w:t>
      </w:r>
    </w:p>
    <w:p w14:paraId="21C6D9E8" w14:textId="77777777" w:rsidR="00000000" w:rsidRDefault="00DD7097">
      <w:pPr>
        <w:pStyle w:val="Heading2"/>
        <w:rPr>
          <w:rFonts w:eastAsia="Times New Roman"/>
        </w:rPr>
      </w:pPr>
      <w:r>
        <w:rPr>
          <w:rFonts w:eastAsia="Times New Roman"/>
        </w:rPr>
        <w:t>4. Vị thế theo thị trường xuất khẩu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979"/>
        <w:gridCol w:w="2652"/>
        <w:gridCol w:w="4622"/>
      </w:tblGrid>
      <w:tr w:rsidR="00000000" w14:paraId="771351D8" w14:textId="77777777"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A26BC6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0D8A9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Thị trường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8B49EF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Tỷ trọng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9FFF5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Rủi ro / Cơ hội</w:t>
            </w:r>
          </w:p>
        </w:tc>
      </w:tr>
      <w:tr w:rsidR="00000000" w14:paraId="3C3BAC39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37AFE0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2E72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EU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9FD7D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45,6%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tổng lượng (4T/2026)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E5AB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RỦI RO: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EUDR hiệu lực 30/12/2026</w:t>
            </w:r>
          </w:p>
        </w:tc>
      </w:tr>
      <w:tr w:rsidR="00000000" w14:paraId="0F259349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ADCF3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B32BD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Hoa Kỳ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65C0C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Nguồn #3 (8% lượng)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5F49B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CƠ HỘI: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Brazil bị thuế 50%, Việt Nam không</w:t>
            </w:r>
          </w:p>
        </w:tc>
      </w:tr>
      <w:tr w:rsidR="00000000" w14:paraId="41CEC237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01B1B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CAE81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Trung Quốc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F6095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Nhỏ, tăng nhanh nhất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9062E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CƠ HỘI: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đơn hàng chế biến sâu đã kín đến 12/2026</w:t>
            </w:r>
          </w:p>
        </w:tc>
      </w:tr>
      <w:tr w:rsidR="00000000" w14:paraId="0AC8D568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D97F7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BAC5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Thái Lan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FFFCB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Nhỏ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4D555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MÔ HÌNH MẪU: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84% sản phẩm là chế biến sâu</w:t>
            </w:r>
          </w:p>
        </w:tc>
      </w:tr>
      <w:tr w:rsidR="00000000" w14:paraId="7F70B745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F9ABF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0726B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Nhật Bản, Hàn Quốc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25553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Trung bình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044E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Định vị Arabica; V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iệt Nam vào qua kênh instant</w:t>
            </w:r>
          </w:p>
        </w:tc>
      </w:tr>
    </w:tbl>
    <w:p w14:paraId="2233D259" w14:textId="77777777" w:rsidR="00000000" w:rsidRDefault="00DD7097">
      <w:pPr>
        <w:shd w:val="clear" w:color="auto" w:fill="FDF0EF"/>
        <w:divId w:val="982663373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Rủi ro tập trung nghiêm trọng:</w:t>
      </w:r>
      <w:r>
        <w:rPr>
          <w:rFonts w:eastAsia="Times New Roman"/>
          <w:color w:val="1A1A1A"/>
        </w:rPr>
        <w:t xml:space="preserve"> </w:t>
      </w:r>
      <w:r>
        <w:rPr>
          <w:rFonts w:eastAsia="Times New Roman"/>
          <w:b/>
          <w:bCs/>
          <w:color w:val="1A1A1A"/>
        </w:rPr>
        <w:t>45,6% khối lượng xuất khẩu phụ thuộc vào EU</w:t>
      </w:r>
      <w:r>
        <w:rPr>
          <w:rFonts w:eastAsia="Times New Roman"/>
          <w:color w:val="1A1A1A"/>
        </w:rPr>
        <w:t xml:space="preserve"> — </w:t>
      </w:r>
      <w:r>
        <w:rPr>
          <w:rFonts w:eastAsia="Times New Roman"/>
          <w:color w:val="1A1A1A"/>
        </w:rPr>
        <w:t xml:space="preserve">đúng khối đang dựng rào cản kỹ thuật khó nhất. EUDR có hiệu lực đầy đủ ngày </w:t>
      </w:r>
      <w:r>
        <w:rPr>
          <w:rFonts w:eastAsia="Times New Roman"/>
          <w:b/>
          <w:bCs/>
          <w:color w:val="1A1A1A"/>
        </w:rPr>
        <w:t>30/12/2026</w:t>
      </w:r>
      <w:r>
        <w:rPr>
          <w:rFonts w:eastAsia="Times New Roman"/>
          <w:color w:val="1A1A1A"/>
        </w:rPr>
        <w:t xml:space="preserve">, tức chỉ còn khoảng </w:t>
      </w:r>
      <w:r>
        <w:rPr>
          <w:rFonts w:eastAsia="Times New Roman"/>
          <w:b/>
          <w:bCs/>
          <w:color w:val="1A1A1A"/>
        </w:rPr>
        <w:t>3,5 tháng</w:t>
      </w:r>
      <w:r>
        <w:rPr>
          <w:rFonts w:eastAsia="Times New Roman"/>
          <w:color w:val="1A1A1A"/>
        </w:rPr>
        <w:t xml:space="preserve"> tính từ ngày lập báo cáo này. Đây là rủi ro đơn lẻ lớn nhất với vị thế của Việt Nam, và nó có mốc thời gian cụ thể. </w:t>
      </w:r>
    </w:p>
    <w:p w14:paraId="39195E26" w14:textId="77777777" w:rsidR="00000000" w:rsidRDefault="00DD7097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5. Diễn biến 2026: vị </w:t>
      </w:r>
      <w:r>
        <w:rPr>
          <w:rFonts w:eastAsia="Times New Roman"/>
        </w:rPr>
        <w:t>thế đang mạnh lên hay yếu đi?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4149"/>
        <w:gridCol w:w="3982"/>
        <w:gridCol w:w="1111"/>
      </w:tblGrid>
      <w:tr w:rsidR="00000000" w14:paraId="602CA0BB" w14:textId="77777777"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3DAC07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FD4250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Chỉ số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E5D2A0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Diễn biến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CE1C9D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Đánh giá</w:t>
            </w:r>
          </w:p>
        </w:tc>
      </w:tr>
      <w:tr w:rsidR="00000000" w14:paraId="302A2296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EFCC7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425C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Khối lượng xuất khẩu (4T/2026)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A01B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+12%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0625A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TÍCH CỰC</w:t>
            </w:r>
          </w:p>
        </w:tc>
      </w:tr>
      <w:tr w:rsidR="00000000" w14:paraId="7869BB17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DB320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DBC4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Sản lượng niên vụ 2025/26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CA79D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29,4–30,8 triệu bao —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cao nhất 4 năm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7183D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TÍCH CỰC</w:t>
            </w:r>
          </w:p>
        </w:tc>
      </w:tr>
      <w:tr w:rsidR="00000000" w14:paraId="6EA3E48C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B66E2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69398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Chế biến sâu (lũy kế 7T/2026)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8D72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1,06 tỷ USD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tăng 4,3%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1ED92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TÍCH CỰC</w:t>
            </w:r>
          </w:p>
        </w:tc>
      </w:tr>
      <w:tr w:rsidR="00000000" w14:paraId="2EBD7374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3C39A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39E6B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Giá xuất khẩu bình quân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166E9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−19%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5ABD2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TIÊU CỰC</w:t>
            </w:r>
          </w:p>
        </w:tc>
      </w:tr>
      <w:tr w:rsidR="00000000" w14:paraId="4BA206CE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2ECA7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D8F65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Kim ngạch (4T/2026)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2EF8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−9,8%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C0615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TIÊU CỰC</w:t>
            </w:r>
          </w:p>
        </w:tc>
      </w:tr>
      <w:tr w:rsidR="00000000" w14:paraId="6D555173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BE900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6688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Thị phần FDI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43650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Xu hướng tăng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49B43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TIÊU CỰC</w:t>
            </w:r>
          </w:p>
        </w:tc>
      </w:tr>
      <w:tr w:rsidR="00000000" w14:paraId="57AB4642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28935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6ADC4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Dư cung toàn cầu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5074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Robusta thế giới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+10,9%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lên 83,3 triệu bao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4144A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TIÊU CỰC</w:t>
            </w:r>
          </w:p>
        </w:tc>
      </w:tr>
      <w:tr w:rsidR="00000000" w14:paraId="30AD0EAA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3279E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3C9D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Dự báo giá Robusta (World Bank, Rabobank)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631718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−2% đến −9%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79D353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TIÊU CỰC</w:t>
            </w:r>
          </w:p>
        </w:tc>
      </w:tr>
    </w:tbl>
    <w:p w14:paraId="7A185EBB" w14:textId="77777777" w:rsidR="00000000" w:rsidRDefault="00DD7097">
      <w:pPr>
        <w:shd w:val="clear" w:color="auto" w:fill="FFF8E1"/>
        <w:divId w:val="2014600094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Kết luận:</w:t>
      </w:r>
      <w:r>
        <w:rPr>
          <w:rFonts w:eastAsia="Times New Roman"/>
          <w:color w:val="1A1A1A"/>
        </w:rPr>
        <w:t xml:space="preserve"> vị thế </w:t>
      </w:r>
      <w:r>
        <w:rPr>
          <w:rFonts w:eastAsia="Times New Roman"/>
          <w:i/>
          <w:iCs/>
          <w:color w:val="1A1A1A"/>
        </w:rPr>
        <w:t>vật chất</w:t>
      </w:r>
      <w:r>
        <w:rPr>
          <w:rFonts w:eastAsia="Times New Roman"/>
          <w:color w:val="1A1A1A"/>
        </w:rPr>
        <w:t xml:space="preserve"> đang mạnh lên, vị thế </w:t>
      </w:r>
      <w:r>
        <w:rPr>
          <w:rFonts w:eastAsia="Times New Roman"/>
          <w:i/>
          <w:iCs/>
          <w:color w:val="1A1A1A"/>
        </w:rPr>
        <w:t>kinh tế</w:t>
      </w:r>
      <w:r>
        <w:rPr>
          <w:rFonts w:eastAsia="Times New Roman"/>
          <w:color w:val="1A1A1A"/>
        </w:rPr>
        <w:t xml:space="preserve"> đang yếu đi. Sản lượng kỷ lục, khối lượng tăng 12%, nhưng kim ngạch giảm 9,8%. Việt Nam đang </w:t>
      </w:r>
      <w:r>
        <w:rPr>
          <w:rFonts w:eastAsia="Times New Roman"/>
          <w:b/>
          <w:bCs/>
          <w:color w:val="1A1A1A"/>
        </w:rPr>
        <w:t>bán nhiều hơn để thu về ít hơn</w:t>
      </w:r>
      <w:r>
        <w:rPr>
          <w:rFonts w:eastAsia="Times New Roman"/>
          <w:color w:val="1A1A1A"/>
        </w:rPr>
        <w:t xml:space="preserve"> — và chính v</w:t>
      </w:r>
      <w:r>
        <w:rPr>
          <w:rFonts w:eastAsia="Times New Roman"/>
          <w:color w:val="1A1A1A"/>
        </w:rPr>
        <w:t xml:space="preserve">iệc tăng sản lượng góp phần gây ra điều đó, vì 37,7% thị phần đủ lớn để tự dìm giá mình. </w:t>
      </w:r>
    </w:p>
    <w:p w14:paraId="13F71702" w14:textId="77777777" w:rsidR="00000000" w:rsidRDefault="00DD7097">
      <w:pPr>
        <w:pStyle w:val="Heading2"/>
        <w:rPr>
          <w:rFonts w:eastAsia="Times New Roman"/>
        </w:rPr>
      </w:pPr>
      <w:r>
        <w:rPr>
          <w:rFonts w:eastAsia="Times New Roman"/>
        </w:rPr>
        <w:t>6. Phản biện: ba điều cần nói thẳng về “vị thế”</w:t>
      </w:r>
    </w:p>
    <w:p w14:paraId="093A70EF" w14:textId="77777777" w:rsidR="00000000" w:rsidRDefault="00DD7097">
      <w:pPr>
        <w:pStyle w:val="Heading3"/>
        <w:rPr>
          <w:rFonts w:eastAsia="Times New Roman"/>
        </w:rPr>
      </w:pPr>
      <w:r>
        <w:rPr>
          <w:rFonts w:eastAsia="Times New Roman"/>
        </w:rPr>
        <w:t>6.1. Vị thế đang bị xói mòn từ bên trong, không phải từ Brazil</w:t>
      </w:r>
    </w:p>
    <w:p w14:paraId="220B460F" w14:textId="77777777" w:rsidR="00000000" w:rsidRDefault="00DD7097">
      <w:pPr>
        <w:pStyle w:val="NormalWeb"/>
        <w:rPr>
          <w:color w:val="1A1A1A"/>
        </w:rPr>
      </w:pPr>
      <w:r>
        <w:rPr>
          <w:color w:val="1A1A1A"/>
        </w:rPr>
        <w:t>Ch</w:t>
      </w:r>
      <w:r>
        <w:rPr>
          <w:color w:val="1A1A1A"/>
        </w:rPr>
        <w:t>ủ</w:t>
      </w:r>
      <w:r>
        <w:rPr>
          <w:color w:val="1A1A1A"/>
        </w:rPr>
        <w:t xml:space="preserve"> t</w:t>
      </w:r>
      <w:r>
        <w:rPr>
          <w:color w:val="1A1A1A"/>
        </w:rPr>
        <w:t>ị</w:t>
      </w:r>
      <w:r>
        <w:rPr>
          <w:color w:val="1A1A1A"/>
        </w:rPr>
        <w:t>ch VICOFA Nguy</w:t>
      </w:r>
      <w:r>
        <w:rPr>
          <w:color w:val="1A1A1A"/>
        </w:rPr>
        <w:t>ễ</w:t>
      </w:r>
      <w:r>
        <w:rPr>
          <w:color w:val="1A1A1A"/>
        </w:rPr>
        <w:t>n Nam H</w:t>
      </w:r>
      <w:r>
        <w:rPr>
          <w:color w:val="1A1A1A"/>
        </w:rPr>
        <w:t>ả</w:t>
      </w:r>
      <w:r>
        <w:rPr>
          <w:color w:val="1A1A1A"/>
        </w:rPr>
        <w:t>i ch</w:t>
      </w:r>
      <w:r>
        <w:rPr>
          <w:color w:val="1A1A1A"/>
        </w:rPr>
        <w:t>ỉ</w:t>
      </w:r>
      <w:r>
        <w:rPr>
          <w:color w:val="1A1A1A"/>
        </w:rPr>
        <w:t xml:space="preserve"> ra cơ ch</w:t>
      </w:r>
      <w:r>
        <w:rPr>
          <w:color w:val="1A1A1A"/>
        </w:rPr>
        <w:t>ế</w:t>
      </w:r>
      <w:r>
        <w:rPr>
          <w:color w:val="1A1A1A"/>
        </w:rPr>
        <w:t xml:space="preserve"> r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ụ</w:t>
      </w:r>
      <w:r>
        <w:rPr>
          <w:color w:val="1A1A1A"/>
        </w:rPr>
        <w:t xml:space="preserve"> th</w:t>
      </w:r>
      <w:r>
        <w:rPr>
          <w:color w:val="1A1A1A"/>
        </w:rPr>
        <w:t>ể</w:t>
      </w:r>
      <w:r>
        <w:rPr>
          <w:color w:val="1A1A1A"/>
        </w:rPr>
        <w:t xml:space="preserve">: </w:t>
      </w:r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 xml:space="preserve"> ph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 FDI tăng vì giá cà phê tăng làm l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 xml:space="preserve"> đi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 y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u v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 xml:space="preserve"> v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 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 doanh nghi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p Vi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t, trong khi 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 m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 vay ngân hàng không đ</w:t>
      </w:r>
      <w:r>
        <w:rPr>
          <w:b/>
          <w:bCs/>
          <w:color w:val="1A1A1A"/>
        </w:rPr>
        <w:t>ổ</w:t>
      </w:r>
      <w:r>
        <w:rPr>
          <w:b/>
          <w:bCs/>
          <w:color w:val="1A1A1A"/>
        </w:rPr>
        <w:t>i.</w:t>
      </w:r>
    </w:p>
    <w:p w14:paraId="258B80FF" w14:textId="77777777" w:rsidR="00000000" w:rsidRDefault="00DD7097">
      <w:pPr>
        <w:pStyle w:val="NormalWeb"/>
        <w:rPr>
          <w:color w:val="1A1A1A"/>
        </w:rPr>
      </w:pPr>
      <w:r>
        <w:rPr>
          <w:color w:val="1A1A1A"/>
        </w:rPr>
        <w:t>Đây là đi</w:t>
      </w:r>
      <w:r>
        <w:rPr>
          <w:color w:val="1A1A1A"/>
        </w:rPr>
        <w:t>ề</w:t>
      </w:r>
      <w:r>
        <w:rPr>
          <w:color w:val="1A1A1A"/>
        </w:rPr>
        <w:t>u đáng lo hơn c</w:t>
      </w:r>
      <w:r>
        <w:rPr>
          <w:color w:val="1A1A1A"/>
        </w:rPr>
        <w:t>ả</w:t>
      </w:r>
      <w:r>
        <w:rPr>
          <w:color w:val="1A1A1A"/>
        </w:rPr>
        <w:t xml:space="preserve"> Brazil. Cà phê là ngành </w:t>
      </w:r>
      <w:r>
        <w:rPr>
          <w:b/>
          <w:bCs/>
          <w:color w:val="1A1A1A"/>
        </w:rPr>
        <w:t>thâm 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 v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 lưu đ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ng c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 cao</w:t>
      </w:r>
      <w:r>
        <w:rPr>
          <w:color w:val="1A1A1A"/>
        </w:rPr>
        <w:t xml:space="preserve"> — ph</w:t>
      </w:r>
      <w:r>
        <w:rPr>
          <w:color w:val="1A1A1A"/>
        </w:rPr>
        <w:t>ả</w:t>
      </w:r>
      <w:r>
        <w:rPr>
          <w:color w:val="1A1A1A"/>
        </w:rPr>
        <w:t>i mua hàng cho c</w:t>
      </w:r>
      <w:r>
        <w:rPr>
          <w:color w:val="1A1A1A"/>
        </w:rPr>
        <w:t>ả</w:t>
      </w:r>
      <w:r>
        <w:rPr>
          <w:color w:val="1A1A1A"/>
        </w:rPr>
        <w:t xml:space="preserve"> niên v</w:t>
      </w:r>
      <w:r>
        <w:rPr>
          <w:color w:val="1A1A1A"/>
        </w:rPr>
        <w:t>ụ</w:t>
      </w:r>
      <w:r>
        <w:rPr>
          <w:color w:val="1A1A1A"/>
        </w:rPr>
        <w:t xml:space="preserve"> trong kho</w:t>
      </w:r>
      <w:r>
        <w:rPr>
          <w:color w:val="1A1A1A"/>
        </w:rPr>
        <w:t>ả</w:t>
      </w:r>
      <w:r>
        <w:rPr>
          <w:color w:val="1A1A1A"/>
        </w:rPr>
        <w:t>ng ba</w:t>
      </w:r>
      <w:r>
        <w:rPr>
          <w:color w:val="1A1A1A"/>
        </w:rPr>
        <w:t xml:space="preserve"> tháng thu ho</w:t>
      </w:r>
      <w:r>
        <w:rPr>
          <w:color w:val="1A1A1A"/>
        </w:rPr>
        <w:t>ạ</w:t>
      </w:r>
      <w:r>
        <w:rPr>
          <w:color w:val="1A1A1A"/>
        </w:rPr>
        <w:t>ch, ôm t</w:t>
      </w:r>
      <w:r>
        <w:rPr>
          <w:color w:val="1A1A1A"/>
        </w:rPr>
        <w:t>ồ</w:t>
      </w:r>
      <w:r>
        <w:rPr>
          <w:color w:val="1A1A1A"/>
        </w:rPr>
        <w:t>n kho và ch</w:t>
      </w:r>
      <w:r>
        <w:rPr>
          <w:color w:val="1A1A1A"/>
        </w:rPr>
        <w:t>ị</w:t>
      </w:r>
      <w:r>
        <w:rPr>
          <w:color w:val="1A1A1A"/>
        </w:rPr>
        <w:t>u r</w:t>
      </w:r>
      <w:r>
        <w:rPr>
          <w:color w:val="1A1A1A"/>
        </w:rPr>
        <w:t>ủ</w:t>
      </w:r>
      <w:r>
        <w:rPr>
          <w:color w:val="1A1A1A"/>
        </w:rPr>
        <w:t>i ro giá. Khi giá tăng g</w:t>
      </w:r>
      <w:r>
        <w:rPr>
          <w:color w:val="1A1A1A"/>
        </w:rPr>
        <w:t>ấ</w:t>
      </w:r>
      <w:r>
        <w:rPr>
          <w:color w:val="1A1A1A"/>
        </w:rPr>
        <w:t>p đôi, nhu c</w:t>
      </w:r>
      <w:r>
        <w:rPr>
          <w:color w:val="1A1A1A"/>
        </w:rPr>
        <w:t>ầ</w:t>
      </w:r>
      <w:r>
        <w:rPr>
          <w:color w:val="1A1A1A"/>
        </w:rPr>
        <w:t>u v</w:t>
      </w:r>
      <w:r>
        <w:rPr>
          <w:color w:val="1A1A1A"/>
        </w:rPr>
        <w:t>ố</w:t>
      </w:r>
      <w:r>
        <w:rPr>
          <w:color w:val="1A1A1A"/>
        </w:rPr>
        <w:t>n tăng g</w:t>
      </w:r>
      <w:r>
        <w:rPr>
          <w:color w:val="1A1A1A"/>
        </w:rPr>
        <w:t>ấ</w:t>
      </w:r>
      <w:r>
        <w:rPr>
          <w:color w:val="1A1A1A"/>
        </w:rPr>
        <w:t>p đôi, nhưng h</w:t>
      </w:r>
      <w:r>
        <w:rPr>
          <w:color w:val="1A1A1A"/>
        </w:rPr>
        <w:t>ạ</w:t>
      </w:r>
      <w:r>
        <w:rPr>
          <w:color w:val="1A1A1A"/>
        </w:rPr>
        <w:t>n m</w:t>
      </w:r>
      <w:r>
        <w:rPr>
          <w:color w:val="1A1A1A"/>
        </w:rPr>
        <w:t>ứ</w:t>
      </w:r>
      <w:r>
        <w:rPr>
          <w:color w:val="1A1A1A"/>
        </w:rPr>
        <w:t>c tín d</w:t>
      </w:r>
      <w:r>
        <w:rPr>
          <w:color w:val="1A1A1A"/>
        </w:rPr>
        <w:t>ụ</w:t>
      </w:r>
      <w:r>
        <w:rPr>
          <w:color w:val="1A1A1A"/>
        </w:rPr>
        <w:t>ng đ</w:t>
      </w:r>
      <w:r>
        <w:rPr>
          <w:color w:val="1A1A1A"/>
        </w:rPr>
        <w:t>ứ</w:t>
      </w:r>
      <w:r>
        <w:rPr>
          <w:color w:val="1A1A1A"/>
        </w:rPr>
        <w:t>ng yên. Trong khi đó Louis Dreyfus, Nestlé có v</w:t>
      </w:r>
      <w:r>
        <w:rPr>
          <w:color w:val="1A1A1A"/>
        </w:rPr>
        <w:t>ố</w:t>
      </w:r>
      <w:r>
        <w:rPr>
          <w:color w:val="1A1A1A"/>
        </w:rPr>
        <w:t>n toàn c</w:t>
      </w:r>
      <w:r>
        <w:rPr>
          <w:color w:val="1A1A1A"/>
        </w:rPr>
        <w:t>ầ</w:t>
      </w:r>
      <w:r>
        <w:rPr>
          <w:color w:val="1A1A1A"/>
        </w:rPr>
        <w:t>u v</w:t>
      </w:r>
      <w:r>
        <w:rPr>
          <w:color w:val="1A1A1A"/>
        </w:rPr>
        <w:t>ớ</w:t>
      </w:r>
      <w:r>
        <w:rPr>
          <w:color w:val="1A1A1A"/>
        </w:rPr>
        <w:t>i lãi su</w:t>
      </w:r>
      <w:r>
        <w:rPr>
          <w:color w:val="1A1A1A"/>
        </w:rPr>
        <w:t>ấ</w:t>
      </w:r>
      <w:r>
        <w:rPr>
          <w:color w:val="1A1A1A"/>
        </w:rPr>
        <w:t>t USD.</w:t>
      </w:r>
    </w:p>
    <w:p w14:paraId="73E07E6A" w14:textId="77777777" w:rsidR="00000000" w:rsidRDefault="00DD7097">
      <w:pPr>
        <w:shd w:val="clear" w:color="auto" w:fill="FDF0EF"/>
        <w:divId w:val="1387417646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Nghĩa là: giá cà phê tăng — điều ai cũng coi là tin tốt —</w:t>
      </w:r>
      <w:r>
        <w:rPr>
          <w:rFonts w:eastAsia="Times New Roman"/>
          <w:b/>
          <w:bCs/>
          <w:color w:val="1A1A1A"/>
        </w:rPr>
        <w:t xml:space="preserve"> lại đang chuyển thị phần từ doanh nghiệp Việt sang FDI.</w:t>
      </w:r>
      <w:r>
        <w:rPr>
          <w:rFonts w:eastAsia="Times New Roman"/>
          <w:color w:val="1A1A1A"/>
        </w:rPr>
        <w:t xml:space="preserve"> Đây là dữ kiện phản trực giác nhất trong toàn bộ bức tranh, và nó là </w:t>
      </w:r>
      <w:r>
        <w:rPr>
          <w:rFonts w:eastAsia="Times New Roman"/>
          <w:b/>
          <w:bCs/>
          <w:color w:val="1A1A1A"/>
        </w:rPr>
        <w:t>vấn đề tài chính</w:t>
      </w:r>
      <w:r>
        <w:rPr>
          <w:rFonts w:eastAsia="Times New Roman"/>
          <w:color w:val="1A1A1A"/>
        </w:rPr>
        <w:t xml:space="preserve">, không phải vấn đề nông nghiệp. </w:t>
      </w:r>
    </w:p>
    <w:p w14:paraId="065EA92A" w14:textId="77777777" w:rsidR="00000000" w:rsidRDefault="00DD7097">
      <w:pPr>
        <w:pStyle w:val="Heading3"/>
        <w:rPr>
          <w:rFonts w:eastAsia="Times New Roman"/>
        </w:rPr>
      </w:pPr>
      <w:r>
        <w:rPr>
          <w:rFonts w:eastAsia="Times New Roman"/>
        </w:rPr>
        <w:t>6.2. “Vị thế số 1 thế giới” đang được dùng như lời ru ngủ</w:t>
      </w:r>
    </w:p>
    <w:p w14:paraId="788C5F16" w14:textId="77777777" w:rsidR="00000000" w:rsidRDefault="00DD7097">
      <w:pPr>
        <w:pStyle w:val="NormalWeb"/>
        <w:rPr>
          <w:color w:val="1A1A1A"/>
        </w:rPr>
      </w:pPr>
      <w:r>
        <w:rPr>
          <w:color w:val="1A1A1A"/>
        </w:rPr>
        <w:t>C</w:t>
      </w:r>
      <w:r>
        <w:rPr>
          <w:color w:val="1A1A1A"/>
        </w:rPr>
        <w:t>ụ</w:t>
      </w:r>
      <w:r>
        <w:rPr>
          <w:color w:val="1A1A1A"/>
        </w:rPr>
        <w:t>m “Vi</w:t>
      </w:r>
      <w:r>
        <w:rPr>
          <w:color w:val="1A1A1A"/>
        </w:rPr>
        <w:t>ệ</w:t>
      </w:r>
      <w:r>
        <w:rPr>
          <w:color w:val="1A1A1A"/>
        </w:rPr>
        <w:t>t Nam s</w:t>
      </w:r>
      <w:r>
        <w:rPr>
          <w:color w:val="1A1A1A"/>
        </w:rPr>
        <w:t>ố</w:t>
      </w:r>
      <w:r>
        <w:rPr>
          <w:color w:val="1A1A1A"/>
        </w:rPr>
        <w:t xml:space="preserve"> 1 th</w:t>
      </w:r>
      <w:r>
        <w:rPr>
          <w:color w:val="1A1A1A"/>
        </w:rPr>
        <w:t>ế</w:t>
      </w:r>
      <w:r>
        <w:rPr>
          <w:color w:val="1A1A1A"/>
        </w:rPr>
        <w:t xml:space="preserve"> gi</w:t>
      </w:r>
      <w:r>
        <w:rPr>
          <w:color w:val="1A1A1A"/>
        </w:rPr>
        <w:t>ớ</w:t>
      </w:r>
      <w:r>
        <w:rPr>
          <w:color w:val="1A1A1A"/>
        </w:rPr>
        <w:t>i v</w:t>
      </w:r>
      <w:r>
        <w:rPr>
          <w:color w:val="1A1A1A"/>
        </w:rPr>
        <w:t>ề</w:t>
      </w:r>
      <w:r>
        <w:rPr>
          <w:color w:val="1A1A1A"/>
        </w:rPr>
        <w:t xml:space="preserve"> Robusta” xu</w:t>
      </w:r>
      <w:r>
        <w:rPr>
          <w:color w:val="1A1A1A"/>
        </w:rPr>
        <w:t>ấ</w:t>
      </w:r>
      <w:r>
        <w:rPr>
          <w:color w:val="1A1A1A"/>
        </w:rPr>
        <w:t>t hi</w:t>
      </w:r>
      <w:r>
        <w:rPr>
          <w:color w:val="1A1A1A"/>
        </w:rPr>
        <w:t>ệ</w:t>
      </w:r>
      <w:r>
        <w:rPr>
          <w:color w:val="1A1A1A"/>
        </w:rPr>
        <w:t>n trong h</w:t>
      </w:r>
      <w:r>
        <w:rPr>
          <w:color w:val="1A1A1A"/>
        </w:rPr>
        <w:t>ầ</w:t>
      </w:r>
      <w:r>
        <w:rPr>
          <w:color w:val="1A1A1A"/>
        </w:rPr>
        <w:t>u h</w:t>
      </w:r>
      <w:r>
        <w:rPr>
          <w:color w:val="1A1A1A"/>
        </w:rPr>
        <w:t>ế</w:t>
      </w:r>
      <w:r>
        <w:rPr>
          <w:color w:val="1A1A1A"/>
        </w:rPr>
        <w:t xml:space="preserve">t bài báo ngành. Nó </w:t>
      </w:r>
      <w:r>
        <w:rPr>
          <w:b/>
          <w:bCs/>
          <w:color w:val="1A1A1A"/>
        </w:rPr>
        <w:t>đúng</w:t>
      </w:r>
      <w:r>
        <w:rPr>
          <w:color w:val="1A1A1A"/>
        </w:rPr>
        <w:t>, nhưng đó là v</w:t>
      </w:r>
      <w:r>
        <w:rPr>
          <w:color w:val="1A1A1A"/>
        </w:rPr>
        <w:t>ị</w:t>
      </w:r>
      <w:r>
        <w:rPr>
          <w:color w:val="1A1A1A"/>
        </w:rPr>
        <w:t xml:space="preserve"> th</w:t>
      </w:r>
      <w:r>
        <w:rPr>
          <w:color w:val="1A1A1A"/>
        </w:rPr>
        <w:t>ế</w:t>
      </w:r>
      <w:r>
        <w:rPr>
          <w:color w:val="1A1A1A"/>
        </w:rPr>
        <w:t xml:space="preserve"> </w:t>
      </w:r>
      <w:r>
        <w:rPr>
          <w:color w:val="1A1A1A"/>
        </w:rPr>
        <w:t>ở</w:t>
      </w:r>
      <w:r>
        <w:rPr>
          <w:color w:val="1A1A1A"/>
        </w:rPr>
        <w:t xml:space="preserve"> </w:t>
      </w:r>
      <w:r>
        <w:rPr>
          <w:b/>
          <w:bCs/>
          <w:color w:val="1A1A1A"/>
        </w:rPr>
        <w:t>khâu 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o ra ít giá tr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 xml:space="preserve"> nh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 trong chu</w:t>
      </w:r>
      <w:r>
        <w:rPr>
          <w:b/>
          <w:bCs/>
          <w:color w:val="1A1A1A"/>
        </w:rPr>
        <w:t>ỗ</w:t>
      </w:r>
      <w:r>
        <w:rPr>
          <w:b/>
          <w:bCs/>
          <w:color w:val="1A1A1A"/>
        </w:rPr>
        <w:t>i</w:t>
      </w:r>
      <w:r>
        <w:rPr>
          <w:color w:val="1A1A1A"/>
        </w:rPr>
        <w:t>. Đ</w:t>
      </w:r>
      <w:r>
        <w:rPr>
          <w:color w:val="1A1A1A"/>
        </w:rPr>
        <w:t>ứ</w:t>
      </w:r>
      <w:r>
        <w:rPr>
          <w:color w:val="1A1A1A"/>
        </w:rPr>
        <w:t>ng s</w:t>
      </w:r>
      <w:r>
        <w:rPr>
          <w:color w:val="1A1A1A"/>
        </w:rPr>
        <w:t>ố</w:t>
      </w:r>
      <w:r>
        <w:rPr>
          <w:color w:val="1A1A1A"/>
        </w:rPr>
        <w:t xml:space="preserve"> 1 </w:t>
      </w:r>
      <w:r>
        <w:rPr>
          <w:color w:val="1A1A1A"/>
        </w:rPr>
        <w:t>ở</w:t>
      </w:r>
      <w:r>
        <w:rPr>
          <w:color w:val="1A1A1A"/>
        </w:rPr>
        <w:t xml:space="preserve"> khâu nguyên li</w:t>
      </w:r>
      <w:r>
        <w:rPr>
          <w:color w:val="1A1A1A"/>
        </w:rPr>
        <w:t>ệ</w:t>
      </w:r>
      <w:r>
        <w:rPr>
          <w:color w:val="1A1A1A"/>
        </w:rPr>
        <w:t>u thô là v</w:t>
      </w:r>
      <w:r>
        <w:rPr>
          <w:color w:val="1A1A1A"/>
        </w:rPr>
        <w:t>ị</w:t>
      </w:r>
      <w:r>
        <w:rPr>
          <w:color w:val="1A1A1A"/>
        </w:rPr>
        <w:t xml:space="preserve"> th</w:t>
      </w:r>
      <w:r>
        <w:rPr>
          <w:color w:val="1A1A1A"/>
        </w:rPr>
        <w:t>ế</w:t>
      </w:r>
      <w:r>
        <w:rPr>
          <w:color w:val="1A1A1A"/>
        </w:rPr>
        <w:t xml:space="preserve"> c</w:t>
      </w:r>
      <w:r>
        <w:rPr>
          <w:color w:val="1A1A1A"/>
        </w:rPr>
        <w:t>ủ</w:t>
      </w:r>
      <w:r>
        <w:rPr>
          <w:color w:val="1A1A1A"/>
        </w:rPr>
        <w:t xml:space="preserve">a </w:t>
      </w:r>
      <w:r>
        <w:rPr>
          <w:color w:val="1A1A1A"/>
        </w:rPr>
        <w:t>Ả</w:t>
      </w:r>
      <w:r>
        <w:rPr>
          <w:color w:val="1A1A1A"/>
        </w:rPr>
        <w:t xml:space="preserve"> R</w:t>
      </w:r>
      <w:r>
        <w:rPr>
          <w:color w:val="1A1A1A"/>
        </w:rPr>
        <w:t>ậ</w:t>
      </w:r>
      <w:r>
        <w:rPr>
          <w:color w:val="1A1A1A"/>
        </w:rPr>
        <w:t>p Xê Út th</w:t>
      </w:r>
      <w:r>
        <w:rPr>
          <w:color w:val="1A1A1A"/>
        </w:rPr>
        <w:t>ậ</w:t>
      </w:r>
      <w:r>
        <w:rPr>
          <w:color w:val="1A1A1A"/>
        </w:rPr>
        <w:t>p niên 1960 — trư</w:t>
      </w:r>
      <w:r>
        <w:rPr>
          <w:color w:val="1A1A1A"/>
        </w:rPr>
        <w:t>ớ</w:t>
      </w:r>
      <w:r>
        <w:rPr>
          <w:color w:val="1A1A1A"/>
        </w:rPr>
        <w:t>c khi h</w:t>
      </w:r>
      <w:r>
        <w:rPr>
          <w:color w:val="1A1A1A"/>
        </w:rPr>
        <w:t>ọ</w:t>
      </w:r>
      <w:r>
        <w:rPr>
          <w:color w:val="1A1A1A"/>
        </w:rPr>
        <w:t xml:space="preserve"> h</w:t>
      </w:r>
      <w:r>
        <w:rPr>
          <w:color w:val="1A1A1A"/>
        </w:rPr>
        <w:t>ọ</w:t>
      </w:r>
      <w:r>
        <w:rPr>
          <w:color w:val="1A1A1A"/>
        </w:rPr>
        <w:t>c đư</w:t>
      </w:r>
      <w:r>
        <w:rPr>
          <w:color w:val="1A1A1A"/>
        </w:rPr>
        <w:t>ợ</w:t>
      </w:r>
      <w:r>
        <w:rPr>
          <w:color w:val="1A1A1A"/>
        </w:rPr>
        <w:t>c cách đ</w:t>
      </w:r>
      <w:r>
        <w:rPr>
          <w:color w:val="1A1A1A"/>
        </w:rPr>
        <w:t>ị</w:t>
      </w:r>
      <w:r>
        <w:rPr>
          <w:color w:val="1A1A1A"/>
        </w:rPr>
        <w:t>nh giá.</w:t>
      </w:r>
    </w:p>
    <w:p w14:paraId="3C28BCFD" w14:textId="77777777" w:rsidR="00000000" w:rsidRDefault="00DD7097">
      <w:pPr>
        <w:pStyle w:val="NormalWeb"/>
        <w:rPr>
          <w:color w:val="1A1A1A"/>
        </w:rPr>
      </w:pPr>
      <w:r>
        <w:rPr>
          <w:color w:val="1A1A1A"/>
        </w:rPr>
        <w:lastRenderedPageBreak/>
        <w:t>Ba ch</w:t>
      </w:r>
      <w:r>
        <w:rPr>
          <w:color w:val="1A1A1A"/>
        </w:rPr>
        <w:t>ỉ</w:t>
      </w:r>
      <w:r>
        <w:rPr>
          <w:color w:val="1A1A1A"/>
        </w:rPr>
        <w:t xml:space="preserve"> s</w:t>
      </w:r>
      <w:r>
        <w:rPr>
          <w:color w:val="1A1A1A"/>
        </w:rPr>
        <w:t>ố</w:t>
      </w:r>
      <w:r>
        <w:rPr>
          <w:color w:val="1A1A1A"/>
        </w:rPr>
        <w:t xml:space="preserve"> nên t</w:t>
      </w:r>
      <w:r>
        <w:rPr>
          <w:color w:val="1A1A1A"/>
        </w:rPr>
        <w:t>heo dõi thay cho “th</w:t>
      </w:r>
      <w:r>
        <w:rPr>
          <w:color w:val="1A1A1A"/>
        </w:rPr>
        <w:t>ứ</w:t>
      </w:r>
      <w:r>
        <w:rPr>
          <w:color w:val="1A1A1A"/>
        </w:rPr>
        <w:t xml:space="preserve"> h</w:t>
      </w:r>
      <w:r>
        <w:rPr>
          <w:color w:val="1A1A1A"/>
        </w:rPr>
        <w:t>ạ</w:t>
      </w:r>
      <w:r>
        <w:rPr>
          <w:color w:val="1A1A1A"/>
        </w:rPr>
        <w:t>ng s</w:t>
      </w:r>
      <w:r>
        <w:rPr>
          <w:color w:val="1A1A1A"/>
        </w:rPr>
        <w:t>ả</w:t>
      </w:r>
      <w:r>
        <w:rPr>
          <w:color w:val="1A1A1A"/>
        </w:rPr>
        <w:t>n lư</w:t>
      </w:r>
      <w:r>
        <w:rPr>
          <w:color w:val="1A1A1A"/>
        </w:rPr>
        <w:t>ợ</w:t>
      </w:r>
      <w:r>
        <w:rPr>
          <w:color w:val="1A1A1A"/>
        </w:rPr>
        <w:t>ng”: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4737"/>
        <w:gridCol w:w="1725"/>
        <w:gridCol w:w="2711"/>
      </w:tblGrid>
      <w:tr w:rsidR="00000000" w14:paraId="57A97453" w14:textId="77777777"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E70244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4EA1B4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Chỉ số thay thế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9E364E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Mức hiện tại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963CDC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Đo cái gì</w:t>
            </w:r>
          </w:p>
        </w:tc>
      </w:tr>
      <w:tr w:rsidR="00000000" w14:paraId="6DE1AF45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07B08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CA472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Premium so với sàn London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D6848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~9%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654D9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Quyền đàm phán thật</w:t>
            </w:r>
          </w:p>
        </w:tc>
      </w:tr>
      <w:tr w:rsidR="00000000" w14:paraId="30BA13A6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DCAE1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CCC7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Thị phần DN Việt trong phân khúc chế biến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CC9F3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~28,3%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C2527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Ai giữ được giá trị</w:t>
            </w:r>
          </w:p>
        </w:tc>
      </w:tr>
      <w:tr w:rsidR="00000000" w14:paraId="7EDC4208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08FE8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DB7DB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Tỷ lệ tiêu thụ nội địa trên sản lượng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34113" w14:textId="77777777" w:rsidR="00000000" w:rsidRDefault="00DD7097">
            <w:pPr>
              <w:spacing w:before="160" w:after="240"/>
              <w:jc w:val="right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15,4%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note1"/>
                <w:rFonts w:eastAsia="Times New Roman"/>
              </w:rPr>
              <w:t>(Brazil: 31,1%)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43AB1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Khả năng chống sốc giá</w:t>
            </w:r>
          </w:p>
        </w:tc>
      </w:tr>
    </w:tbl>
    <w:p w14:paraId="62DE33C6" w14:textId="77777777" w:rsidR="00000000" w:rsidRDefault="00DD7097">
      <w:pPr>
        <w:pStyle w:val="NormalWeb"/>
        <w:rPr>
          <w:color w:val="1A1A1A"/>
        </w:rPr>
      </w:pPr>
      <w:r>
        <w:rPr>
          <w:b/>
          <w:bCs/>
          <w:color w:val="1A1A1A"/>
        </w:rPr>
        <w:t>Không ch</w:t>
      </w:r>
      <w:r>
        <w:rPr>
          <w:b/>
          <w:bCs/>
          <w:color w:val="1A1A1A"/>
        </w:rPr>
        <w:t>ỉ</w:t>
      </w:r>
      <w:r>
        <w:rPr>
          <w:b/>
          <w:bCs/>
          <w:color w:val="1A1A1A"/>
        </w:rPr>
        <w:t xml:space="preserve"> s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 xml:space="preserve"> nào trong ba ch</w:t>
      </w:r>
      <w:r>
        <w:rPr>
          <w:b/>
          <w:bCs/>
          <w:color w:val="1A1A1A"/>
        </w:rPr>
        <w:t>ỉ</w:t>
      </w:r>
      <w:r>
        <w:rPr>
          <w:b/>
          <w:bCs/>
          <w:color w:val="1A1A1A"/>
        </w:rPr>
        <w:t xml:space="preserve"> s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 xml:space="preserve"> này đang c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i thi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 rõ r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t.</w:t>
      </w:r>
    </w:p>
    <w:p w14:paraId="01753156" w14:textId="77777777" w:rsidR="00000000" w:rsidRDefault="00DD7097">
      <w:pPr>
        <w:pStyle w:val="Heading3"/>
        <w:rPr>
          <w:rFonts w:eastAsia="Times New Roman"/>
        </w:rPr>
      </w:pPr>
      <w:r>
        <w:rPr>
          <w:rFonts w:eastAsia="Times New Roman"/>
        </w:rPr>
        <w:t>6.3. Vị thế bền vững nhất lại ít được nói tới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4118"/>
        <w:gridCol w:w="5168"/>
      </w:tblGrid>
      <w:tr w:rsidR="00000000" w14:paraId="007AC6CA" w14:textId="77777777"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F27422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5DDF31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Lợi thế</w:t>
            </w:r>
          </w:p>
        </w:tc>
        <w:tc>
          <w:tcPr>
            <w:tcW w:w="0" w:type="auto"/>
            <w:tcBorders>
              <w:top w:val="single" w:sz="6" w:space="0" w:color="7F9F8A"/>
              <w:left w:val="single" w:sz="6" w:space="0" w:color="7F9F8A"/>
              <w:bottom w:val="single" w:sz="6" w:space="0" w:color="7F9F8A"/>
              <w:right w:val="single" w:sz="6" w:space="0" w:color="7F9F8A"/>
            </w:tcBorders>
            <w:shd w:val="clear" w:color="auto" w:fill="1F4E2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4851E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Vì sao bền vững</w:t>
            </w:r>
          </w:p>
        </w:tc>
      </w:tr>
      <w:tr w:rsidR="00000000" w14:paraId="465BC0A1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8EBE2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DEEEF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Năng suất 2,8–3,0 tấn/ha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3FDC8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Kết quả 40 năm chọn giống và tái canh; ở Brazil chỉ riêng Rondônia sánh được (50 bao/ha)</w:t>
            </w:r>
          </w:p>
        </w:tc>
      </w:tr>
      <w:tr w:rsidR="00000000" w14:paraId="156BF30F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9AFE9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E6C2A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Tiêu thụ nội địa 3,0 kg/người/năm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gấp 2 lần trung bình thế giới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shd w:val="clear" w:color="auto" w:fill="F2F6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85E0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Không phụ thuộc EUDR, thuế quan hay thương hiệu quốc tế</w:t>
            </w:r>
          </w:p>
        </w:tc>
      </w:tr>
      <w:tr w:rsidR="00000000" w14:paraId="43697E23" w14:textId="77777777"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848FC" w14:textId="77777777" w:rsidR="00000000" w:rsidRDefault="00DD7097">
            <w:pPr>
              <w:spacing w:before="160" w:after="24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4D0C6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 xml:space="preserve">Không chịu mức thuế 50% như Brazil tại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Mỹ</w:t>
            </w:r>
          </w:p>
        </w:tc>
        <w:tc>
          <w:tcPr>
            <w:tcW w:w="0" w:type="auto"/>
            <w:tcBorders>
              <w:top w:val="single" w:sz="6" w:space="0" w:color="B8C9BC"/>
              <w:left w:val="single" w:sz="6" w:space="0" w:color="B8C9BC"/>
              <w:bottom w:val="single" w:sz="6" w:space="0" w:color="B8C9BC"/>
              <w:right w:val="single" w:sz="6" w:space="0" w:color="B8C9B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A24FB" w14:textId="77777777" w:rsidR="00000000" w:rsidRDefault="00DD709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Cửa sổ thật, nhưng do chính trị nên có thể đóng bất cứ lúc nào</w:t>
            </w:r>
          </w:p>
        </w:tc>
      </w:tr>
    </w:tbl>
    <w:p w14:paraId="4118CD19" w14:textId="77777777" w:rsidR="00000000" w:rsidRDefault="00DD7097">
      <w:pPr>
        <w:shd w:val="clear" w:color="auto" w:fill="EEF6EF"/>
        <w:divId w:val="621420988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Khuyến nghị trọng tâm:</w:t>
      </w:r>
      <w:r>
        <w:rPr>
          <w:rFonts w:eastAsia="Times New Roman"/>
          <w:color w:val="1A1A1A"/>
        </w:rPr>
        <w:t xml:space="preserve"> trong ba lợi thế trên, </w:t>
      </w:r>
      <w:r>
        <w:rPr>
          <w:rFonts w:eastAsia="Times New Roman"/>
          <w:b/>
          <w:bCs/>
          <w:color w:val="1A1A1A"/>
        </w:rPr>
        <w:t>số 2 là con đường ít trở ngại nhất mà lại ít được đầu tư nhất</w:t>
      </w:r>
      <w:r>
        <w:rPr>
          <w:rFonts w:eastAsia="Times New Roman"/>
          <w:color w:val="1A1A1A"/>
        </w:rPr>
        <w:t xml:space="preserve">. </w:t>
      </w:r>
      <w:r>
        <w:rPr>
          <w:rFonts w:eastAsia="Times New Roman"/>
          <w:color w:val="1A1A1A"/>
        </w:rPr>
        <w:br/>
      </w:r>
      <w:r>
        <w:rPr>
          <w:rFonts w:eastAsia="Times New Roman"/>
          <w:color w:val="1A1A1A"/>
        </w:rPr>
        <w:br/>
        <w:t>Nâng tỷ lệ tiêu thụ nội địa từ 15,4% lên mức của Brazil (31,1%) sẽ hấp thụ thê</w:t>
      </w:r>
      <w:r>
        <w:rPr>
          <w:rFonts w:eastAsia="Times New Roman"/>
          <w:color w:val="1A1A1A"/>
        </w:rPr>
        <w:t xml:space="preserve">m </w:t>
      </w:r>
      <w:r>
        <w:rPr>
          <w:rFonts w:eastAsia="Times New Roman"/>
          <w:b/>
          <w:bCs/>
          <w:color w:val="1A1A1A"/>
        </w:rPr>
        <w:t>khoảng 5 triệu bao mỗi năm</w:t>
      </w:r>
      <w:r>
        <w:rPr>
          <w:rFonts w:eastAsia="Times New Roman"/>
          <w:color w:val="1A1A1A"/>
        </w:rPr>
        <w:t xml:space="preserve"> — tương đương toàn bộ mức tăng sản lượng đang gây dư cung hiện nay. </w:t>
      </w:r>
      <w:r>
        <w:rPr>
          <w:rFonts w:eastAsia="Times New Roman"/>
          <w:color w:val="1A1A1A"/>
        </w:rPr>
        <w:br/>
      </w:r>
      <w:r>
        <w:rPr>
          <w:rFonts w:eastAsia="Times New Roman"/>
          <w:color w:val="1A1A1A"/>
        </w:rPr>
        <w:br/>
        <w:t xml:space="preserve">Hướng đi này </w:t>
      </w:r>
      <w:r>
        <w:rPr>
          <w:rFonts w:eastAsia="Times New Roman"/>
          <w:b/>
          <w:bCs/>
          <w:color w:val="1A1A1A"/>
        </w:rPr>
        <w:t>không cần đàm phán với roaster nước ngoài, không cần chứng chỉ EUDR, không cần xây thương hiệu ở Berlin</w:t>
      </w:r>
      <w:r>
        <w:rPr>
          <w:rFonts w:eastAsia="Times New Roman"/>
          <w:color w:val="1A1A1A"/>
        </w:rPr>
        <w:t>. Nhược điểm duy nhất: nó không tạo ra ki</w:t>
      </w:r>
      <w:r>
        <w:rPr>
          <w:rFonts w:eastAsia="Times New Roman"/>
          <w:color w:val="1A1A1A"/>
        </w:rPr>
        <w:t xml:space="preserve">m ngạch xuất khẩu để đưa vào báo cáo thành tích, nên ít được ưu tiên. </w:t>
      </w:r>
    </w:p>
    <w:p w14:paraId="6F80FD63" w14:textId="77777777" w:rsidR="00000000" w:rsidRDefault="00DD7097">
      <w:pPr>
        <w:pStyle w:val="Heading2"/>
        <w:rPr>
          <w:rFonts w:eastAsia="Times New Roman"/>
        </w:rPr>
      </w:pPr>
      <w:r>
        <w:rPr>
          <w:rFonts w:eastAsia="Times New Roman"/>
        </w:rPr>
        <w:t>7. Ghi chú về chất lượng dữ liệu</w:t>
      </w:r>
    </w:p>
    <w:p w14:paraId="4285BFD7" w14:textId="77777777" w:rsidR="00000000" w:rsidRDefault="00DD7097">
      <w:pPr>
        <w:pStyle w:val="NormalWeb"/>
        <w:rPr>
          <w:color w:val="1A1A1A"/>
        </w:rPr>
      </w:pPr>
      <w:r>
        <w:rPr>
          <w:color w:val="1A1A1A"/>
        </w:rPr>
        <w:t>Ba c</w:t>
      </w:r>
      <w:r>
        <w:rPr>
          <w:color w:val="1A1A1A"/>
        </w:rPr>
        <w:t>ả</w:t>
      </w:r>
      <w:r>
        <w:rPr>
          <w:color w:val="1A1A1A"/>
        </w:rPr>
        <w:t>nh báo phương pháp áp d</w:t>
      </w:r>
      <w:r>
        <w:rPr>
          <w:color w:val="1A1A1A"/>
        </w:rPr>
        <w:t>ụ</w:t>
      </w:r>
      <w:r>
        <w:rPr>
          <w:color w:val="1A1A1A"/>
        </w:rPr>
        <w:t>ng cho toàn b</w:t>
      </w:r>
      <w:r>
        <w:rPr>
          <w:color w:val="1A1A1A"/>
        </w:rPr>
        <w:t>ộ</w:t>
      </w:r>
      <w:r>
        <w:rPr>
          <w:color w:val="1A1A1A"/>
        </w:rPr>
        <w:t xml:space="preserve"> báo cáo này:</w:t>
      </w:r>
    </w:p>
    <w:p w14:paraId="201D8522" w14:textId="77777777" w:rsidR="00000000" w:rsidRDefault="00DD7097">
      <w:pPr>
        <w:numPr>
          <w:ilvl w:val="0"/>
          <w:numId w:val="1"/>
        </w:numPr>
        <w:spacing w:before="100" w:beforeAutospacing="1" w:after="60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Số liệu xuất khẩu trên báo chí Việt Nam thường mâu thuẫn nhau</w:t>
      </w:r>
      <w:r>
        <w:rPr>
          <w:rFonts w:eastAsia="Times New Roman"/>
          <w:color w:val="1A1A1A"/>
        </w:rPr>
        <w:t xml:space="preserve"> do trộn lẫn giữa năm dương lịch và niên vụ (tháng 10 – tháng 9). Khi cần số chính xác, lấy trực tiếp từ Tổng cục Hải quan hoặc USDA GAIN.</w:t>
      </w:r>
    </w:p>
    <w:p w14:paraId="27891DA7" w14:textId="77777777" w:rsidR="00000000" w:rsidRDefault="00DD7097">
      <w:pPr>
        <w:numPr>
          <w:ilvl w:val="0"/>
          <w:numId w:val="1"/>
        </w:numPr>
        <w:spacing w:before="100" w:beforeAutospacing="1" w:after="60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Mục tiêu kim ngạch 9–10 tỷ USD do hiệp hội công bố là mụ</w:t>
      </w:r>
      <w:r>
        <w:rPr>
          <w:rFonts w:eastAsia="Times New Roman"/>
          <w:b/>
          <w:bCs/>
          <w:color w:val="1A1A1A"/>
        </w:rPr>
        <w:t>c tiêu vận động, không phải dự báo.</w:t>
      </w:r>
      <w:r>
        <w:rPr>
          <w:rFonts w:eastAsia="Times New Roman"/>
          <w:color w:val="1A1A1A"/>
        </w:rPr>
        <w:t xml:space="preserve"> Thực tế 8 tháng đầu 2026 kim ngạch đang giảm 11,2%.</w:t>
      </w:r>
    </w:p>
    <w:p w14:paraId="52436144" w14:textId="77777777" w:rsidR="00000000" w:rsidRDefault="00DD7097">
      <w:pPr>
        <w:numPr>
          <w:ilvl w:val="0"/>
          <w:numId w:val="1"/>
        </w:numPr>
        <w:spacing w:before="100" w:beforeAutospacing="1" w:after="60"/>
        <w:rPr>
          <w:rFonts w:eastAsia="Times New Roman"/>
          <w:color w:val="1A1A1A"/>
        </w:rPr>
      </w:pPr>
      <w:r>
        <w:rPr>
          <w:rFonts w:eastAsia="Times New Roman"/>
          <w:b/>
          <w:bCs/>
          <w:color w:val="1A1A1A"/>
        </w:rPr>
        <w:t>So sánh “9 tỷ USD kim ngạch” với “176 tỷ USD quy mô ngành toàn cầu” là phép so sai về kỹ thuật</w:t>
      </w:r>
      <w:r>
        <w:rPr>
          <w:rFonts w:eastAsia="Times New Roman"/>
          <w:color w:val="1A1A1A"/>
        </w:rPr>
        <w:t>, vì 176 tỷ USD gồm cả bán lẻ và quán cà phê ở nước tiêu thụ. Bằng chứng đ</w:t>
      </w:r>
      <w:r>
        <w:rPr>
          <w:rFonts w:eastAsia="Times New Roman"/>
          <w:color w:val="1A1A1A"/>
        </w:rPr>
        <w:t xml:space="preserve">úng đắn hơn về khoảng cách giá trị là hai con số của chính Việt Nam: </w:t>
      </w:r>
      <w:r>
        <w:rPr>
          <w:rFonts w:eastAsia="Times New Roman"/>
          <w:b/>
          <w:bCs/>
          <w:color w:val="1A1A1A"/>
        </w:rPr>
        <w:t>3.760 USD/tấn cho nhân xanh so với 8.882 USD/tấn cho cà phê rang xay</w:t>
      </w:r>
      <w:r>
        <w:rPr>
          <w:rFonts w:eastAsia="Times New Roman"/>
          <w:color w:val="1A1A1A"/>
        </w:rPr>
        <w:t>.</w:t>
      </w:r>
    </w:p>
    <w:p w14:paraId="7DF7401F" w14:textId="77777777" w:rsidR="00000000" w:rsidRDefault="00DD7097">
      <w:pPr>
        <w:pStyle w:val="Heading2"/>
        <w:rPr>
          <w:rFonts w:eastAsia="Times New Roman"/>
        </w:rPr>
      </w:pPr>
      <w:r>
        <w:rPr>
          <w:rFonts w:eastAsia="Times New Roman"/>
        </w:rPr>
        <w:t>Nguồn tham khảo</w:t>
      </w:r>
    </w:p>
    <w:p w14:paraId="1163DDF9" w14:textId="77777777" w:rsidR="00000000" w:rsidRDefault="00DD7097">
      <w:pPr>
        <w:pStyle w:val="src"/>
        <w:spacing w:after="100" w:afterAutospacing="1"/>
        <w:rPr>
          <w:color w:val="1A1A1A"/>
        </w:rPr>
      </w:pPr>
      <w:r>
        <w:rPr>
          <w:color w:val="1A1A1A"/>
        </w:rPr>
        <w:t xml:space="preserve">1. USDA FAS — </w:t>
      </w:r>
      <w:r>
        <w:rPr>
          <w:i/>
          <w:iCs/>
          <w:color w:val="1A1A1A"/>
        </w:rPr>
        <w:t>Coffee Annual, Vietnam (VM2026-0016)</w:t>
      </w:r>
      <w:r>
        <w:rPr>
          <w:color w:val="1A1A1A"/>
        </w:rPr>
        <w:t>, tháng 5/2026</w:t>
      </w:r>
      <w:r>
        <w:rPr>
          <w:color w:val="1A1A1A"/>
        </w:rPr>
        <w:br/>
        <w:t xml:space="preserve">2. USDA FAS — </w:t>
      </w:r>
      <w:r>
        <w:rPr>
          <w:i/>
          <w:iCs/>
          <w:color w:val="1A1A1A"/>
        </w:rPr>
        <w:t xml:space="preserve">Coffee Annual, Brazil </w:t>
      </w:r>
      <w:r>
        <w:rPr>
          <w:i/>
          <w:iCs/>
          <w:color w:val="1A1A1A"/>
        </w:rPr>
        <w:t>(BR2026-0025)</w:t>
      </w:r>
      <w:r>
        <w:rPr>
          <w:color w:val="1A1A1A"/>
        </w:rPr>
        <w:t>, tháng 6/2026</w:t>
      </w:r>
      <w:r>
        <w:rPr>
          <w:color w:val="1A1A1A"/>
        </w:rPr>
        <w:br/>
        <w:t xml:space="preserve">3. ICO — </w:t>
      </w:r>
      <w:r>
        <w:rPr>
          <w:i/>
          <w:iCs/>
          <w:color w:val="1A1A1A"/>
        </w:rPr>
        <w:t>Coffee Market Report</w:t>
      </w:r>
      <w:r>
        <w:rPr>
          <w:color w:val="1A1A1A"/>
        </w:rPr>
        <w:t>, tháng 2/2026</w:t>
      </w:r>
      <w:r>
        <w:rPr>
          <w:color w:val="1A1A1A"/>
        </w:rPr>
        <w:br/>
        <w:t xml:space="preserve">4. USITC — </w:t>
      </w:r>
      <w:r>
        <w:rPr>
          <w:i/>
          <w:iCs/>
          <w:color w:val="1A1A1A"/>
        </w:rPr>
        <w:t>Is Robusta on the Rise? Trends in Coffee Species Trade</w:t>
      </w:r>
      <w:r>
        <w:rPr>
          <w:color w:val="1A1A1A"/>
        </w:rPr>
        <w:br/>
        <w:t xml:space="preserve">5. CBI — </w:t>
      </w:r>
      <w:r>
        <w:rPr>
          <w:i/>
          <w:iCs/>
          <w:color w:val="1A1A1A"/>
        </w:rPr>
        <w:t>What is the demand for coffee on the European market?</w:t>
      </w:r>
      <w:r>
        <w:rPr>
          <w:color w:val="1A1A1A"/>
        </w:rPr>
        <w:br/>
        <w:t>6. Báo Pháp Lu</w:t>
      </w:r>
      <w:r>
        <w:rPr>
          <w:color w:val="1A1A1A"/>
        </w:rPr>
        <w:t>ậ</w:t>
      </w:r>
      <w:r>
        <w:rPr>
          <w:color w:val="1A1A1A"/>
        </w:rPr>
        <w:t xml:space="preserve">t TP.HCM — </w:t>
      </w:r>
      <w:r>
        <w:rPr>
          <w:i/>
          <w:iCs/>
          <w:color w:val="1A1A1A"/>
        </w:rPr>
        <w:t>Xu</w:t>
      </w:r>
      <w:r>
        <w:rPr>
          <w:i/>
          <w:iCs/>
          <w:color w:val="1A1A1A"/>
        </w:rPr>
        <w:t>ấ</w:t>
      </w:r>
      <w:r>
        <w:rPr>
          <w:i/>
          <w:iCs/>
          <w:color w:val="1A1A1A"/>
        </w:rPr>
        <w:t>t kh</w:t>
      </w:r>
      <w:r>
        <w:rPr>
          <w:i/>
          <w:iCs/>
          <w:color w:val="1A1A1A"/>
        </w:rPr>
        <w:t>ẩ</w:t>
      </w:r>
      <w:r>
        <w:rPr>
          <w:i/>
          <w:iCs/>
          <w:color w:val="1A1A1A"/>
        </w:rPr>
        <w:t>u cà phê k</w:t>
      </w:r>
      <w:r>
        <w:rPr>
          <w:i/>
          <w:iCs/>
          <w:color w:val="1A1A1A"/>
        </w:rPr>
        <w:t>ỷ</w:t>
      </w:r>
      <w:r>
        <w:rPr>
          <w:i/>
          <w:iCs/>
          <w:color w:val="1A1A1A"/>
        </w:rPr>
        <w:t xml:space="preserve"> l</w:t>
      </w:r>
      <w:r>
        <w:rPr>
          <w:i/>
          <w:iCs/>
          <w:color w:val="1A1A1A"/>
        </w:rPr>
        <w:t>ụ</w:t>
      </w:r>
      <w:r>
        <w:rPr>
          <w:i/>
          <w:iCs/>
          <w:color w:val="1A1A1A"/>
        </w:rPr>
        <w:t>c: Doan</w:t>
      </w:r>
      <w:r>
        <w:rPr>
          <w:i/>
          <w:iCs/>
          <w:color w:val="1A1A1A"/>
        </w:rPr>
        <w:t>h nghi</w:t>
      </w:r>
      <w:r>
        <w:rPr>
          <w:i/>
          <w:iCs/>
          <w:color w:val="1A1A1A"/>
        </w:rPr>
        <w:t>ệ</w:t>
      </w:r>
      <w:r>
        <w:rPr>
          <w:i/>
          <w:iCs/>
          <w:color w:val="1A1A1A"/>
        </w:rPr>
        <w:t>p n</w:t>
      </w:r>
      <w:r>
        <w:rPr>
          <w:i/>
          <w:iCs/>
          <w:color w:val="1A1A1A"/>
        </w:rPr>
        <w:t>ộ</w:t>
      </w:r>
      <w:r>
        <w:rPr>
          <w:i/>
          <w:iCs/>
          <w:color w:val="1A1A1A"/>
        </w:rPr>
        <w:t>i và FDI phân chia th</w:t>
      </w:r>
      <w:r>
        <w:rPr>
          <w:i/>
          <w:iCs/>
          <w:color w:val="1A1A1A"/>
        </w:rPr>
        <w:t>ị</w:t>
      </w:r>
      <w:r>
        <w:rPr>
          <w:i/>
          <w:iCs/>
          <w:color w:val="1A1A1A"/>
        </w:rPr>
        <w:t xml:space="preserve"> ph</w:t>
      </w:r>
      <w:r>
        <w:rPr>
          <w:i/>
          <w:iCs/>
          <w:color w:val="1A1A1A"/>
        </w:rPr>
        <w:t>ầ</w:t>
      </w:r>
      <w:r>
        <w:rPr>
          <w:i/>
          <w:iCs/>
          <w:color w:val="1A1A1A"/>
        </w:rPr>
        <w:t>n ra sao?</w:t>
      </w:r>
      <w:r>
        <w:rPr>
          <w:color w:val="1A1A1A"/>
        </w:rPr>
        <w:br/>
        <w:t>7. Báo Ngư</w:t>
      </w:r>
      <w:r>
        <w:rPr>
          <w:color w:val="1A1A1A"/>
        </w:rPr>
        <w:t>ờ</w:t>
      </w:r>
      <w:r>
        <w:rPr>
          <w:color w:val="1A1A1A"/>
        </w:rPr>
        <w:t>i Lao Đ</w:t>
      </w:r>
      <w:r>
        <w:rPr>
          <w:color w:val="1A1A1A"/>
        </w:rPr>
        <w:t>ộ</w:t>
      </w:r>
      <w:r>
        <w:rPr>
          <w:color w:val="1A1A1A"/>
        </w:rPr>
        <w:t xml:space="preserve">ng — </w:t>
      </w:r>
      <w:r>
        <w:rPr>
          <w:i/>
          <w:iCs/>
          <w:color w:val="1A1A1A"/>
        </w:rPr>
        <w:t>V</w:t>
      </w:r>
      <w:r>
        <w:rPr>
          <w:i/>
          <w:iCs/>
          <w:color w:val="1A1A1A"/>
        </w:rPr>
        <w:t>ị</w:t>
      </w:r>
      <w:r>
        <w:rPr>
          <w:i/>
          <w:iCs/>
          <w:color w:val="1A1A1A"/>
        </w:rPr>
        <w:t xml:space="preserve"> trí s</w:t>
      </w:r>
      <w:r>
        <w:rPr>
          <w:i/>
          <w:iCs/>
          <w:color w:val="1A1A1A"/>
        </w:rPr>
        <w:t>ố</w:t>
      </w:r>
      <w:r>
        <w:rPr>
          <w:i/>
          <w:iCs/>
          <w:color w:val="1A1A1A"/>
        </w:rPr>
        <w:t xml:space="preserve"> 1 v</w:t>
      </w:r>
      <w:r>
        <w:rPr>
          <w:i/>
          <w:iCs/>
          <w:color w:val="1A1A1A"/>
        </w:rPr>
        <w:t>ề</w:t>
      </w:r>
      <w:r>
        <w:rPr>
          <w:i/>
          <w:iCs/>
          <w:color w:val="1A1A1A"/>
        </w:rPr>
        <w:t xml:space="preserve"> xu</w:t>
      </w:r>
      <w:r>
        <w:rPr>
          <w:i/>
          <w:iCs/>
          <w:color w:val="1A1A1A"/>
        </w:rPr>
        <w:t>ấ</w:t>
      </w:r>
      <w:r>
        <w:rPr>
          <w:i/>
          <w:iCs/>
          <w:color w:val="1A1A1A"/>
        </w:rPr>
        <w:t>t kh</w:t>
      </w:r>
      <w:r>
        <w:rPr>
          <w:i/>
          <w:iCs/>
          <w:color w:val="1A1A1A"/>
        </w:rPr>
        <w:t>ẩ</w:t>
      </w:r>
      <w:r>
        <w:rPr>
          <w:i/>
          <w:iCs/>
          <w:color w:val="1A1A1A"/>
        </w:rPr>
        <w:t>u cà phê nhân rơi vào doanh nghi</w:t>
      </w:r>
      <w:r>
        <w:rPr>
          <w:i/>
          <w:iCs/>
          <w:color w:val="1A1A1A"/>
        </w:rPr>
        <w:t>ệ</w:t>
      </w:r>
      <w:r>
        <w:rPr>
          <w:i/>
          <w:iCs/>
          <w:color w:val="1A1A1A"/>
        </w:rPr>
        <w:t>p ngo</w:t>
      </w:r>
      <w:r>
        <w:rPr>
          <w:i/>
          <w:iCs/>
          <w:color w:val="1A1A1A"/>
        </w:rPr>
        <w:t>ạ</w:t>
      </w:r>
      <w:r>
        <w:rPr>
          <w:i/>
          <w:iCs/>
          <w:color w:val="1A1A1A"/>
        </w:rPr>
        <w:t>i</w:t>
      </w:r>
      <w:r>
        <w:rPr>
          <w:color w:val="1A1A1A"/>
        </w:rPr>
        <w:br/>
        <w:t xml:space="preserve">8. Nhà Bè Agri — </w:t>
      </w:r>
      <w:r>
        <w:rPr>
          <w:i/>
          <w:iCs/>
          <w:color w:val="1A1A1A"/>
        </w:rPr>
        <w:t>Xu</w:t>
      </w:r>
      <w:r>
        <w:rPr>
          <w:i/>
          <w:iCs/>
          <w:color w:val="1A1A1A"/>
        </w:rPr>
        <w:t>ấ</w:t>
      </w:r>
      <w:r>
        <w:rPr>
          <w:i/>
          <w:iCs/>
          <w:color w:val="1A1A1A"/>
        </w:rPr>
        <w:t>t kh</w:t>
      </w:r>
      <w:r>
        <w:rPr>
          <w:i/>
          <w:iCs/>
          <w:color w:val="1A1A1A"/>
        </w:rPr>
        <w:t>ẩ</w:t>
      </w:r>
      <w:r>
        <w:rPr>
          <w:i/>
          <w:iCs/>
          <w:color w:val="1A1A1A"/>
        </w:rPr>
        <w:t>u cà phê Vi</w:t>
      </w:r>
      <w:r>
        <w:rPr>
          <w:i/>
          <w:iCs/>
          <w:color w:val="1A1A1A"/>
        </w:rPr>
        <w:t>ệ</w:t>
      </w:r>
      <w:r>
        <w:rPr>
          <w:i/>
          <w:iCs/>
          <w:color w:val="1A1A1A"/>
        </w:rPr>
        <w:t>t Nam tháng 5/2026</w:t>
      </w:r>
      <w:r>
        <w:rPr>
          <w:color w:val="1A1A1A"/>
        </w:rPr>
        <w:br/>
        <w:t xml:space="preserve">9. Giacaphe.com — </w:t>
      </w:r>
      <w:r>
        <w:rPr>
          <w:i/>
          <w:iCs/>
          <w:color w:val="1A1A1A"/>
        </w:rPr>
        <w:t>Top 10 doanh nghi</w:t>
      </w:r>
      <w:r>
        <w:rPr>
          <w:i/>
          <w:iCs/>
          <w:color w:val="1A1A1A"/>
        </w:rPr>
        <w:t>ệ</w:t>
      </w:r>
      <w:r>
        <w:rPr>
          <w:i/>
          <w:iCs/>
          <w:color w:val="1A1A1A"/>
        </w:rPr>
        <w:t>p xu</w:t>
      </w:r>
      <w:r>
        <w:rPr>
          <w:i/>
          <w:iCs/>
          <w:color w:val="1A1A1A"/>
        </w:rPr>
        <w:t>ấ</w:t>
      </w:r>
      <w:r>
        <w:rPr>
          <w:i/>
          <w:iCs/>
          <w:color w:val="1A1A1A"/>
        </w:rPr>
        <w:t>t kh</w:t>
      </w:r>
      <w:r>
        <w:rPr>
          <w:i/>
          <w:iCs/>
          <w:color w:val="1A1A1A"/>
        </w:rPr>
        <w:t>ẩ</w:t>
      </w:r>
      <w:r>
        <w:rPr>
          <w:i/>
          <w:iCs/>
          <w:color w:val="1A1A1A"/>
        </w:rPr>
        <w:t>u cà phê nhân nhi</w:t>
      </w:r>
      <w:r>
        <w:rPr>
          <w:i/>
          <w:iCs/>
          <w:color w:val="1A1A1A"/>
        </w:rPr>
        <w:t>ề</w:t>
      </w:r>
      <w:r>
        <w:rPr>
          <w:i/>
          <w:iCs/>
          <w:color w:val="1A1A1A"/>
        </w:rPr>
        <w:t>u</w:t>
      </w:r>
      <w:r>
        <w:rPr>
          <w:i/>
          <w:iCs/>
          <w:color w:val="1A1A1A"/>
        </w:rPr>
        <w:t xml:space="preserve"> nh</w:t>
      </w:r>
      <w:r>
        <w:rPr>
          <w:i/>
          <w:iCs/>
          <w:color w:val="1A1A1A"/>
        </w:rPr>
        <w:t>ấ</w:t>
      </w:r>
      <w:r>
        <w:rPr>
          <w:i/>
          <w:iCs/>
          <w:color w:val="1A1A1A"/>
        </w:rPr>
        <w:t>t</w:t>
      </w:r>
      <w:r>
        <w:rPr>
          <w:color w:val="1A1A1A"/>
        </w:rPr>
        <w:br/>
        <w:t>10. Nông nghi</w:t>
      </w:r>
      <w:r>
        <w:rPr>
          <w:color w:val="1A1A1A"/>
        </w:rPr>
        <w:t>ệ</w:t>
      </w:r>
      <w:r>
        <w:rPr>
          <w:color w:val="1A1A1A"/>
        </w:rPr>
        <w:t>p &amp; Môi trư</w:t>
      </w:r>
      <w:r>
        <w:rPr>
          <w:color w:val="1A1A1A"/>
        </w:rPr>
        <w:t>ờ</w:t>
      </w:r>
      <w:r>
        <w:rPr>
          <w:color w:val="1A1A1A"/>
        </w:rPr>
        <w:t xml:space="preserve">ng — </w:t>
      </w:r>
      <w:r>
        <w:rPr>
          <w:i/>
          <w:iCs/>
          <w:color w:val="1A1A1A"/>
        </w:rPr>
        <w:t>10 th</w:t>
      </w:r>
      <w:r>
        <w:rPr>
          <w:i/>
          <w:iCs/>
          <w:color w:val="1A1A1A"/>
        </w:rPr>
        <w:t>ị</w:t>
      </w:r>
      <w:r>
        <w:rPr>
          <w:i/>
          <w:iCs/>
          <w:color w:val="1A1A1A"/>
        </w:rPr>
        <w:t xml:space="preserve"> trư</w:t>
      </w:r>
      <w:r>
        <w:rPr>
          <w:i/>
          <w:iCs/>
          <w:color w:val="1A1A1A"/>
        </w:rPr>
        <w:t>ờ</w:t>
      </w:r>
      <w:r>
        <w:rPr>
          <w:i/>
          <w:iCs/>
          <w:color w:val="1A1A1A"/>
        </w:rPr>
        <w:t>ng xu</w:t>
      </w:r>
      <w:r>
        <w:rPr>
          <w:i/>
          <w:iCs/>
          <w:color w:val="1A1A1A"/>
        </w:rPr>
        <w:t>ấ</w:t>
      </w:r>
      <w:r>
        <w:rPr>
          <w:i/>
          <w:iCs/>
          <w:color w:val="1A1A1A"/>
        </w:rPr>
        <w:t>t kh</w:t>
      </w:r>
      <w:r>
        <w:rPr>
          <w:i/>
          <w:iCs/>
          <w:color w:val="1A1A1A"/>
        </w:rPr>
        <w:t>ẩ</w:t>
      </w:r>
      <w:r>
        <w:rPr>
          <w:i/>
          <w:iCs/>
          <w:color w:val="1A1A1A"/>
        </w:rPr>
        <w:t>u cà phê l</w:t>
      </w:r>
      <w:r>
        <w:rPr>
          <w:i/>
          <w:iCs/>
          <w:color w:val="1A1A1A"/>
        </w:rPr>
        <w:t>ớ</w:t>
      </w:r>
      <w:r>
        <w:rPr>
          <w:i/>
          <w:iCs/>
          <w:color w:val="1A1A1A"/>
        </w:rPr>
        <w:t>n nh</w:t>
      </w:r>
      <w:r>
        <w:rPr>
          <w:i/>
          <w:iCs/>
          <w:color w:val="1A1A1A"/>
        </w:rPr>
        <w:t>ấ</w:t>
      </w:r>
      <w:r>
        <w:rPr>
          <w:i/>
          <w:iCs/>
          <w:color w:val="1A1A1A"/>
        </w:rPr>
        <w:t>t c</w:t>
      </w:r>
      <w:r>
        <w:rPr>
          <w:i/>
          <w:iCs/>
          <w:color w:val="1A1A1A"/>
        </w:rPr>
        <w:t>ủ</w:t>
      </w:r>
      <w:r>
        <w:rPr>
          <w:i/>
          <w:iCs/>
          <w:color w:val="1A1A1A"/>
        </w:rPr>
        <w:t>a Vi</w:t>
      </w:r>
      <w:r>
        <w:rPr>
          <w:i/>
          <w:iCs/>
          <w:color w:val="1A1A1A"/>
        </w:rPr>
        <w:t>ệ</w:t>
      </w:r>
      <w:r>
        <w:rPr>
          <w:i/>
          <w:iCs/>
          <w:color w:val="1A1A1A"/>
        </w:rPr>
        <w:t>t Nam năm 2025</w:t>
      </w:r>
      <w:r>
        <w:rPr>
          <w:color w:val="1A1A1A"/>
        </w:rPr>
        <w:br/>
        <w:t xml:space="preserve">11. ASEMConnect Vietnam — </w:t>
      </w:r>
      <w:r>
        <w:rPr>
          <w:i/>
          <w:iCs/>
          <w:color w:val="1A1A1A"/>
        </w:rPr>
        <w:t>Nh</w:t>
      </w:r>
      <w:r>
        <w:rPr>
          <w:i/>
          <w:iCs/>
          <w:color w:val="1A1A1A"/>
        </w:rPr>
        <w:t>ữ</w:t>
      </w:r>
      <w:r>
        <w:rPr>
          <w:i/>
          <w:iCs/>
          <w:color w:val="1A1A1A"/>
        </w:rPr>
        <w:t>ng tín hi</w:t>
      </w:r>
      <w:r>
        <w:rPr>
          <w:i/>
          <w:iCs/>
          <w:color w:val="1A1A1A"/>
        </w:rPr>
        <w:t>ệ</w:t>
      </w:r>
      <w:r>
        <w:rPr>
          <w:i/>
          <w:iCs/>
          <w:color w:val="1A1A1A"/>
        </w:rPr>
        <w:t>u tích c</w:t>
      </w:r>
      <w:r>
        <w:rPr>
          <w:i/>
          <w:iCs/>
          <w:color w:val="1A1A1A"/>
        </w:rPr>
        <w:t>ự</w:t>
      </w:r>
      <w:r>
        <w:rPr>
          <w:i/>
          <w:iCs/>
          <w:color w:val="1A1A1A"/>
        </w:rPr>
        <w:t>c trong xu</w:t>
      </w:r>
      <w:r>
        <w:rPr>
          <w:i/>
          <w:iCs/>
          <w:color w:val="1A1A1A"/>
        </w:rPr>
        <w:t>ấ</w:t>
      </w:r>
      <w:r>
        <w:rPr>
          <w:i/>
          <w:iCs/>
          <w:color w:val="1A1A1A"/>
        </w:rPr>
        <w:t>t kh</w:t>
      </w:r>
      <w:r>
        <w:rPr>
          <w:i/>
          <w:iCs/>
          <w:color w:val="1A1A1A"/>
        </w:rPr>
        <w:t>ẩ</w:t>
      </w:r>
      <w:r>
        <w:rPr>
          <w:i/>
          <w:iCs/>
          <w:color w:val="1A1A1A"/>
        </w:rPr>
        <w:t>u cà phê năm 2026</w:t>
      </w:r>
      <w:r>
        <w:rPr>
          <w:color w:val="1A1A1A"/>
        </w:rPr>
        <w:br/>
        <w:t xml:space="preserve">12. Thanh Niên — </w:t>
      </w:r>
      <w:r>
        <w:rPr>
          <w:i/>
          <w:iCs/>
          <w:color w:val="1A1A1A"/>
        </w:rPr>
        <w:t>Xu</w:t>
      </w:r>
      <w:r>
        <w:rPr>
          <w:i/>
          <w:iCs/>
          <w:color w:val="1A1A1A"/>
        </w:rPr>
        <w:t>ấ</w:t>
      </w:r>
      <w:r>
        <w:rPr>
          <w:i/>
          <w:iCs/>
          <w:color w:val="1A1A1A"/>
        </w:rPr>
        <w:t>t kh</w:t>
      </w:r>
      <w:r>
        <w:rPr>
          <w:i/>
          <w:iCs/>
          <w:color w:val="1A1A1A"/>
        </w:rPr>
        <w:t>ẩ</w:t>
      </w:r>
      <w:r>
        <w:rPr>
          <w:i/>
          <w:iCs/>
          <w:color w:val="1A1A1A"/>
        </w:rPr>
        <w:t>u cà phê ch</w:t>
      </w:r>
      <w:r>
        <w:rPr>
          <w:i/>
          <w:iCs/>
          <w:color w:val="1A1A1A"/>
        </w:rPr>
        <w:t>ế</w:t>
      </w:r>
      <w:r>
        <w:rPr>
          <w:i/>
          <w:iCs/>
          <w:color w:val="1A1A1A"/>
        </w:rPr>
        <w:t xml:space="preserve"> bi</w:t>
      </w:r>
      <w:r>
        <w:rPr>
          <w:i/>
          <w:iCs/>
          <w:color w:val="1A1A1A"/>
        </w:rPr>
        <w:t>ế</w:t>
      </w:r>
      <w:r>
        <w:rPr>
          <w:i/>
          <w:iCs/>
          <w:color w:val="1A1A1A"/>
        </w:rPr>
        <w:t>n tăng m</w:t>
      </w:r>
      <w:r>
        <w:rPr>
          <w:i/>
          <w:iCs/>
          <w:color w:val="1A1A1A"/>
        </w:rPr>
        <w:t>ạ</w:t>
      </w:r>
      <w:r>
        <w:rPr>
          <w:i/>
          <w:iCs/>
          <w:color w:val="1A1A1A"/>
        </w:rPr>
        <w:t>nh</w:t>
      </w:r>
      <w:r>
        <w:rPr>
          <w:color w:val="1A1A1A"/>
        </w:rPr>
        <w:br/>
        <w:t>13. Tu</w:t>
      </w:r>
      <w:r>
        <w:rPr>
          <w:color w:val="1A1A1A"/>
        </w:rPr>
        <w:t>ổ</w:t>
      </w:r>
      <w:r>
        <w:rPr>
          <w:color w:val="1A1A1A"/>
        </w:rPr>
        <w:t>i Tr</w:t>
      </w:r>
      <w:r>
        <w:rPr>
          <w:color w:val="1A1A1A"/>
        </w:rPr>
        <w:t>ẻ</w:t>
      </w:r>
      <w:r>
        <w:rPr>
          <w:color w:val="1A1A1A"/>
        </w:rPr>
        <w:t xml:space="preserve"> — </w:t>
      </w:r>
      <w:r>
        <w:rPr>
          <w:i/>
          <w:iCs/>
          <w:color w:val="1A1A1A"/>
        </w:rPr>
        <w:t xml:space="preserve">Cà phê </w:t>
      </w:r>
      <w:r>
        <w:rPr>
          <w:i/>
          <w:iCs/>
          <w:color w:val="1A1A1A"/>
        </w:rPr>
        <w:t>Vi</w:t>
      </w:r>
      <w:r>
        <w:rPr>
          <w:i/>
          <w:iCs/>
          <w:color w:val="1A1A1A"/>
        </w:rPr>
        <w:t>ệ</w:t>
      </w:r>
      <w:r>
        <w:rPr>
          <w:i/>
          <w:iCs/>
          <w:color w:val="1A1A1A"/>
        </w:rPr>
        <w:t>t tăng t</w:t>
      </w:r>
      <w:r>
        <w:rPr>
          <w:i/>
          <w:iCs/>
          <w:color w:val="1A1A1A"/>
        </w:rPr>
        <w:t>ố</w:t>
      </w:r>
      <w:r>
        <w:rPr>
          <w:i/>
          <w:iCs/>
          <w:color w:val="1A1A1A"/>
        </w:rPr>
        <w:t>c ch</w:t>
      </w:r>
      <w:r>
        <w:rPr>
          <w:i/>
          <w:iCs/>
          <w:color w:val="1A1A1A"/>
        </w:rPr>
        <w:t>ế</w:t>
      </w:r>
      <w:r>
        <w:rPr>
          <w:i/>
          <w:iCs/>
          <w:color w:val="1A1A1A"/>
        </w:rPr>
        <w:t xml:space="preserve"> bi</w:t>
      </w:r>
      <w:r>
        <w:rPr>
          <w:i/>
          <w:iCs/>
          <w:color w:val="1A1A1A"/>
        </w:rPr>
        <w:t>ế</w:t>
      </w:r>
      <w:r>
        <w:rPr>
          <w:i/>
          <w:iCs/>
          <w:color w:val="1A1A1A"/>
        </w:rPr>
        <w:t>n sâu t</w:t>
      </w:r>
      <w:r>
        <w:rPr>
          <w:i/>
          <w:iCs/>
          <w:color w:val="1A1A1A"/>
        </w:rPr>
        <w:t>ừ</w:t>
      </w:r>
      <w:r>
        <w:rPr>
          <w:i/>
          <w:iCs/>
          <w:color w:val="1A1A1A"/>
        </w:rPr>
        <w:t xml:space="preserve"> l</w:t>
      </w:r>
      <w:r>
        <w:rPr>
          <w:i/>
          <w:iCs/>
          <w:color w:val="1A1A1A"/>
        </w:rPr>
        <w:t>ợ</w:t>
      </w:r>
      <w:r>
        <w:rPr>
          <w:i/>
          <w:iCs/>
          <w:color w:val="1A1A1A"/>
        </w:rPr>
        <w:t>i th</w:t>
      </w:r>
      <w:r>
        <w:rPr>
          <w:i/>
          <w:iCs/>
          <w:color w:val="1A1A1A"/>
        </w:rPr>
        <w:t>ế</w:t>
      </w:r>
      <w:r>
        <w:rPr>
          <w:i/>
          <w:iCs/>
          <w:color w:val="1A1A1A"/>
        </w:rPr>
        <w:t xml:space="preserve"> Robusta</w:t>
      </w:r>
      <w:r>
        <w:rPr>
          <w:color w:val="1A1A1A"/>
        </w:rPr>
        <w:br/>
        <w:t>14. Tin nhanh Ch</w:t>
      </w:r>
      <w:r>
        <w:rPr>
          <w:color w:val="1A1A1A"/>
        </w:rPr>
        <w:t>ứ</w:t>
      </w:r>
      <w:r>
        <w:rPr>
          <w:color w:val="1A1A1A"/>
        </w:rPr>
        <w:t xml:space="preserve">ng khoán — </w:t>
      </w:r>
      <w:r>
        <w:rPr>
          <w:i/>
          <w:iCs/>
          <w:color w:val="1A1A1A"/>
        </w:rPr>
        <w:t>EU lùi áp d</w:t>
      </w:r>
      <w:r>
        <w:rPr>
          <w:i/>
          <w:iCs/>
          <w:color w:val="1A1A1A"/>
        </w:rPr>
        <w:t>ụ</w:t>
      </w:r>
      <w:r>
        <w:rPr>
          <w:i/>
          <w:iCs/>
          <w:color w:val="1A1A1A"/>
        </w:rPr>
        <w:t>ng EUDR đ</w:t>
      </w:r>
      <w:r>
        <w:rPr>
          <w:i/>
          <w:iCs/>
          <w:color w:val="1A1A1A"/>
        </w:rPr>
        <w:t>ế</w:t>
      </w:r>
      <w:r>
        <w:rPr>
          <w:i/>
          <w:iCs/>
          <w:color w:val="1A1A1A"/>
        </w:rPr>
        <w:t>n cu</w:t>
      </w:r>
      <w:r>
        <w:rPr>
          <w:i/>
          <w:iCs/>
          <w:color w:val="1A1A1A"/>
        </w:rPr>
        <w:t>ố</w:t>
      </w:r>
      <w:r>
        <w:rPr>
          <w:i/>
          <w:iCs/>
          <w:color w:val="1A1A1A"/>
        </w:rPr>
        <w:t>i 2026</w:t>
      </w:r>
      <w:r>
        <w:rPr>
          <w:color w:val="1A1A1A"/>
        </w:rPr>
        <w:br/>
        <w:t xml:space="preserve">15. OneHousing — </w:t>
      </w:r>
      <w:r>
        <w:rPr>
          <w:i/>
          <w:iCs/>
          <w:color w:val="1A1A1A"/>
        </w:rPr>
        <w:t>Cách tính giá cà phê Robusta sàn London</w:t>
      </w:r>
      <w:r>
        <w:rPr>
          <w:color w:val="1A1A1A"/>
        </w:rPr>
        <w:br/>
        <w:t xml:space="preserve">16. Daily Coffee News — </w:t>
      </w:r>
      <w:r>
        <w:rPr>
          <w:i/>
          <w:iCs/>
          <w:color w:val="1A1A1A"/>
        </w:rPr>
        <w:t>Vietnam Coffee Report: Production Rising for Third Straight Year</w:t>
      </w:r>
      <w:r>
        <w:rPr>
          <w:color w:val="1A1A1A"/>
        </w:rPr>
        <w:t xml:space="preserve"> </w:t>
      </w:r>
    </w:p>
    <w:sectPr w:rsidR="00000000" w:rsidSect="00DD70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466D1" w14:textId="77777777" w:rsidR="00DD7097" w:rsidRDefault="00DD7097" w:rsidP="00DD7097">
      <w:r>
        <w:separator/>
      </w:r>
    </w:p>
  </w:endnote>
  <w:endnote w:type="continuationSeparator" w:id="0">
    <w:p w14:paraId="683EDB1E" w14:textId="77777777" w:rsidR="00DD7097" w:rsidRDefault="00DD7097" w:rsidP="00DD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8A120" w14:textId="77777777" w:rsidR="00DD7097" w:rsidRDefault="00DD7097" w:rsidP="0025786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0CC9EBE" w14:textId="77777777" w:rsidR="00DD7097" w:rsidRDefault="00DD7097" w:rsidP="00DD709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A11AF" w14:textId="3AD7CFCD" w:rsidR="00DD7097" w:rsidRDefault="00DD7097" w:rsidP="0025786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A74D874" w14:textId="77777777" w:rsidR="00DD7097" w:rsidRDefault="00DD7097" w:rsidP="00DD709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D63B0" w14:textId="77777777" w:rsidR="00DD7097" w:rsidRDefault="00DD70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30A79" w14:textId="77777777" w:rsidR="00DD7097" w:rsidRDefault="00DD7097" w:rsidP="00DD7097">
      <w:r>
        <w:separator/>
      </w:r>
    </w:p>
  </w:footnote>
  <w:footnote w:type="continuationSeparator" w:id="0">
    <w:p w14:paraId="2DA2B57D" w14:textId="77777777" w:rsidR="00DD7097" w:rsidRDefault="00DD7097" w:rsidP="00DD7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B91FA" w14:textId="77777777" w:rsidR="00DD7097" w:rsidRDefault="00DD70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78852" w14:textId="77777777" w:rsidR="00DD7097" w:rsidRDefault="00DD70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503E1" w14:textId="77777777" w:rsidR="00DD7097" w:rsidRDefault="00DD70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629CA"/>
    <w:multiLevelType w:val="multilevel"/>
    <w:tmpl w:val="C4A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97"/>
    <w:rsid w:val="00DD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0F7151D"/>
  <w15:chartTrackingRefBased/>
  <w15:docId w15:val="{5A7BC855-37E9-4D9D-BE65-E589F5F6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F4E2C"/>
      </w:pBdr>
      <w:spacing w:before="100" w:beforeAutospacing="1" w:after="80"/>
      <w:outlineLvl w:val="0"/>
    </w:pPr>
    <w:rPr>
      <w:rFonts w:ascii="Calibri" w:hAnsi="Calibri" w:cs="Calibri"/>
      <w:b/>
      <w:bCs/>
      <w:color w:val="1F4E2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8" w:color="6B8E5A"/>
      </w:pBdr>
      <w:spacing w:before="400" w:after="120"/>
      <w:outlineLvl w:val="1"/>
    </w:pPr>
    <w:rPr>
      <w:rFonts w:ascii="Calibri" w:hAnsi="Calibri" w:cs="Calibri"/>
      <w:b/>
      <w:bCs/>
      <w:color w:val="1F4E2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rFonts w:ascii="Calibri" w:hAnsi="Calibri" w:cs="Calibri"/>
      <w:b/>
      <w:bCs/>
      <w:color w:val="8B45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100" w:afterAutospacing="1"/>
    </w:pPr>
    <w:rPr>
      <w:rFonts w:ascii="Calibri" w:hAnsi="Calibri" w:cs="Calibri"/>
      <w:color w:val="555555"/>
      <w:sz w:val="20"/>
      <w:szCs w:val="20"/>
    </w:rPr>
  </w:style>
  <w:style w:type="paragraph" w:customStyle="1" w:styleId="lead">
    <w:name w:val="lead"/>
    <w:basedOn w:val="Normal"/>
    <w:pPr>
      <w:pBdr>
        <w:left w:val="single" w:sz="24" w:space="10" w:color="C9A227"/>
      </w:pBdr>
      <w:shd w:val="clear" w:color="auto" w:fill="FFF8E1"/>
      <w:spacing w:before="200" w:after="200"/>
    </w:pPr>
  </w:style>
  <w:style w:type="paragraph" w:customStyle="1" w:styleId="warn">
    <w:name w:val="warn"/>
    <w:basedOn w:val="Normal"/>
    <w:pPr>
      <w:pBdr>
        <w:left w:val="single" w:sz="24" w:space="10" w:color="B03A2E"/>
      </w:pBdr>
      <w:shd w:val="clear" w:color="auto" w:fill="FDF0EF"/>
      <w:spacing w:before="200" w:after="200"/>
    </w:pPr>
  </w:style>
  <w:style w:type="paragraph" w:customStyle="1" w:styleId="good">
    <w:name w:val="good"/>
    <w:basedOn w:val="Normal"/>
    <w:pPr>
      <w:pBdr>
        <w:left w:val="single" w:sz="24" w:space="10" w:color="2E7D32"/>
      </w:pBdr>
      <w:shd w:val="clear" w:color="auto" w:fill="EEF6EF"/>
      <w:spacing w:before="200" w:after="200"/>
    </w:pPr>
  </w:style>
  <w:style w:type="paragraph" w:customStyle="1" w:styleId="note">
    <w:name w:val="note"/>
    <w:basedOn w:val="Normal"/>
    <w:pPr>
      <w:spacing w:before="100" w:beforeAutospacing="1" w:after="60"/>
    </w:pPr>
    <w:rPr>
      <w:rFonts w:ascii="Calibri" w:hAnsi="Calibri" w:cs="Calibri"/>
      <w:i/>
      <w:iCs/>
      <w:color w:val="5A5A5A"/>
      <w:sz w:val="18"/>
      <w:szCs w:val="18"/>
    </w:rPr>
  </w:style>
  <w:style w:type="paragraph" w:customStyle="1" w:styleId="meta">
    <w:name w:val="meta"/>
    <w:basedOn w:val="Normal"/>
    <w:pPr>
      <w:pBdr>
        <w:top w:val="single" w:sz="6" w:space="8" w:color="D5D5D5"/>
        <w:left w:val="single" w:sz="6" w:space="10" w:color="D5D5D5"/>
        <w:bottom w:val="single" w:sz="6" w:space="8" w:color="D5D5D5"/>
        <w:right w:val="single" w:sz="6" w:space="10" w:color="D5D5D5"/>
      </w:pBdr>
      <w:shd w:val="clear" w:color="auto" w:fill="F5F5F5"/>
      <w:spacing w:before="100" w:beforeAutospacing="1" w:after="280"/>
    </w:pPr>
    <w:rPr>
      <w:rFonts w:ascii="Calibri" w:hAnsi="Calibri" w:cs="Calibri"/>
      <w:sz w:val="19"/>
      <w:szCs w:val="19"/>
    </w:rPr>
  </w:style>
  <w:style w:type="paragraph" w:customStyle="1" w:styleId="src">
    <w:name w:val="src"/>
    <w:basedOn w:val="Normal"/>
    <w:pPr>
      <w:spacing w:before="100" w:beforeAutospacing="1" w:after="60"/>
    </w:pPr>
    <w:rPr>
      <w:rFonts w:ascii="Calibri" w:hAnsi="Calibri" w:cs="Calibri"/>
      <w:sz w:val="17"/>
      <w:szCs w:val="1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note1">
    <w:name w:val="note1"/>
    <w:basedOn w:val="DefaultParagraphFont"/>
    <w:rPr>
      <w:rFonts w:ascii="Calibri" w:hAnsi="Calibri" w:cs="Calibri" w:hint="default"/>
      <w:i/>
      <w:iCs/>
      <w:color w:val="5A5A5A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70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09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70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097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DD7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20988">
      <w:marLeft w:val="0"/>
      <w:marRight w:val="0"/>
      <w:marTop w:val="200"/>
      <w:marBottom w:val="200"/>
      <w:divBdr>
        <w:top w:val="none" w:sz="0" w:space="0" w:color="auto"/>
        <w:left w:val="single" w:sz="24" w:space="10" w:color="2E7D32"/>
        <w:bottom w:val="none" w:sz="0" w:space="0" w:color="auto"/>
        <w:right w:val="none" w:sz="0" w:space="0" w:color="auto"/>
      </w:divBdr>
    </w:div>
    <w:div w:id="982663373">
      <w:marLeft w:val="0"/>
      <w:marRight w:val="0"/>
      <w:marTop w:val="200"/>
      <w:marBottom w:val="200"/>
      <w:divBdr>
        <w:top w:val="none" w:sz="0" w:space="0" w:color="auto"/>
        <w:left w:val="single" w:sz="24" w:space="10" w:color="B03A2E"/>
        <w:bottom w:val="none" w:sz="0" w:space="0" w:color="auto"/>
        <w:right w:val="none" w:sz="0" w:space="0" w:color="auto"/>
      </w:divBdr>
    </w:div>
    <w:div w:id="1387417646">
      <w:marLeft w:val="0"/>
      <w:marRight w:val="0"/>
      <w:marTop w:val="200"/>
      <w:marBottom w:val="200"/>
      <w:divBdr>
        <w:top w:val="none" w:sz="0" w:space="0" w:color="auto"/>
        <w:left w:val="single" w:sz="24" w:space="10" w:color="B03A2E"/>
        <w:bottom w:val="none" w:sz="0" w:space="0" w:color="auto"/>
        <w:right w:val="none" w:sz="0" w:space="0" w:color="auto"/>
      </w:divBdr>
    </w:div>
    <w:div w:id="1568568286">
      <w:marLeft w:val="0"/>
      <w:marRight w:val="0"/>
      <w:marTop w:val="200"/>
      <w:marBottom w:val="200"/>
      <w:divBdr>
        <w:top w:val="none" w:sz="0" w:space="0" w:color="auto"/>
        <w:left w:val="single" w:sz="24" w:space="10" w:color="B03A2E"/>
        <w:bottom w:val="none" w:sz="0" w:space="0" w:color="auto"/>
        <w:right w:val="none" w:sz="0" w:space="0" w:color="auto"/>
      </w:divBdr>
    </w:div>
    <w:div w:id="1668626955">
      <w:marLeft w:val="0"/>
      <w:marRight w:val="0"/>
      <w:marTop w:val="200"/>
      <w:marBottom w:val="200"/>
      <w:divBdr>
        <w:top w:val="none" w:sz="0" w:space="0" w:color="auto"/>
        <w:left w:val="single" w:sz="24" w:space="10" w:color="C9A227"/>
        <w:bottom w:val="none" w:sz="0" w:space="0" w:color="auto"/>
        <w:right w:val="none" w:sz="0" w:space="0" w:color="auto"/>
      </w:divBdr>
    </w:div>
    <w:div w:id="1813519676">
      <w:marLeft w:val="0"/>
      <w:marRight w:val="0"/>
      <w:marTop w:val="200"/>
      <w:marBottom w:val="200"/>
      <w:divBdr>
        <w:top w:val="none" w:sz="0" w:space="0" w:color="auto"/>
        <w:left w:val="single" w:sz="24" w:space="10" w:color="B03A2E"/>
        <w:bottom w:val="none" w:sz="0" w:space="0" w:color="auto"/>
        <w:right w:val="none" w:sz="0" w:space="0" w:color="auto"/>
      </w:divBdr>
    </w:div>
    <w:div w:id="1936203140">
      <w:marLeft w:val="0"/>
      <w:marRight w:val="0"/>
      <w:marTop w:val="0"/>
      <w:marBottom w:val="280"/>
      <w:divBdr>
        <w:top w:val="single" w:sz="6" w:space="8" w:color="D5D5D5"/>
        <w:left w:val="single" w:sz="6" w:space="10" w:color="D5D5D5"/>
        <w:bottom w:val="single" w:sz="6" w:space="8" w:color="D5D5D5"/>
        <w:right w:val="single" w:sz="6" w:space="10" w:color="D5D5D5"/>
      </w:divBdr>
    </w:div>
    <w:div w:id="2014600094">
      <w:marLeft w:val="0"/>
      <w:marRight w:val="0"/>
      <w:marTop w:val="200"/>
      <w:marBottom w:val="200"/>
      <w:divBdr>
        <w:top w:val="none" w:sz="0" w:space="0" w:color="auto"/>
        <w:left w:val="single" w:sz="24" w:space="10" w:color="C9A22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1620</Words>
  <Characters>9236</Characters>
  <Application>Microsoft Office Word</Application>
  <DocSecurity>4</DocSecurity>
  <Lines>76</Lines>
  <Paragraphs>21</Paragraphs>
  <ScaleCrop>false</ScaleCrop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Vị thế của Việt Nam trên thị trường cà phê thế giới</dc:title>
  <dc:subject/>
  <dc:creator>Cung Đức Lương</dc:creator>
  <cp:keywords/>
  <dc:description/>
  <cp:lastModifiedBy>Cung Đức Lương</cp:lastModifiedBy>
  <cp:revision>2</cp:revision>
  <dcterms:created xsi:type="dcterms:W3CDTF">2026-09-11T04:36:00Z</dcterms:created>
  <dcterms:modified xsi:type="dcterms:W3CDTF">2026-09-11T04:36:00Z</dcterms:modified>
</cp:coreProperties>
</file>