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483FD" w14:textId="36C338E0" w:rsidR="00231774" w:rsidRDefault="00914510">
      <w:r>
        <w:t xml:space="preserve">Thịnh nè </w:t>
      </w:r>
    </w:p>
    <w:p w14:paraId="45CF0E06" w14:textId="77777777" w:rsidR="00914510" w:rsidRDefault="00914510"/>
    <w:sectPr w:rsidR="00914510" w:rsidSect="00FC279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4"/>
    <w:rsid w:val="00231774"/>
    <w:rsid w:val="005F4F3A"/>
    <w:rsid w:val="00684427"/>
    <w:rsid w:val="00914510"/>
    <w:rsid w:val="00AD6DE4"/>
    <w:rsid w:val="00C87108"/>
    <w:rsid w:val="00E611D4"/>
    <w:rsid w:val="00FC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DF17"/>
  <w15:chartTrackingRefBased/>
  <w15:docId w15:val="{DCBC5B88-FDE9-4C69-A209-6EBA8382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4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Thịnh</dc:creator>
  <cp:keywords/>
  <dc:description/>
  <cp:lastModifiedBy>Nguyễn Thịnh</cp:lastModifiedBy>
  <cp:revision>2</cp:revision>
  <dcterms:created xsi:type="dcterms:W3CDTF">2026-09-13T13:37:00Z</dcterms:created>
  <dcterms:modified xsi:type="dcterms:W3CDTF">2026-09-13T13:37:00Z</dcterms:modified>
</cp:coreProperties>
</file>