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77D" w:rsidRPr="00F6599A" w:rsidRDefault="0055577D" w:rsidP="0055577D">
      <w:pPr>
        <w:spacing w:before="100" w:beforeAutospacing="1" w:after="100" w:afterAutospacing="1" w:line="288" w:lineRule="atLeast"/>
        <w:outlineLvl w:val="0"/>
        <w:rPr>
          <w:rFonts w:ascii="Times New Roman" w:eastAsia="Times New Roman" w:hAnsi="Times New Roman" w:cs="Times New Roman"/>
          <w:b/>
          <w:bCs/>
          <w:kern w:val="36"/>
          <w:sz w:val="44"/>
          <w:szCs w:val="48"/>
        </w:rPr>
      </w:pPr>
      <w:r w:rsidRPr="00F6599A">
        <w:rPr>
          <w:rFonts w:ascii="Times New Roman" w:eastAsia="Times New Roman" w:hAnsi="Times New Roman" w:cs="Times New Roman"/>
          <w:b/>
          <w:bCs/>
          <w:kern w:val="36"/>
          <w:sz w:val="44"/>
          <w:szCs w:val="48"/>
        </w:rPr>
        <w:t>9 cuốn sách Warren Buffett cho rằng ai cũng nên đọc</w:t>
      </w:r>
    </w:p>
    <w:p w:rsidR="00F6599A" w:rsidRPr="00F6599A" w:rsidRDefault="00F6599A" w:rsidP="00F6599A">
      <w:pPr>
        <w:spacing w:after="0" w:line="240" w:lineRule="auto"/>
        <w:rPr>
          <w:rFonts w:ascii="Times New Roman" w:eastAsia="Times New Roman" w:hAnsi="Times New Roman" w:cs="Times New Roman"/>
          <w:sz w:val="27"/>
          <w:szCs w:val="27"/>
        </w:rPr>
      </w:pPr>
      <w:r w:rsidRPr="00F6599A">
        <w:rPr>
          <w:rFonts w:ascii="Times New Roman" w:eastAsia="Times New Roman" w:hAnsi="Times New Roman" w:cs="Times New Roman"/>
          <w:sz w:val="27"/>
          <w:szCs w:val="27"/>
        </w:rPr>
        <w:t>Khi Warren Buffett bắt đầu sự nghiệp đầu tư, ông đọc khoảng 600, thậm chí là 1.000 trang sách mỗi ngày. Ngày nay, ông vẫn chia sẻ mình dành khoảng 80% thời gian trong ngày để đọc sách.</w:t>
      </w:r>
    </w:p>
    <w:p w:rsidR="00F6599A" w:rsidRPr="00F6599A" w:rsidRDefault="00F6599A" w:rsidP="00F6599A">
      <w:pPr>
        <w:spacing w:after="0" w:line="240" w:lineRule="auto"/>
        <w:rPr>
          <w:rFonts w:ascii="Times New Roman" w:eastAsia="Times New Roman" w:hAnsi="Times New Roman" w:cs="Times New Roman"/>
          <w:sz w:val="27"/>
          <w:szCs w:val="27"/>
        </w:rPr>
      </w:pPr>
    </w:p>
    <w:p w:rsidR="00F6599A" w:rsidRPr="00F6599A" w:rsidRDefault="00F6599A" w:rsidP="00F6599A">
      <w:pPr>
        <w:spacing w:after="0" w:line="240" w:lineRule="auto"/>
        <w:rPr>
          <w:rFonts w:ascii="Times New Roman" w:eastAsia="Times New Roman" w:hAnsi="Times New Roman" w:cs="Times New Roman"/>
          <w:sz w:val="27"/>
          <w:szCs w:val="27"/>
        </w:rPr>
      </w:pPr>
      <w:r w:rsidRPr="00F6599A">
        <w:rPr>
          <w:rFonts w:ascii="Times New Roman" w:eastAsia="Times New Roman" w:hAnsi="Times New Roman" w:cs="Times New Roman"/>
          <w:sz w:val="27"/>
          <w:szCs w:val="27"/>
        </w:rPr>
        <w:t>“Chúng ta không đọc các ý kiến của người khác, chúng ta muốn thu thập các sự kiện và sau đó suy nghĩ về chúng”, Buffett nói.</w:t>
      </w:r>
    </w:p>
    <w:p w:rsidR="00F6599A" w:rsidRPr="00F6599A" w:rsidRDefault="00F6599A" w:rsidP="00F6599A">
      <w:pPr>
        <w:spacing w:after="0" w:line="240" w:lineRule="auto"/>
        <w:rPr>
          <w:rFonts w:ascii="Times New Roman" w:eastAsia="Times New Roman" w:hAnsi="Times New Roman" w:cs="Times New Roman"/>
          <w:sz w:val="27"/>
          <w:szCs w:val="27"/>
        </w:rPr>
      </w:pPr>
    </w:p>
    <w:p w:rsidR="00F6599A" w:rsidRPr="00F6599A" w:rsidRDefault="00F6599A" w:rsidP="00F6599A">
      <w:pPr>
        <w:spacing w:after="0" w:line="240" w:lineRule="auto"/>
        <w:rPr>
          <w:rFonts w:ascii="Times New Roman" w:eastAsia="Times New Roman" w:hAnsi="Times New Roman" w:cs="Times New Roman"/>
          <w:sz w:val="27"/>
          <w:szCs w:val="27"/>
        </w:rPr>
      </w:pPr>
      <w:r w:rsidRPr="00F6599A">
        <w:rPr>
          <w:rFonts w:ascii="Times New Roman" w:eastAsia="Times New Roman" w:hAnsi="Times New Roman" w:cs="Times New Roman"/>
          <w:sz w:val="27"/>
          <w:szCs w:val="27"/>
        </w:rPr>
        <w:t>Tờ Business Insider điểm ra 9 cuốn sách mà Buffett cho là nên đọc. Danh sách được đưa ra dựa trên các đề cử của Buffett trong suốt 20 năm qua, thông qua các cuộc phỏng vấn và thư gửi cổ đông. </w:t>
      </w:r>
    </w:p>
    <w:p w:rsidR="00DD2809" w:rsidRDefault="00DD2809"/>
    <w:p w:rsidR="00663C88" w:rsidRPr="00663C88" w:rsidRDefault="00663C88" w:rsidP="00663C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0000" cy="5734050"/>
            <wp:effectExtent l="19050" t="0" r="0" b="0"/>
            <wp:docPr id="1" name="Picture 1" descr="“Nhà đầu tư thông minh” của Benjamin Gra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à đầu tư thông minh” của Benjamin Graham"/>
                    <pic:cNvPicPr>
                      <a:picLocks noChangeAspect="1" noChangeArrowheads="1"/>
                    </pic:cNvPicPr>
                  </pic:nvPicPr>
                  <pic:blipFill>
                    <a:blip r:embed="rId4" cstate="print"/>
                    <a:srcRect/>
                    <a:stretch>
                      <a:fillRect/>
                    </a:stretch>
                  </pic:blipFill>
                  <pic:spPr bwMode="auto">
                    <a:xfrm>
                      <a:off x="0" y="0"/>
                      <a:ext cx="3810000" cy="5734050"/>
                    </a:xfrm>
                    <a:prstGeom prst="rect">
                      <a:avLst/>
                    </a:prstGeom>
                    <a:noFill/>
                    <a:ln w="9525">
                      <a:noFill/>
                      <a:miter lim="800000"/>
                      <a:headEnd/>
                      <a:tailEnd/>
                    </a:ln>
                  </pic:spPr>
                </pic:pic>
              </a:graphicData>
            </a:graphic>
          </wp:inline>
        </w:drawing>
      </w:r>
    </w:p>
    <w:p w:rsidR="00663C88" w:rsidRDefault="00663C88"/>
    <w:p w:rsidR="00435CCF" w:rsidRDefault="00435CCF" w:rsidP="00435CCF">
      <w:pPr>
        <w:pStyle w:val="Heading3"/>
      </w:pPr>
      <w:r>
        <w:lastRenderedPageBreak/>
        <w:t>2. “Phân tích chứng khoán” của Benjamin Graham</w:t>
      </w:r>
    </w:p>
    <w:p w:rsidR="00435CCF" w:rsidRDefault="00435CCF" w:rsidP="00435CCF">
      <w:r>
        <w:rPr>
          <w:noProof/>
        </w:rPr>
        <w:drawing>
          <wp:inline distT="0" distB="0" distL="0" distR="0">
            <wp:extent cx="3810000" cy="5219700"/>
            <wp:effectExtent l="19050" t="0" r="0" b="0"/>
            <wp:docPr id="3" name="Picture 3" descr="2. “Phân tích chứng khoán” của Benjamin Gra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hân tích chứng khoán” của Benjamin Graham"/>
                    <pic:cNvPicPr>
                      <a:picLocks noChangeAspect="1" noChangeArrowheads="1"/>
                    </pic:cNvPicPr>
                  </pic:nvPicPr>
                  <pic:blipFill>
                    <a:blip r:embed="rId5" cstate="print"/>
                    <a:srcRect/>
                    <a:stretch>
                      <a:fillRect/>
                    </a:stretch>
                  </pic:blipFill>
                  <pic:spPr bwMode="auto">
                    <a:xfrm>
                      <a:off x="0" y="0"/>
                      <a:ext cx="3810000" cy="5219700"/>
                    </a:xfrm>
                    <a:prstGeom prst="rect">
                      <a:avLst/>
                    </a:prstGeom>
                    <a:noFill/>
                    <a:ln w="9525">
                      <a:noFill/>
                      <a:miter lim="800000"/>
                      <a:headEnd/>
                      <a:tailEnd/>
                    </a:ln>
                  </pic:spPr>
                </pic:pic>
              </a:graphicData>
            </a:graphic>
          </wp:inline>
        </w:drawing>
      </w:r>
    </w:p>
    <w:p w:rsidR="00244E91" w:rsidRDefault="00244E91" w:rsidP="00244E91">
      <w:pPr>
        <w:pStyle w:val="Heading3"/>
      </w:pPr>
      <w:r>
        <w:lastRenderedPageBreak/>
        <w:t>3. “Cổ phiếu thường và lợi nhuận bất thường” của Philip Fisher</w:t>
      </w:r>
    </w:p>
    <w:p w:rsidR="00244E91" w:rsidRDefault="00244E91" w:rsidP="00244E91">
      <w:r>
        <w:rPr>
          <w:noProof/>
        </w:rPr>
        <w:drawing>
          <wp:inline distT="0" distB="0" distL="0" distR="0">
            <wp:extent cx="3810000" cy="5743575"/>
            <wp:effectExtent l="19050" t="0" r="0" b="0"/>
            <wp:docPr id="8" name="Picture 8" descr="3. “Cổ phiếu thường và lợi nhuận bất thường” của Philip Fis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 “Cổ phiếu thường và lợi nhuận bất thường” của Philip Fisher"/>
                    <pic:cNvPicPr>
                      <a:picLocks noChangeAspect="1" noChangeArrowheads="1"/>
                    </pic:cNvPicPr>
                  </pic:nvPicPr>
                  <pic:blipFill>
                    <a:blip r:embed="rId6" cstate="print"/>
                    <a:srcRect/>
                    <a:stretch>
                      <a:fillRect/>
                    </a:stretch>
                  </pic:blipFill>
                  <pic:spPr bwMode="auto">
                    <a:xfrm>
                      <a:off x="0" y="0"/>
                      <a:ext cx="3810000" cy="5743575"/>
                    </a:xfrm>
                    <a:prstGeom prst="rect">
                      <a:avLst/>
                    </a:prstGeom>
                    <a:noFill/>
                    <a:ln w="9525">
                      <a:noFill/>
                      <a:miter lim="800000"/>
                      <a:headEnd/>
                      <a:tailEnd/>
                    </a:ln>
                  </pic:spPr>
                </pic:pic>
              </a:graphicData>
            </a:graphic>
          </wp:inline>
        </w:drawing>
      </w:r>
    </w:p>
    <w:p w:rsidR="007B7CDA" w:rsidRDefault="007B7CDA" w:rsidP="007B7CDA">
      <w:pPr>
        <w:pStyle w:val="Heading3"/>
      </w:pPr>
      <w:r>
        <w:lastRenderedPageBreak/>
        <w:t>4. “Stress test” – sách về khủng hoảng tài chính của Tim Geithner</w:t>
      </w:r>
    </w:p>
    <w:p w:rsidR="007B7CDA" w:rsidRDefault="007B7CDA" w:rsidP="007B7CDA">
      <w:r>
        <w:rPr>
          <w:noProof/>
        </w:rPr>
        <w:drawing>
          <wp:inline distT="0" distB="0" distL="0" distR="0">
            <wp:extent cx="3810000" cy="5686425"/>
            <wp:effectExtent l="19050" t="0" r="0" b="0"/>
            <wp:docPr id="13" name="Picture 13" descr="4. “Stress test” – sách về khủng hoảng tài chính của Tim Geith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4. “Stress test” – sách về khủng hoảng tài chính của Tim Geithner"/>
                    <pic:cNvPicPr>
                      <a:picLocks noChangeAspect="1" noChangeArrowheads="1"/>
                    </pic:cNvPicPr>
                  </pic:nvPicPr>
                  <pic:blipFill>
                    <a:blip r:embed="rId7" cstate="print"/>
                    <a:srcRect/>
                    <a:stretch>
                      <a:fillRect/>
                    </a:stretch>
                  </pic:blipFill>
                  <pic:spPr bwMode="auto">
                    <a:xfrm>
                      <a:off x="0" y="0"/>
                      <a:ext cx="3810000" cy="5686425"/>
                    </a:xfrm>
                    <a:prstGeom prst="rect">
                      <a:avLst/>
                    </a:prstGeom>
                    <a:noFill/>
                    <a:ln w="9525">
                      <a:noFill/>
                      <a:miter lim="800000"/>
                      <a:headEnd/>
                      <a:tailEnd/>
                    </a:ln>
                  </pic:spPr>
                </pic:pic>
              </a:graphicData>
            </a:graphic>
          </wp:inline>
        </w:drawing>
      </w:r>
    </w:p>
    <w:p w:rsidR="00036F8A" w:rsidRDefault="00036F8A" w:rsidP="00036F8A">
      <w:pPr>
        <w:pStyle w:val="Heading3"/>
      </w:pPr>
      <w:r>
        <w:lastRenderedPageBreak/>
        <w:t>6. Tự truyện của Jack Welch</w:t>
      </w:r>
    </w:p>
    <w:p w:rsidR="00036F8A" w:rsidRDefault="00036F8A" w:rsidP="00036F8A">
      <w:r>
        <w:rPr>
          <w:noProof/>
        </w:rPr>
        <w:drawing>
          <wp:inline distT="0" distB="0" distL="0" distR="0">
            <wp:extent cx="3810000" cy="5715000"/>
            <wp:effectExtent l="19050" t="0" r="0" b="0"/>
            <wp:docPr id="18" name="Picture 18" descr="6. Tự truyện của Jack Wel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6. Tự truyện của Jack Welch"/>
                    <pic:cNvPicPr>
                      <a:picLocks noChangeAspect="1" noChangeArrowheads="1"/>
                    </pic:cNvPicPr>
                  </pic:nvPicPr>
                  <pic:blipFill>
                    <a:blip r:embed="rId8" cstate="print"/>
                    <a:srcRect/>
                    <a:stretch>
                      <a:fillRect/>
                    </a:stretch>
                  </pic:blipFill>
                  <pic:spPr bwMode="auto">
                    <a:xfrm>
                      <a:off x="0" y="0"/>
                      <a:ext cx="3810000" cy="5715000"/>
                    </a:xfrm>
                    <a:prstGeom prst="rect">
                      <a:avLst/>
                    </a:prstGeom>
                    <a:noFill/>
                    <a:ln w="9525">
                      <a:noFill/>
                      <a:miter lim="800000"/>
                      <a:headEnd/>
                      <a:tailEnd/>
                    </a:ln>
                  </pic:spPr>
                </pic:pic>
              </a:graphicData>
            </a:graphic>
          </wp:inline>
        </w:drawing>
      </w:r>
    </w:p>
    <w:p w:rsidR="0014713D" w:rsidRDefault="0014713D" w:rsidP="0014713D">
      <w:pPr>
        <w:pStyle w:val="Heading3"/>
      </w:pPr>
      <w:r>
        <w:lastRenderedPageBreak/>
        <w:t>7. “Người ngoài cuộc” của William Thorndike</w:t>
      </w:r>
    </w:p>
    <w:p w:rsidR="0014713D" w:rsidRDefault="0014713D" w:rsidP="0014713D">
      <w:r>
        <w:rPr>
          <w:noProof/>
        </w:rPr>
        <w:drawing>
          <wp:inline distT="0" distB="0" distL="0" distR="0">
            <wp:extent cx="3810000" cy="3810000"/>
            <wp:effectExtent l="19050" t="0" r="0" b="0"/>
            <wp:docPr id="23" name="Picture 23" descr="7. “Người ngoài cuộc” của William Thornd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7. “Người ngoài cuộc” của William Thorndike"/>
                    <pic:cNvPicPr>
                      <a:picLocks noChangeAspect="1" noChangeArrowheads="1"/>
                    </pic:cNvPicPr>
                  </pic:nvPicPr>
                  <pic:blipFill>
                    <a:blip r:embed="rId9" cstate="print"/>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14713D" w:rsidRDefault="0014713D" w:rsidP="0014713D">
      <w:pPr>
        <w:rPr>
          <w:sz w:val="27"/>
          <w:szCs w:val="27"/>
        </w:rPr>
      </w:pPr>
    </w:p>
    <w:p w:rsidR="0014713D" w:rsidRDefault="0014713D" w:rsidP="0014713D">
      <w:pPr>
        <w:rPr>
          <w:sz w:val="27"/>
          <w:szCs w:val="27"/>
        </w:rPr>
      </w:pPr>
      <w:r>
        <w:rPr>
          <w:sz w:val="27"/>
          <w:szCs w:val="27"/>
        </w:rPr>
        <w:t>Trong lá thư gửi cổ đông năm 2012, Buffett đã ca ngợi cuốn “Outsider” (tạm dịch: Người ngoài cuộc” là một cuốn sách xuất sắc về các CEO xuất sắc trong việc phân bổ nguồn vốn.</w:t>
      </w:r>
    </w:p>
    <w:p w:rsidR="0014713D" w:rsidRDefault="0014713D" w:rsidP="0014713D">
      <w:pPr>
        <w:rPr>
          <w:sz w:val="27"/>
          <w:szCs w:val="27"/>
        </w:rPr>
      </w:pPr>
    </w:p>
    <w:p w:rsidR="0014713D" w:rsidRDefault="0014713D" w:rsidP="0014713D">
      <w:pPr>
        <w:rPr>
          <w:sz w:val="27"/>
          <w:szCs w:val="27"/>
        </w:rPr>
      </w:pPr>
      <w:r>
        <w:rPr>
          <w:sz w:val="27"/>
          <w:szCs w:val="27"/>
        </w:rPr>
        <w:t>Berkshire Hathaway đóng vai trò quan trọng trong cuốn sách này. Một chương của cuốn sách viết về Tom Murphy – người được Buffett nhận xét là “người quản lý tốt nhất mà tôi từng gặp”.</w:t>
      </w:r>
    </w:p>
    <w:p w:rsidR="0014713D" w:rsidRDefault="0014713D" w:rsidP="0014713D">
      <w:pPr>
        <w:rPr>
          <w:sz w:val="27"/>
          <w:szCs w:val="27"/>
        </w:rPr>
      </w:pPr>
    </w:p>
    <w:p w:rsidR="0014713D" w:rsidRDefault="0014713D" w:rsidP="0014713D">
      <w:pPr>
        <w:rPr>
          <w:sz w:val="27"/>
          <w:szCs w:val="27"/>
        </w:rPr>
      </w:pPr>
      <w:r>
        <w:rPr>
          <w:sz w:val="27"/>
          <w:szCs w:val="27"/>
        </w:rPr>
        <w:t>Cuốn sách cũng được Forbes bình chọn là “một trong những cuốn sách về kinh doanh quan trọng nhất ở Mỹ”.</w:t>
      </w:r>
    </w:p>
    <w:p w:rsidR="0014713D" w:rsidRDefault="0014713D" w:rsidP="0014713D">
      <w:pPr>
        <w:pStyle w:val="Heading3"/>
      </w:pPr>
      <w:r>
        <w:lastRenderedPageBreak/>
        <w:t>8. “Sự đụng độ của các nền văn hóa” của John Bogle</w:t>
      </w:r>
    </w:p>
    <w:p w:rsidR="0014713D" w:rsidRDefault="0014713D" w:rsidP="0014713D">
      <w:r>
        <w:rPr>
          <w:noProof/>
        </w:rPr>
        <w:drawing>
          <wp:inline distT="0" distB="0" distL="0" distR="0">
            <wp:extent cx="3810000" cy="5724525"/>
            <wp:effectExtent l="19050" t="0" r="0" b="0"/>
            <wp:docPr id="28" name="Picture 28" descr="8. “Sự đụng độ của các nền văn hóa” của John B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8. “Sự đụng độ của các nền văn hóa” của John Bogle"/>
                    <pic:cNvPicPr>
                      <a:picLocks noChangeAspect="1" noChangeArrowheads="1"/>
                    </pic:cNvPicPr>
                  </pic:nvPicPr>
                  <pic:blipFill>
                    <a:blip r:embed="rId10" cstate="print"/>
                    <a:srcRect/>
                    <a:stretch>
                      <a:fillRect/>
                    </a:stretch>
                  </pic:blipFill>
                  <pic:spPr bwMode="auto">
                    <a:xfrm>
                      <a:off x="0" y="0"/>
                      <a:ext cx="3810000" cy="5724525"/>
                    </a:xfrm>
                    <a:prstGeom prst="rect">
                      <a:avLst/>
                    </a:prstGeom>
                    <a:noFill/>
                    <a:ln w="9525">
                      <a:noFill/>
                      <a:miter lim="800000"/>
                      <a:headEnd/>
                      <a:tailEnd/>
                    </a:ln>
                  </pic:spPr>
                </pic:pic>
              </a:graphicData>
            </a:graphic>
          </wp:inline>
        </w:drawing>
      </w:r>
    </w:p>
    <w:p w:rsidR="0014713D" w:rsidRDefault="0014713D" w:rsidP="0014713D">
      <w:pPr>
        <w:rPr>
          <w:sz w:val="27"/>
          <w:szCs w:val="27"/>
        </w:rPr>
      </w:pPr>
    </w:p>
    <w:p w:rsidR="0014713D" w:rsidRDefault="0014713D" w:rsidP="0014713D">
      <w:pPr>
        <w:rPr>
          <w:sz w:val="27"/>
          <w:szCs w:val="27"/>
        </w:rPr>
      </w:pPr>
      <w:r>
        <w:rPr>
          <w:sz w:val="27"/>
          <w:szCs w:val="27"/>
        </w:rPr>
        <w:t>"The Clash of the Cultures" (tạm dịch: Sự đụng độ của các nền văn hóa) là một cuốn sách khác được nhắc đến trong thư gửi cổ đông năm 2012.</w:t>
      </w:r>
    </w:p>
    <w:p w:rsidR="0014713D" w:rsidRDefault="0014713D" w:rsidP="0014713D">
      <w:pPr>
        <w:rPr>
          <w:sz w:val="27"/>
          <w:szCs w:val="27"/>
        </w:rPr>
      </w:pPr>
    </w:p>
    <w:p w:rsidR="0014713D" w:rsidRDefault="0014713D" w:rsidP="0014713D">
      <w:pPr>
        <w:rPr>
          <w:sz w:val="27"/>
          <w:szCs w:val="27"/>
        </w:rPr>
      </w:pPr>
      <w:r>
        <w:rPr>
          <w:sz w:val="27"/>
          <w:szCs w:val="27"/>
        </w:rPr>
        <w:t>Trong cuốn sách này, Bogle – “cha đẻ’ của quỹ chỉ số và cũng là người sáng lập nên Vanguard Group – lập luận rằng đầu tư dài hạn đã bị chèn lấn bởi đầu cơ ngắn hạn.</w:t>
      </w:r>
    </w:p>
    <w:p w:rsidR="00DB4F58" w:rsidRDefault="00DB4F58" w:rsidP="00DB4F58">
      <w:pPr>
        <w:pStyle w:val="Heading3"/>
      </w:pPr>
      <w:r>
        <w:lastRenderedPageBreak/>
        <w:t>"Những cuộc phiêu lưu trong kinh doanh" của John Brooks</w:t>
      </w:r>
    </w:p>
    <w:p w:rsidR="00DB4F58" w:rsidRDefault="00DB4F58" w:rsidP="00DB4F58">
      <w:r>
        <w:rPr>
          <w:noProof/>
        </w:rPr>
        <w:drawing>
          <wp:inline distT="0" distB="0" distL="0" distR="0">
            <wp:extent cx="3810000" cy="5810250"/>
            <wp:effectExtent l="19050" t="0" r="0" b="0"/>
            <wp:docPr id="33" name="Picture 33" descr="&quot;Những cuộc phiêu lưu trong kinh doanh&quot; của John Br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quot;Những cuộc phiêu lưu trong kinh doanh&quot; của John Brooks"/>
                    <pic:cNvPicPr>
                      <a:picLocks noChangeAspect="1" noChangeArrowheads="1"/>
                    </pic:cNvPicPr>
                  </pic:nvPicPr>
                  <pic:blipFill>
                    <a:blip r:embed="rId11" cstate="print"/>
                    <a:srcRect/>
                    <a:stretch>
                      <a:fillRect/>
                    </a:stretch>
                  </pic:blipFill>
                  <pic:spPr bwMode="auto">
                    <a:xfrm>
                      <a:off x="0" y="0"/>
                      <a:ext cx="3810000" cy="5810250"/>
                    </a:xfrm>
                    <a:prstGeom prst="rect">
                      <a:avLst/>
                    </a:prstGeom>
                    <a:noFill/>
                    <a:ln w="9525">
                      <a:noFill/>
                      <a:miter lim="800000"/>
                      <a:headEnd/>
                      <a:tailEnd/>
                    </a:ln>
                  </pic:spPr>
                </pic:pic>
              </a:graphicData>
            </a:graphic>
          </wp:inline>
        </w:drawing>
      </w:r>
    </w:p>
    <w:p w:rsidR="00435CCF" w:rsidRDefault="00435CCF"/>
    <w:sectPr w:rsidR="00435CCF" w:rsidSect="00DD28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5577D"/>
    <w:rsid w:val="00036F8A"/>
    <w:rsid w:val="00043769"/>
    <w:rsid w:val="000628D5"/>
    <w:rsid w:val="000919E0"/>
    <w:rsid w:val="00134EAE"/>
    <w:rsid w:val="0014713D"/>
    <w:rsid w:val="001B132F"/>
    <w:rsid w:val="00244E91"/>
    <w:rsid w:val="00252EEF"/>
    <w:rsid w:val="002D7F64"/>
    <w:rsid w:val="00326EAA"/>
    <w:rsid w:val="003B0276"/>
    <w:rsid w:val="003C07EF"/>
    <w:rsid w:val="00435CCF"/>
    <w:rsid w:val="004C7A70"/>
    <w:rsid w:val="0055577D"/>
    <w:rsid w:val="005D19B5"/>
    <w:rsid w:val="006342A8"/>
    <w:rsid w:val="0065535E"/>
    <w:rsid w:val="00663C88"/>
    <w:rsid w:val="007379E7"/>
    <w:rsid w:val="007630C3"/>
    <w:rsid w:val="0078578C"/>
    <w:rsid w:val="007B7CDA"/>
    <w:rsid w:val="007D1FC4"/>
    <w:rsid w:val="00903760"/>
    <w:rsid w:val="00913EA7"/>
    <w:rsid w:val="00A24FFB"/>
    <w:rsid w:val="00B01603"/>
    <w:rsid w:val="00B62815"/>
    <w:rsid w:val="00BE374B"/>
    <w:rsid w:val="00C34AAB"/>
    <w:rsid w:val="00D1546D"/>
    <w:rsid w:val="00D557BC"/>
    <w:rsid w:val="00D8300D"/>
    <w:rsid w:val="00D97356"/>
    <w:rsid w:val="00DB4F58"/>
    <w:rsid w:val="00DD2809"/>
    <w:rsid w:val="00F03808"/>
    <w:rsid w:val="00F6599A"/>
    <w:rsid w:val="00FB4FDE"/>
    <w:rsid w:val="00FC6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809"/>
  </w:style>
  <w:style w:type="paragraph" w:styleId="Heading1">
    <w:name w:val="heading 1"/>
    <w:basedOn w:val="Normal"/>
    <w:link w:val="Heading1Char"/>
    <w:uiPriority w:val="9"/>
    <w:qFormat/>
    <w:rsid w:val="005557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35C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77D"/>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663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C88"/>
    <w:rPr>
      <w:rFonts w:ascii="Tahoma" w:hAnsi="Tahoma" w:cs="Tahoma"/>
      <w:sz w:val="16"/>
      <w:szCs w:val="16"/>
    </w:rPr>
  </w:style>
  <w:style w:type="character" w:customStyle="1" w:styleId="Heading3Char">
    <w:name w:val="Heading 3 Char"/>
    <w:basedOn w:val="DefaultParagraphFont"/>
    <w:link w:val="Heading3"/>
    <w:uiPriority w:val="9"/>
    <w:semiHidden/>
    <w:rsid w:val="00435CC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9788322">
      <w:bodyDiv w:val="1"/>
      <w:marLeft w:val="0"/>
      <w:marRight w:val="0"/>
      <w:marTop w:val="0"/>
      <w:marBottom w:val="0"/>
      <w:divBdr>
        <w:top w:val="none" w:sz="0" w:space="0" w:color="auto"/>
        <w:left w:val="none" w:sz="0" w:space="0" w:color="auto"/>
        <w:bottom w:val="none" w:sz="0" w:space="0" w:color="auto"/>
        <w:right w:val="none" w:sz="0" w:space="0" w:color="auto"/>
      </w:divBdr>
    </w:div>
    <w:div w:id="449210074">
      <w:bodyDiv w:val="1"/>
      <w:marLeft w:val="0"/>
      <w:marRight w:val="0"/>
      <w:marTop w:val="0"/>
      <w:marBottom w:val="0"/>
      <w:divBdr>
        <w:top w:val="none" w:sz="0" w:space="0" w:color="auto"/>
        <w:left w:val="none" w:sz="0" w:space="0" w:color="auto"/>
        <w:bottom w:val="none" w:sz="0" w:space="0" w:color="auto"/>
        <w:right w:val="none" w:sz="0" w:space="0" w:color="auto"/>
      </w:divBdr>
      <w:divsChild>
        <w:div w:id="1813906839">
          <w:marLeft w:val="0"/>
          <w:marRight w:val="0"/>
          <w:marTop w:val="0"/>
          <w:marBottom w:val="0"/>
          <w:divBdr>
            <w:top w:val="none" w:sz="0" w:space="0" w:color="auto"/>
            <w:left w:val="none" w:sz="0" w:space="0" w:color="auto"/>
            <w:bottom w:val="none" w:sz="0" w:space="0" w:color="auto"/>
            <w:right w:val="none" w:sz="0" w:space="0" w:color="auto"/>
          </w:divBdr>
        </w:div>
        <w:div w:id="1736509408">
          <w:marLeft w:val="0"/>
          <w:marRight w:val="0"/>
          <w:marTop w:val="0"/>
          <w:marBottom w:val="0"/>
          <w:divBdr>
            <w:top w:val="none" w:sz="0" w:space="0" w:color="auto"/>
            <w:left w:val="none" w:sz="0" w:space="0" w:color="auto"/>
            <w:bottom w:val="none" w:sz="0" w:space="0" w:color="auto"/>
            <w:right w:val="none" w:sz="0" w:space="0" w:color="auto"/>
          </w:divBdr>
          <w:divsChild>
            <w:div w:id="5389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4232">
      <w:bodyDiv w:val="1"/>
      <w:marLeft w:val="0"/>
      <w:marRight w:val="0"/>
      <w:marTop w:val="0"/>
      <w:marBottom w:val="0"/>
      <w:divBdr>
        <w:top w:val="none" w:sz="0" w:space="0" w:color="auto"/>
        <w:left w:val="none" w:sz="0" w:space="0" w:color="auto"/>
        <w:bottom w:val="none" w:sz="0" w:space="0" w:color="auto"/>
        <w:right w:val="none" w:sz="0" w:space="0" w:color="auto"/>
      </w:divBdr>
      <w:divsChild>
        <w:div w:id="453258734">
          <w:marLeft w:val="0"/>
          <w:marRight w:val="0"/>
          <w:marTop w:val="0"/>
          <w:marBottom w:val="0"/>
          <w:divBdr>
            <w:top w:val="none" w:sz="0" w:space="0" w:color="auto"/>
            <w:left w:val="none" w:sz="0" w:space="0" w:color="auto"/>
            <w:bottom w:val="none" w:sz="0" w:space="0" w:color="auto"/>
            <w:right w:val="none" w:sz="0" w:space="0" w:color="auto"/>
          </w:divBdr>
        </w:div>
        <w:div w:id="196092020">
          <w:marLeft w:val="0"/>
          <w:marRight w:val="0"/>
          <w:marTop w:val="0"/>
          <w:marBottom w:val="0"/>
          <w:divBdr>
            <w:top w:val="none" w:sz="0" w:space="0" w:color="auto"/>
            <w:left w:val="none" w:sz="0" w:space="0" w:color="auto"/>
            <w:bottom w:val="none" w:sz="0" w:space="0" w:color="auto"/>
            <w:right w:val="none" w:sz="0" w:space="0" w:color="auto"/>
          </w:divBdr>
          <w:divsChild>
            <w:div w:id="3798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5968">
      <w:bodyDiv w:val="1"/>
      <w:marLeft w:val="0"/>
      <w:marRight w:val="0"/>
      <w:marTop w:val="0"/>
      <w:marBottom w:val="0"/>
      <w:divBdr>
        <w:top w:val="none" w:sz="0" w:space="0" w:color="auto"/>
        <w:left w:val="none" w:sz="0" w:space="0" w:color="auto"/>
        <w:bottom w:val="none" w:sz="0" w:space="0" w:color="auto"/>
        <w:right w:val="none" w:sz="0" w:space="0" w:color="auto"/>
      </w:divBdr>
      <w:divsChild>
        <w:div w:id="1045056525">
          <w:marLeft w:val="0"/>
          <w:marRight w:val="0"/>
          <w:marTop w:val="0"/>
          <w:marBottom w:val="0"/>
          <w:divBdr>
            <w:top w:val="none" w:sz="0" w:space="0" w:color="auto"/>
            <w:left w:val="none" w:sz="0" w:space="0" w:color="auto"/>
            <w:bottom w:val="none" w:sz="0" w:space="0" w:color="auto"/>
            <w:right w:val="none" w:sz="0" w:space="0" w:color="auto"/>
          </w:divBdr>
        </w:div>
      </w:divsChild>
    </w:div>
    <w:div w:id="731193044">
      <w:bodyDiv w:val="1"/>
      <w:marLeft w:val="0"/>
      <w:marRight w:val="0"/>
      <w:marTop w:val="0"/>
      <w:marBottom w:val="0"/>
      <w:divBdr>
        <w:top w:val="none" w:sz="0" w:space="0" w:color="auto"/>
        <w:left w:val="none" w:sz="0" w:space="0" w:color="auto"/>
        <w:bottom w:val="none" w:sz="0" w:space="0" w:color="auto"/>
        <w:right w:val="none" w:sz="0" w:space="0" w:color="auto"/>
      </w:divBdr>
      <w:divsChild>
        <w:div w:id="1762068887">
          <w:marLeft w:val="0"/>
          <w:marRight w:val="0"/>
          <w:marTop w:val="0"/>
          <w:marBottom w:val="0"/>
          <w:divBdr>
            <w:top w:val="none" w:sz="0" w:space="0" w:color="auto"/>
            <w:left w:val="none" w:sz="0" w:space="0" w:color="auto"/>
            <w:bottom w:val="none" w:sz="0" w:space="0" w:color="auto"/>
            <w:right w:val="none" w:sz="0" w:space="0" w:color="auto"/>
          </w:divBdr>
        </w:div>
        <w:div w:id="964584703">
          <w:marLeft w:val="0"/>
          <w:marRight w:val="0"/>
          <w:marTop w:val="0"/>
          <w:marBottom w:val="0"/>
          <w:divBdr>
            <w:top w:val="none" w:sz="0" w:space="0" w:color="auto"/>
            <w:left w:val="none" w:sz="0" w:space="0" w:color="auto"/>
            <w:bottom w:val="none" w:sz="0" w:space="0" w:color="auto"/>
            <w:right w:val="none" w:sz="0" w:space="0" w:color="auto"/>
          </w:divBdr>
          <w:divsChild>
            <w:div w:id="17849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10001">
      <w:bodyDiv w:val="1"/>
      <w:marLeft w:val="0"/>
      <w:marRight w:val="0"/>
      <w:marTop w:val="0"/>
      <w:marBottom w:val="0"/>
      <w:divBdr>
        <w:top w:val="none" w:sz="0" w:space="0" w:color="auto"/>
        <w:left w:val="none" w:sz="0" w:space="0" w:color="auto"/>
        <w:bottom w:val="none" w:sz="0" w:space="0" w:color="auto"/>
        <w:right w:val="none" w:sz="0" w:space="0" w:color="auto"/>
      </w:divBdr>
      <w:divsChild>
        <w:div w:id="1361709339">
          <w:marLeft w:val="0"/>
          <w:marRight w:val="0"/>
          <w:marTop w:val="0"/>
          <w:marBottom w:val="0"/>
          <w:divBdr>
            <w:top w:val="none" w:sz="0" w:space="0" w:color="auto"/>
            <w:left w:val="none" w:sz="0" w:space="0" w:color="auto"/>
            <w:bottom w:val="none" w:sz="0" w:space="0" w:color="auto"/>
            <w:right w:val="none" w:sz="0" w:space="0" w:color="auto"/>
          </w:divBdr>
        </w:div>
        <w:div w:id="872575512">
          <w:marLeft w:val="0"/>
          <w:marRight w:val="0"/>
          <w:marTop w:val="0"/>
          <w:marBottom w:val="0"/>
          <w:divBdr>
            <w:top w:val="none" w:sz="0" w:space="0" w:color="auto"/>
            <w:left w:val="none" w:sz="0" w:space="0" w:color="auto"/>
            <w:bottom w:val="none" w:sz="0" w:space="0" w:color="auto"/>
            <w:right w:val="none" w:sz="0" w:space="0" w:color="auto"/>
          </w:divBdr>
          <w:divsChild>
            <w:div w:id="13767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0615">
      <w:bodyDiv w:val="1"/>
      <w:marLeft w:val="0"/>
      <w:marRight w:val="0"/>
      <w:marTop w:val="0"/>
      <w:marBottom w:val="0"/>
      <w:divBdr>
        <w:top w:val="none" w:sz="0" w:space="0" w:color="auto"/>
        <w:left w:val="none" w:sz="0" w:space="0" w:color="auto"/>
        <w:bottom w:val="none" w:sz="0" w:space="0" w:color="auto"/>
        <w:right w:val="none" w:sz="0" w:space="0" w:color="auto"/>
      </w:divBdr>
    </w:div>
    <w:div w:id="1187793305">
      <w:bodyDiv w:val="1"/>
      <w:marLeft w:val="0"/>
      <w:marRight w:val="0"/>
      <w:marTop w:val="0"/>
      <w:marBottom w:val="0"/>
      <w:divBdr>
        <w:top w:val="none" w:sz="0" w:space="0" w:color="auto"/>
        <w:left w:val="none" w:sz="0" w:space="0" w:color="auto"/>
        <w:bottom w:val="none" w:sz="0" w:space="0" w:color="auto"/>
        <w:right w:val="none" w:sz="0" w:space="0" w:color="auto"/>
      </w:divBdr>
      <w:divsChild>
        <w:div w:id="1267811263">
          <w:marLeft w:val="0"/>
          <w:marRight w:val="0"/>
          <w:marTop w:val="0"/>
          <w:marBottom w:val="0"/>
          <w:divBdr>
            <w:top w:val="none" w:sz="0" w:space="0" w:color="auto"/>
            <w:left w:val="none" w:sz="0" w:space="0" w:color="auto"/>
            <w:bottom w:val="none" w:sz="0" w:space="0" w:color="auto"/>
            <w:right w:val="none" w:sz="0" w:space="0" w:color="auto"/>
          </w:divBdr>
        </w:div>
        <w:div w:id="1898541816">
          <w:marLeft w:val="0"/>
          <w:marRight w:val="0"/>
          <w:marTop w:val="0"/>
          <w:marBottom w:val="0"/>
          <w:divBdr>
            <w:top w:val="none" w:sz="0" w:space="0" w:color="auto"/>
            <w:left w:val="none" w:sz="0" w:space="0" w:color="auto"/>
            <w:bottom w:val="none" w:sz="0" w:space="0" w:color="auto"/>
            <w:right w:val="none" w:sz="0" w:space="0" w:color="auto"/>
          </w:divBdr>
          <w:divsChild>
            <w:div w:id="4178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4612">
      <w:bodyDiv w:val="1"/>
      <w:marLeft w:val="0"/>
      <w:marRight w:val="0"/>
      <w:marTop w:val="0"/>
      <w:marBottom w:val="0"/>
      <w:divBdr>
        <w:top w:val="none" w:sz="0" w:space="0" w:color="auto"/>
        <w:left w:val="none" w:sz="0" w:space="0" w:color="auto"/>
        <w:bottom w:val="none" w:sz="0" w:space="0" w:color="auto"/>
        <w:right w:val="none" w:sz="0" w:space="0" w:color="auto"/>
      </w:divBdr>
      <w:divsChild>
        <w:div w:id="454249799">
          <w:marLeft w:val="0"/>
          <w:marRight w:val="0"/>
          <w:marTop w:val="0"/>
          <w:marBottom w:val="0"/>
          <w:divBdr>
            <w:top w:val="none" w:sz="0" w:space="0" w:color="auto"/>
            <w:left w:val="none" w:sz="0" w:space="0" w:color="auto"/>
            <w:bottom w:val="none" w:sz="0" w:space="0" w:color="auto"/>
            <w:right w:val="none" w:sz="0" w:space="0" w:color="auto"/>
          </w:divBdr>
        </w:div>
        <w:div w:id="43256752">
          <w:marLeft w:val="0"/>
          <w:marRight w:val="0"/>
          <w:marTop w:val="0"/>
          <w:marBottom w:val="0"/>
          <w:divBdr>
            <w:top w:val="none" w:sz="0" w:space="0" w:color="auto"/>
            <w:left w:val="none" w:sz="0" w:space="0" w:color="auto"/>
            <w:bottom w:val="none" w:sz="0" w:space="0" w:color="auto"/>
            <w:right w:val="none" w:sz="0" w:space="0" w:color="auto"/>
          </w:divBdr>
          <w:divsChild>
            <w:div w:id="1055542889">
              <w:marLeft w:val="0"/>
              <w:marRight w:val="0"/>
              <w:marTop w:val="0"/>
              <w:marBottom w:val="0"/>
              <w:divBdr>
                <w:top w:val="none" w:sz="0" w:space="0" w:color="auto"/>
                <w:left w:val="none" w:sz="0" w:space="0" w:color="auto"/>
                <w:bottom w:val="none" w:sz="0" w:space="0" w:color="auto"/>
                <w:right w:val="none" w:sz="0" w:space="0" w:color="auto"/>
              </w:divBdr>
            </w:div>
            <w:div w:id="413556459">
              <w:marLeft w:val="0"/>
              <w:marRight w:val="0"/>
              <w:marTop w:val="0"/>
              <w:marBottom w:val="0"/>
              <w:divBdr>
                <w:top w:val="none" w:sz="0" w:space="0" w:color="auto"/>
                <w:left w:val="none" w:sz="0" w:space="0" w:color="auto"/>
                <w:bottom w:val="none" w:sz="0" w:space="0" w:color="auto"/>
                <w:right w:val="none" w:sz="0" w:space="0" w:color="auto"/>
              </w:divBdr>
              <w:divsChild>
                <w:div w:id="861672497">
                  <w:marLeft w:val="0"/>
                  <w:marRight w:val="0"/>
                  <w:marTop w:val="0"/>
                  <w:marBottom w:val="0"/>
                  <w:divBdr>
                    <w:top w:val="none" w:sz="0" w:space="0" w:color="auto"/>
                    <w:left w:val="none" w:sz="0" w:space="0" w:color="auto"/>
                    <w:bottom w:val="none" w:sz="0" w:space="0" w:color="auto"/>
                    <w:right w:val="none" w:sz="0" w:space="0" w:color="auto"/>
                  </w:divBdr>
                </w:div>
                <w:div w:id="782073048">
                  <w:marLeft w:val="0"/>
                  <w:marRight w:val="0"/>
                  <w:marTop w:val="0"/>
                  <w:marBottom w:val="0"/>
                  <w:divBdr>
                    <w:top w:val="none" w:sz="0" w:space="0" w:color="auto"/>
                    <w:left w:val="none" w:sz="0" w:space="0" w:color="auto"/>
                    <w:bottom w:val="none" w:sz="0" w:space="0" w:color="auto"/>
                    <w:right w:val="none" w:sz="0" w:space="0" w:color="auto"/>
                  </w:divBdr>
                </w:div>
                <w:div w:id="387459548">
                  <w:marLeft w:val="0"/>
                  <w:marRight w:val="0"/>
                  <w:marTop w:val="0"/>
                  <w:marBottom w:val="0"/>
                  <w:divBdr>
                    <w:top w:val="none" w:sz="0" w:space="0" w:color="auto"/>
                    <w:left w:val="none" w:sz="0" w:space="0" w:color="auto"/>
                    <w:bottom w:val="none" w:sz="0" w:space="0" w:color="auto"/>
                    <w:right w:val="none" w:sz="0" w:space="0" w:color="auto"/>
                  </w:divBdr>
                </w:div>
                <w:div w:id="36974164">
                  <w:marLeft w:val="0"/>
                  <w:marRight w:val="0"/>
                  <w:marTop w:val="0"/>
                  <w:marBottom w:val="0"/>
                  <w:divBdr>
                    <w:top w:val="none" w:sz="0" w:space="0" w:color="auto"/>
                    <w:left w:val="none" w:sz="0" w:space="0" w:color="auto"/>
                    <w:bottom w:val="none" w:sz="0" w:space="0" w:color="auto"/>
                    <w:right w:val="none" w:sz="0" w:space="0" w:color="auto"/>
                  </w:divBdr>
                </w:div>
                <w:div w:id="1871913477">
                  <w:marLeft w:val="0"/>
                  <w:marRight w:val="0"/>
                  <w:marTop w:val="0"/>
                  <w:marBottom w:val="0"/>
                  <w:divBdr>
                    <w:top w:val="none" w:sz="0" w:space="0" w:color="auto"/>
                    <w:left w:val="none" w:sz="0" w:space="0" w:color="auto"/>
                    <w:bottom w:val="none" w:sz="0" w:space="0" w:color="auto"/>
                    <w:right w:val="none" w:sz="0" w:space="0" w:color="auto"/>
                  </w:divBdr>
                </w:div>
                <w:div w:id="7468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44679">
      <w:bodyDiv w:val="1"/>
      <w:marLeft w:val="0"/>
      <w:marRight w:val="0"/>
      <w:marTop w:val="0"/>
      <w:marBottom w:val="0"/>
      <w:divBdr>
        <w:top w:val="none" w:sz="0" w:space="0" w:color="auto"/>
        <w:left w:val="none" w:sz="0" w:space="0" w:color="auto"/>
        <w:bottom w:val="none" w:sz="0" w:space="0" w:color="auto"/>
        <w:right w:val="none" w:sz="0" w:space="0" w:color="auto"/>
      </w:divBdr>
      <w:divsChild>
        <w:div w:id="1088189854">
          <w:marLeft w:val="0"/>
          <w:marRight w:val="0"/>
          <w:marTop w:val="0"/>
          <w:marBottom w:val="0"/>
          <w:divBdr>
            <w:top w:val="none" w:sz="0" w:space="0" w:color="auto"/>
            <w:left w:val="none" w:sz="0" w:space="0" w:color="auto"/>
            <w:bottom w:val="none" w:sz="0" w:space="0" w:color="auto"/>
            <w:right w:val="none" w:sz="0" w:space="0" w:color="auto"/>
          </w:divBdr>
          <w:divsChild>
            <w:div w:id="1335065977">
              <w:marLeft w:val="0"/>
              <w:marRight w:val="0"/>
              <w:marTop w:val="0"/>
              <w:marBottom w:val="0"/>
              <w:divBdr>
                <w:top w:val="none" w:sz="0" w:space="0" w:color="auto"/>
                <w:left w:val="none" w:sz="0" w:space="0" w:color="auto"/>
                <w:bottom w:val="none" w:sz="0" w:space="0" w:color="auto"/>
                <w:right w:val="none" w:sz="0" w:space="0" w:color="auto"/>
              </w:divBdr>
            </w:div>
            <w:div w:id="672686104">
              <w:marLeft w:val="0"/>
              <w:marRight w:val="0"/>
              <w:marTop w:val="0"/>
              <w:marBottom w:val="0"/>
              <w:divBdr>
                <w:top w:val="none" w:sz="0" w:space="0" w:color="auto"/>
                <w:left w:val="none" w:sz="0" w:space="0" w:color="auto"/>
                <w:bottom w:val="none" w:sz="0" w:space="0" w:color="auto"/>
                <w:right w:val="none" w:sz="0" w:space="0" w:color="auto"/>
              </w:divBdr>
            </w:div>
            <w:div w:id="442455171">
              <w:marLeft w:val="0"/>
              <w:marRight w:val="0"/>
              <w:marTop w:val="0"/>
              <w:marBottom w:val="0"/>
              <w:divBdr>
                <w:top w:val="none" w:sz="0" w:space="0" w:color="auto"/>
                <w:left w:val="none" w:sz="0" w:space="0" w:color="auto"/>
                <w:bottom w:val="none" w:sz="0" w:space="0" w:color="auto"/>
                <w:right w:val="none" w:sz="0" w:space="0" w:color="auto"/>
              </w:divBdr>
            </w:div>
            <w:div w:id="964234661">
              <w:marLeft w:val="0"/>
              <w:marRight w:val="0"/>
              <w:marTop w:val="0"/>
              <w:marBottom w:val="0"/>
              <w:divBdr>
                <w:top w:val="none" w:sz="0" w:space="0" w:color="auto"/>
                <w:left w:val="none" w:sz="0" w:space="0" w:color="auto"/>
                <w:bottom w:val="none" w:sz="0" w:space="0" w:color="auto"/>
                <w:right w:val="none" w:sz="0" w:space="0" w:color="auto"/>
              </w:divBdr>
            </w:div>
            <w:div w:id="19990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6068">
      <w:bodyDiv w:val="1"/>
      <w:marLeft w:val="0"/>
      <w:marRight w:val="0"/>
      <w:marTop w:val="0"/>
      <w:marBottom w:val="0"/>
      <w:divBdr>
        <w:top w:val="none" w:sz="0" w:space="0" w:color="auto"/>
        <w:left w:val="none" w:sz="0" w:space="0" w:color="auto"/>
        <w:bottom w:val="none" w:sz="0" w:space="0" w:color="auto"/>
        <w:right w:val="none" w:sz="0" w:space="0" w:color="auto"/>
      </w:divBdr>
      <w:divsChild>
        <w:div w:id="1528788425">
          <w:marLeft w:val="0"/>
          <w:marRight w:val="0"/>
          <w:marTop w:val="0"/>
          <w:marBottom w:val="0"/>
          <w:divBdr>
            <w:top w:val="none" w:sz="0" w:space="0" w:color="auto"/>
            <w:left w:val="none" w:sz="0" w:space="0" w:color="auto"/>
            <w:bottom w:val="none" w:sz="0" w:space="0" w:color="auto"/>
            <w:right w:val="none" w:sz="0" w:space="0" w:color="auto"/>
          </w:divBdr>
        </w:div>
        <w:div w:id="189993170">
          <w:marLeft w:val="0"/>
          <w:marRight w:val="0"/>
          <w:marTop w:val="0"/>
          <w:marBottom w:val="0"/>
          <w:divBdr>
            <w:top w:val="none" w:sz="0" w:space="0" w:color="auto"/>
            <w:left w:val="none" w:sz="0" w:space="0" w:color="auto"/>
            <w:bottom w:val="none" w:sz="0" w:space="0" w:color="auto"/>
            <w:right w:val="none" w:sz="0" w:space="0" w:color="auto"/>
          </w:divBdr>
          <w:divsChild>
            <w:div w:id="1044255385">
              <w:marLeft w:val="0"/>
              <w:marRight w:val="0"/>
              <w:marTop w:val="0"/>
              <w:marBottom w:val="0"/>
              <w:divBdr>
                <w:top w:val="none" w:sz="0" w:space="0" w:color="auto"/>
                <w:left w:val="none" w:sz="0" w:space="0" w:color="auto"/>
                <w:bottom w:val="none" w:sz="0" w:space="0" w:color="auto"/>
                <w:right w:val="none" w:sz="0" w:space="0" w:color="auto"/>
              </w:divBdr>
            </w:div>
            <w:div w:id="1860115838">
              <w:marLeft w:val="0"/>
              <w:marRight w:val="0"/>
              <w:marTop w:val="0"/>
              <w:marBottom w:val="0"/>
              <w:divBdr>
                <w:top w:val="none" w:sz="0" w:space="0" w:color="auto"/>
                <w:left w:val="none" w:sz="0" w:space="0" w:color="auto"/>
                <w:bottom w:val="none" w:sz="0" w:space="0" w:color="auto"/>
                <w:right w:val="none" w:sz="0" w:space="0" w:color="auto"/>
              </w:divBdr>
              <w:divsChild>
                <w:div w:id="2041277274">
                  <w:marLeft w:val="0"/>
                  <w:marRight w:val="0"/>
                  <w:marTop w:val="0"/>
                  <w:marBottom w:val="0"/>
                  <w:divBdr>
                    <w:top w:val="none" w:sz="0" w:space="0" w:color="auto"/>
                    <w:left w:val="none" w:sz="0" w:space="0" w:color="auto"/>
                    <w:bottom w:val="none" w:sz="0" w:space="0" w:color="auto"/>
                    <w:right w:val="none" w:sz="0" w:space="0" w:color="auto"/>
                  </w:divBdr>
                </w:div>
                <w:div w:id="1935163279">
                  <w:marLeft w:val="0"/>
                  <w:marRight w:val="0"/>
                  <w:marTop w:val="0"/>
                  <w:marBottom w:val="0"/>
                  <w:divBdr>
                    <w:top w:val="none" w:sz="0" w:space="0" w:color="auto"/>
                    <w:left w:val="none" w:sz="0" w:space="0" w:color="auto"/>
                    <w:bottom w:val="none" w:sz="0" w:space="0" w:color="auto"/>
                    <w:right w:val="none" w:sz="0" w:space="0" w:color="auto"/>
                  </w:divBdr>
                </w:div>
                <w:div w:id="1590692715">
                  <w:marLeft w:val="0"/>
                  <w:marRight w:val="0"/>
                  <w:marTop w:val="0"/>
                  <w:marBottom w:val="0"/>
                  <w:divBdr>
                    <w:top w:val="none" w:sz="0" w:space="0" w:color="auto"/>
                    <w:left w:val="none" w:sz="0" w:space="0" w:color="auto"/>
                    <w:bottom w:val="none" w:sz="0" w:space="0" w:color="auto"/>
                    <w:right w:val="none" w:sz="0" w:space="0" w:color="auto"/>
                  </w:divBdr>
                </w:div>
                <w:div w:id="54541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254</Words>
  <Characters>1448</Characters>
  <Application>Microsoft Office Word</Application>
  <DocSecurity>0</DocSecurity>
  <Lines>12</Lines>
  <Paragraphs>3</Paragraphs>
  <ScaleCrop>false</ScaleCrop>
  <Company>IBM</Company>
  <LinksUpToDate>false</LinksUpToDate>
  <CharactersWithSpaces>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11</cp:revision>
  <dcterms:created xsi:type="dcterms:W3CDTF">2014-09-05T07:41:00Z</dcterms:created>
  <dcterms:modified xsi:type="dcterms:W3CDTF">2014-09-05T07:46:00Z</dcterms:modified>
</cp:coreProperties>
</file>