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0403" w14:textId="1998B482" w:rsidR="00AE3C17" w:rsidRDefault="00D9028F">
      <w:pPr>
        <w:pStyle w:val="Heading1"/>
        <w:spacing w:before="150" w:after="150"/>
        <w:divId w:val="1854149141"/>
        <w:rPr>
          <w:rFonts w:ascii="Roboto Condensed" w:eastAsia="Times New Roman" w:hAnsi="Roboto Condensed"/>
          <w:color w:val="333333"/>
          <w:sz w:val="38"/>
          <w:szCs w:val="38"/>
        </w:rPr>
      </w:pPr>
      <w:proofErr w:type="spellStart"/>
      <w:r>
        <w:rPr>
          <w:rFonts w:ascii="Roboto Condensed" w:eastAsia="Times New Roman" w:hAnsi="Roboto Condensed"/>
          <w:color w:val="333333"/>
          <w:sz w:val="38"/>
          <w:szCs w:val="38"/>
        </w:rPr>
        <w:t>B</w:t>
      </w:r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í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kíp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chọn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“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hàng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”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và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thời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điểm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mua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bán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 xml:space="preserve"> “</w:t>
      </w:r>
      <w:proofErr w:type="spellStart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chuẩn</w:t>
      </w:r>
      <w:proofErr w:type="spellEnd"/>
      <w:r w:rsidR="00AE3C17">
        <w:rPr>
          <w:rFonts w:ascii="Roboto Condensed" w:eastAsia="Times New Roman" w:hAnsi="Roboto Condensed"/>
          <w:color w:val="333333"/>
          <w:sz w:val="38"/>
          <w:szCs w:val="38"/>
        </w:rPr>
        <w:t>”</w:t>
      </w:r>
      <w:bookmarkStart w:id="0" w:name="_GoBack"/>
      <w:bookmarkEnd w:id="0"/>
    </w:p>
    <w:p w14:paraId="2DE43E66" w14:textId="23570588" w:rsidR="00B37A92" w:rsidRDefault="00D9028F">
      <w:pPr>
        <w:pStyle w:val="Heading2"/>
        <w:spacing w:before="225" w:after="240" w:line="336" w:lineRule="atLeast"/>
        <w:rPr>
          <w:rFonts w:eastAsia="Times New Roman"/>
          <w:i/>
          <w:iCs/>
          <w:color w:val="333333"/>
          <w:sz w:val="27"/>
          <w:szCs w:val="27"/>
        </w:rPr>
      </w:pP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Một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golf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thủ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xuất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sắc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không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chỉ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cần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có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mỗi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cú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phát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Drive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xa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anh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ta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cũng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cần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những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cú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Sắt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second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hoàn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hảo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kỹ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thuật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cứu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bóng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cú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slope,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cú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chip,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và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đặc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biệt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là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cú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Putt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cừ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khôi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.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Nhà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đầu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tư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thành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công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cũng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vậy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thành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thạo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trong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việc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sử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dụng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nhiều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công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cụ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khác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nhau</w:t>
      </w:r>
      <w:proofErr w:type="spellEnd"/>
      <w:r w:rsidR="00B37A92">
        <w:rPr>
          <w:rFonts w:eastAsia="Times New Roman"/>
          <w:b/>
          <w:bCs/>
          <w:i/>
          <w:iCs/>
          <w:color w:val="333333"/>
          <w:sz w:val="27"/>
          <w:szCs w:val="27"/>
        </w:rPr>
        <w:t>.</w:t>
      </w:r>
    </w:p>
    <w:p w14:paraId="283A8860" w14:textId="77777777" w:rsidR="00B37A92" w:rsidRDefault="00B37A92">
      <w:pPr>
        <w:divId w:val="144881818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7BA8BB2B" wp14:editId="132163D3">
            <wp:extent cx="6094095" cy="3810635"/>
            <wp:effectExtent l="0" t="0" r="1905" b="0"/>
            <wp:docPr id="1" name="Picture 1" descr="Đừng thụ động mua cổ phiếu theo lời khuyên của người khác, dưới đây là bí kíp chọn “hàng” và thời điểm mua bán “chuẩ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Đừng thụ động mua cổ phiếu theo lời khuyên của người khác, dưới đây là bí kíp chọn “hàng” và thời điểm mua bán “chuẩn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A2FD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Tham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trường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khoán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lựa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chúng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khuyến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môi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lời</w:t>
      </w:r>
      <w:proofErr w:type="spellEnd"/>
      <w:r>
        <w:rPr>
          <w:color w:val="333333"/>
          <w:sz w:val="27"/>
          <w:szCs w:val="27"/>
        </w:rPr>
        <w:t xml:space="preserve"> “</w:t>
      </w:r>
      <w:proofErr w:type="spellStart"/>
      <w:r>
        <w:rPr>
          <w:color w:val="333333"/>
          <w:sz w:val="27"/>
          <w:szCs w:val="27"/>
        </w:rPr>
        <w:t>phím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”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đàn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Nếu</w:t>
      </w:r>
      <w:proofErr w:type="spellEnd"/>
      <w:r>
        <w:rPr>
          <w:color w:val="333333"/>
          <w:sz w:val="27"/>
          <w:szCs w:val="27"/>
        </w:rPr>
        <w:t xml:space="preserve"> may </w:t>
      </w:r>
      <w:proofErr w:type="spellStart"/>
      <w:r>
        <w:rPr>
          <w:color w:val="333333"/>
          <w:sz w:val="27"/>
          <w:szCs w:val="27"/>
        </w:rPr>
        <w:t>mắn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giúp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“</w:t>
      </w:r>
      <w:proofErr w:type="spellStart"/>
      <w:r>
        <w:rPr>
          <w:color w:val="333333"/>
          <w:sz w:val="27"/>
          <w:szCs w:val="27"/>
        </w:rPr>
        <w:t>trúng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”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luôn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trạng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“con </w:t>
      </w:r>
      <w:proofErr w:type="spellStart"/>
      <w:r>
        <w:rPr>
          <w:color w:val="333333"/>
          <w:sz w:val="27"/>
          <w:szCs w:val="27"/>
        </w:rPr>
        <w:t>gà</w:t>
      </w:r>
      <w:proofErr w:type="spellEnd"/>
      <w:r>
        <w:rPr>
          <w:color w:val="333333"/>
          <w:sz w:val="27"/>
          <w:szCs w:val="27"/>
        </w:rPr>
        <w:t xml:space="preserve">”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>.</w:t>
      </w:r>
    </w:p>
    <w:p w14:paraId="430FB520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Tự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tìm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tòi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quyết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lựa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chủ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quyết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chúng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kênh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giàu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khoán</w:t>
      </w:r>
      <w:proofErr w:type="spellEnd"/>
      <w:r>
        <w:rPr>
          <w:color w:val="333333"/>
          <w:sz w:val="27"/>
          <w:szCs w:val="27"/>
        </w:rPr>
        <w:t>.</w:t>
      </w:r>
    </w:p>
    <w:p w14:paraId="4CA47812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Theo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nghiệm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Ngọc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Dũng</w:t>
      </w:r>
      <w:proofErr w:type="spellEnd"/>
      <w:r>
        <w:rPr>
          <w:color w:val="333333"/>
          <w:sz w:val="27"/>
          <w:szCs w:val="27"/>
        </w:rPr>
        <w:t xml:space="preserve"> – </w:t>
      </w:r>
      <w:proofErr w:type="spellStart"/>
      <w:r>
        <w:rPr>
          <w:color w:val="333333"/>
          <w:sz w:val="27"/>
          <w:szCs w:val="27"/>
        </w:rPr>
        <w:t>Chủ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tịch</w:t>
      </w:r>
      <w:proofErr w:type="spellEnd"/>
      <w:r>
        <w:rPr>
          <w:color w:val="333333"/>
          <w:sz w:val="27"/>
          <w:szCs w:val="27"/>
        </w:rPr>
        <w:t xml:space="preserve"> HĐQT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CTCP </w:t>
      </w:r>
      <w:proofErr w:type="spellStart"/>
      <w:r>
        <w:rPr>
          <w:color w:val="333333"/>
          <w:sz w:val="27"/>
          <w:szCs w:val="27"/>
        </w:rPr>
        <w:t>quản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quỹ</w:t>
      </w:r>
      <w:proofErr w:type="spellEnd"/>
      <w:r>
        <w:rPr>
          <w:color w:val="333333"/>
          <w:sz w:val="27"/>
          <w:szCs w:val="27"/>
        </w:rPr>
        <w:t xml:space="preserve"> WB Capital,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dành</w:t>
      </w:r>
      <w:proofErr w:type="spellEnd"/>
      <w:r>
        <w:rPr>
          <w:color w:val="333333"/>
          <w:sz w:val="27"/>
          <w:szCs w:val="27"/>
        </w:rPr>
        <w:t xml:space="preserve"> 60% </w:t>
      </w:r>
      <w:proofErr w:type="spellStart"/>
      <w:r>
        <w:rPr>
          <w:color w:val="333333"/>
          <w:sz w:val="27"/>
          <w:szCs w:val="27"/>
        </w:rPr>
        <w:t>quyết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dựa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tiêu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chí</w:t>
      </w:r>
      <w:proofErr w:type="spellEnd"/>
      <w:r>
        <w:rPr>
          <w:color w:val="333333"/>
          <w:sz w:val="27"/>
          <w:szCs w:val="27"/>
        </w:rPr>
        <w:t xml:space="preserve">: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tâm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thật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phẩm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đáo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riêng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biệt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dịch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vụ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cấp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Tìm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kiếm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lĩnh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vực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so </w:t>
      </w:r>
      <w:proofErr w:type="spellStart"/>
      <w:r>
        <w:rPr>
          <w:color w:val="333333"/>
          <w:sz w:val="27"/>
          <w:szCs w:val="27"/>
        </w:rPr>
        <w:t>sánh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sức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cạnh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>.</w:t>
      </w:r>
    </w:p>
    <w:p w14:paraId="5C9F3682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40% </w:t>
      </w:r>
      <w:proofErr w:type="spellStart"/>
      <w:r>
        <w:rPr>
          <w:color w:val="333333"/>
          <w:sz w:val="27"/>
          <w:szCs w:val="27"/>
        </w:rPr>
        <w:t>còn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việc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thuật</w:t>
      </w:r>
      <w:proofErr w:type="spellEnd"/>
      <w:r>
        <w:rPr>
          <w:color w:val="333333"/>
          <w:sz w:val="27"/>
          <w:szCs w:val="27"/>
        </w:rPr>
        <w:t>.</w:t>
      </w:r>
    </w:p>
    <w:p w14:paraId="62FB0F9D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“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golf </w:t>
      </w:r>
      <w:proofErr w:type="spellStart"/>
      <w:r>
        <w:rPr>
          <w:color w:val="333333"/>
          <w:sz w:val="27"/>
          <w:szCs w:val="27"/>
        </w:rPr>
        <w:t>thủ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xuất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sắc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mỗi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phát</w:t>
      </w:r>
      <w:proofErr w:type="spellEnd"/>
      <w:r>
        <w:rPr>
          <w:color w:val="333333"/>
          <w:sz w:val="27"/>
          <w:szCs w:val="27"/>
        </w:rPr>
        <w:t xml:space="preserve"> Drive </w:t>
      </w:r>
      <w:proofErr w:type="spellStart"/>
      <w:r>
        <w:rPr>
          <w:color w:val="333333"/>
          <w:sz w:val="27"/>
          <w:szCs w:val="27"/>
        </w:rPr>
        <w:t>xa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anh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Sắt</w:t>
      </w:r>
      <w:proofErr w:type="spellEnd"/>
      <w:r>
        <w:rPr>
          <w:color w:val="333333"/>
          <w:sz w:val="27"/>
          <w:szCs w:val="27"/>
        </w:rPr>
        <w:t xml:space="preserve"> second </w:t>
      </w:r>
      <w:proofErr w:type="spellStart"/>
      <w:r>
        <w:rPr>
          <w:color w:val="333333"/>
          <w:sz w:val="27"/>
          <w:szCs w:val="27"/>
        </w:rPr>
        <w:t>hoàn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hảo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kỹ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thuật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cứu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bóng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cú</w:t>
      </w:r>
      <w:proofErr w:type="spellEnd"/>
      <w:r>
        <w:rPr>
          <w:color w:val="333333"/>
          <w:sz w:val="27"/>
          <w:szCs w:val="27"/>
        </w:rPr>
        <w:t xml:space="preserve"> slope, </w:t>
      </w:r>
      <w:proofErr w:type="spellStart"/>
      <w:r>
        <w:rPr>
          <w:color w:val="333333"/>
          <w:sz w:val="27"/>
          <w:szCs w:val="27"/>
        </w:rPr>
        <w:t>cú</w:t>
      </w:r>
      <w:proofErr w:type="spellEnd"/>
      <w:r>
        <w:rPr>
          <w:color w:val="333333"/>
          <w:sz w:val="27"/>
          <w:szCs w:val="27"/>
        </w:rPr>
        <w:t xml:space="preserve"> chip,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biệt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cú</w:t>
      </w:r>
      <w:proofErr w:type="spellEnd"/>
      <w:r>
        <w:rPr>
          <w:color w:val="333333"/>
          <w:sz w:val="27"/>
          <w:szCs w:val="27"/>
        </w:rPr>
        <w:t xml:space="preserve"> Putt </w:t>
      </w:r>
      <w:proofErr w:type="spellStart"/>
      <w:r>
        <w:rPr>
          <w:color w:val="333333"/>
          <w:sz w:val="27"/>
          <w:szCs w:val="27"/>
        </w:rPr>
        <w:t>cừ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khôi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vậy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việc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cụ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nhau</w:t>
      </w:r>
      <w:proofErr w:type="spellEnd"/>
      <w:r>
        <w:rPr>
          <w:color w:val="333333"/>
          <w:sz w:val="27"/>
          <w:szCs w:val="27"/>
        </w:rPr>
        <w:t xml:space="preserve">.” –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tưởng</w:t>
      </w:r>
      <w:proofErr w:type="spellEnd"/>
      <w:r>
        <w:rPr>
          <w:color w:val="333333"/>
          <w:sz w:val="27"/>
          <w:szCs w:val="27"/>
        </w:rPr>
        <w:t>.</w:t>
      </w:r>
    </w:p>
    <w:p w14:paraId="5492D393" w14:textId="77777777" w:rsidR="00B37A92" w:rsidRDefault="00B37A92">
      <w:pPr>
        <w:pStyle w:val="NormalWeb"/>
        <w:spacing w:before="0" w:beforeAutospacing="0" w:after="300" w:afterAutospacing="0" w:line="336" w:lineRule="atLeast"/>
        <w:divId w:val="16393741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Theo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dưới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16 </w:t>
      </w:r>
      <w:proofErr w:type="spellStart"/>
      <w:r>
        <w:rPr>
          <w:color w:val="333333"/>
          <w:sz w:val="27"/>
          <w:szCs w:val="27"/>
        </w:rPr>
        <w:t>nhân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giúp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lựa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>.</w:t>
      </w:r>
    </w:p>
    <w:p w14:paraId="1FCB8A91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1:</w:t>
      </w:r>
      <w:r>
        <w:rPr>
          <w:color w:val="333333"/>
          <w:sz w:val="27"/>
          <w:szCs w:val="27"/>
        </w:rPr>
        <w:t xml:space="preserve"> EPS 4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ít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2.500 </w:t>
      </w:r>
      <w:proofErr w:type="spellStart"/>
      <w:r>
        <w:rPr>
          <w:color w:val="333333"/>
          <w:sz w:val="27"/>
          <w:szCs w:val="27"/>
        </w:rPr>
        <w:t>đồng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Tỷ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lệ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trưởng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6 hay 12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50%, 100%, </w:t>
      </w:r>
      <w:proofErr w:type="spellStart"/>
      <w:r>
        <w:rPr>
          <w:color w:val="333333"/>
          <w:sz w:val="27"/>
          <w:szCs w:val="27"/>
        </w:rPr>
        <w:t>thậm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chí</w:t>
      </w:r>
      <w:proofErr w:type="spellEnd"/>
      <w:r>
        <w:rPr>
          <w:color w:val="333333"/>
          <w:sz w:val="27"/>
          <w:szCs w:val="27"/>
        </w:rPr>
        <w:t xml:space="preserve"> 200% </w:t>
      </w:r>
      <w:proofErr w:type="spellStart"/>
      <w:r>
        <w:rPr>
          <w:color w:val="333333"/>
          <w:sz w:val="27"/>
          <w:szCs w:val="27"/>
        </w:rPr>
        <w:t>hoặc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Tổng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tổng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tại</w:t>
      </w:r>
      <w:proofErr w:type="spellEnd"/>
      <w:r>
        <w:rPr>
          <w:color w:val="333333"/>
          <w:sz w:val="27"/>
          <w:szCs w:val="27"/>
        </w:rPr>
        <w:t xml:space="preserve">? Thu </w:t>
      </w:r>
      <w:proofErr w:type="spellStart"/>
      <w:r>
        <w:rPr>
          <w:color w:val="333333"/>
          <w:sz w:val="27"/>
          <w:szCs w:val="27"/>
        </w:rPr>
        <w:t>nhập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</w:t>
      </w:r>
      <w:proofErr w:type="spellEnd"/>
      <w:r>
        <w:rPr>
          <w:color w:val="333333"/>
          <w:sz w:val="27"/>
          <w:szCs w:val="27"/>
        </w:rPr>
        <w:t xml:space="preserve">{ </w:t>
      </w:r>
      <w:proofErr w:type="spellStart"/>
      <w:r>
        <w:rPr>
          <w:color w:val="333333"/>
          <w:sz w:val="27"/>
          <w:szCs w:val="27"/>
        </w:rPr>
        <w:t>trước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so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hoạch</w:t>
      </w:r>
      <w:proofErr w:type="spellEnd"/>
      <w:r>
        <w:rPr>
          <w:color w:val="333333"/>
          <w:sz w:val="27"/>
          <w:szCs w:val="27"/>
        </w:rPr>
        <w:t>?</w:t>
      </w:r>
    </w:p>
    <w:p w14:paraId="5E8FA02F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2:</w:t>
      </w:r>
      <w:r>
        <w:rPr>
          <w:color w:val="333333"/>
          <w:sz w:val="27"/>
          <w:szCs w:val="27"/>
        </w:rPr>
        <w:t xml:space="preserve"> Thu </w:t>
      </w:r>
      <w:proofErr w:type="spellStart"/>
      <w:r>
        <w:rPr>
          <w:color w:val="333333"/>
          <w:sz w:val="27"/>
          <w:szCs w:val="27"/>
        </w:rPr>
        <w:t>nhập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3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25% </w:t>
      </w:r>
      <w:proofErr w:type="spellStart"/>
      <w:r>
        <w:rPr>
          <w:color w:val="333333"/>
          <w:sz w:val="27"/>
          <w:szCs w:val="27"/>
        </w:rPr>
        <w:t>mỗi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>?</w:t>
      </w:r>
    </w:p>
    <w:p w14:paraId="47011E2A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3</w:t>
      </w:r>
      <w:r>
        <w:rPr>
          <w:color w:val="333333"/>
          <w:sz w:val="27"/>
          <w:szCs w:val="27"/>
        </w:rPr>
        <w:t xml:space="preserve">: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trưởng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mạnh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6 hay 12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>?</w:t>
      </w:r>
    </w:p>
    <w:p w14:paraId="10EF0B1A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4: 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sau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chạm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đỉnh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Xu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nhiêu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quý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lệ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ngành</w:t>
      </w:r>
      <w:proofErr w:type="spellEnd"/>
      <w:r>
        <w:rPr>
          <w:color w:val="333333"/>
          <w:sz w:val="27"/>
          <w:szCs w:val="27"/>
        </w:rPr>
        <w:t>?</w:t>
      </w:r>
    </w:p>
    <w:p w14:paraId="3D898FC1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5</w:t>
      </w:r>
      <w:r>
        <w:rPr>
          <w:color w:val="333333"/>
          <w:sz w:val="27"/>
          <w:szCs w:val="27"/>
        </w:rPr>
        <w:t xml:space="preserve">: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lớn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20%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>?</w:t>
      </w:r>
    </w:p>
    <w:p w14:paraId="615CB880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6: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Tỷ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suất</w:t>
      </w:r>
      <w:proofErr w:type="spellEnd"/>
      <w:r>
        <w:rPr>
          <w:color w:val="333333"/>
          <w:sz w:val="27"/>
          <w:szCs w:val="27"/>
        </w:rPr>
        <w:t xml:space="preserve"> ROE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20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50%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lĩnh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>?</w:t>
      </w:r>
    </w:p>
    <w:p w14:paraId="3D1EFB17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7: </w:t>
      </w:r>
      <w:proofErr w:type="spellStart"/>
      <w:r>
        <w:rPr>
          <w:color w:val="333333"/>
          <w:sz w:val="27"/>
          <w:szCs w:val="27"/>
        </w:rPr>
        <w:t>Tổng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hợp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yếu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</w:t>
      </w:r>
      <w:proofErr w:type="spellEnd"/>
      <w:r>
        <w:rPr>
          <w:color w:val="333333"/>
          <w:sz w:val="27"/>
          <w:szCs w:val="27"/>
        </w:rPr>
        <w:t xml:space="preserve"> +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nhuận</w:t>
      </w:r>
      <w:proofErr w:type="spellEnd"/>
      <w:r>
        <w:rPr>
          <w:color w:val="333333"/>
          <w:sz w:val="27"/>
          <w:szCs w:val="27"/>
        </w:rPr>
        <w:t xml:space="preserve"> + ROE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thuộc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nhóm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nhóm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theo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đuôi</w:t>
      </w:r>
      <w:proofErr w:type="spellEnd"/>
      <w:r>
        <w:rPr>
          <w:color w:val="333333"/>
          <w:sz w:val="27"/>
          <w:szCs w:val="27"/>
        </w:rPr>
        <w:t>?</w:t>
      </w:r>
    </w:p>
    <w:p w14:paraId="68936D1B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8: </w:t>
      </w:r>
      <w:r>
        <w:rPr>
          <w:color w:val="333333"/>
          <w:sz w:val="27"/>
          <w:szCs w:val="27"/>
        </w:rPr>
        <w:t xml:space="preserve">Ban </w:t>
      </w:r>
      <w:proofErr w:type="spellStart"/>
      <w:r>
        <w:rPr>
          <w:color w:val="333333"/>
          <w:sz w:val="27"/>
          <w:szCs w:val="27"/>
        </w:rPr>
        <w:t>lãnh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hữu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hữu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hợp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lý</w:t>
      </w:r>
      <w:proofErr w:type="spellEnd"/>
      <w:r>
        <w:rPr>
          <w:color w:val="333333"/>
          <w:sz w:val="27"/>
          <w:szCs w:val="27"/>
        </w:rPr>
        <w:t>?</w:t>
      </w:r>
    </w:p>
    <w:p w14:paraId="7ACD9725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9: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phạm</w:t>
      </w:r>
      <w:proofErr w:type="spellEnd"/>
      <w:r>
        <w:rPr>
          <w:color w:val="333333"/>
          <w:sz w:val="27"/>
          <w:szCs w:val="27"/>
        </w:rPr>
        <w:t xml:space="preserve"> vi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20.000 VNĐ/cp.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ánh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lượng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lượng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kèm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rẻ</w:t>
      </w:r>
      <w:proofErr w:type="spellEnd"/>
      <w:r>
        <w:rPr>
          <w:color w:val="333333"/>
          <w:sz w:val="27"/>
          <w:szCs w:val="27"/>
        </w:rPr>
        <w:t>.</w:t>
      </w:r>
    </w:p>
    <w:p w14:paraId="3C2C6DB0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10: 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nằm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đang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triển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thuộc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5 </w:t>
      </w:r>
      <w:proofErr w:type="spellStart"/>
      <w:r>
        <w:rPr>
          <w:color w:val="333333"/>
          <w:sz w:val="27"/>
          <w:szCs w:val="27"/>
        </w:rPr>
        <w:t>nhóm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giờ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>?</w:t>
      </w:r>
    </w:p>
    <w:p w14:paraId="0F78CD89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11: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vốn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hóa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lớn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nhỏ</w:t>
      </w:r>
      <w:proofErr w:type="spellEnd"/>
      <w:r>
        <w:rPr>
          <w:color w:val="333333"/>
          <w:sz w:val="27"/>
          <w:szCs w:val="27"/>
        </w:rPr>
        <w:t xml:space="preserve">? Xu </w:t>
      </w:r>
      <w:proofErr w:type="spellStart"/>
      <w:r>
        <w:rPr>
          <w:color w:val="333333"/>
          <w:sz w:val="27"/>
          <w:szCs w:val="27"/>
        </w:rPr>
        <w:t>hướng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trường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đang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đặt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trọng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tâm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Bluechips</w:t>
      </w:r>
      <w:proofErr w:type="spellEnd"/>
      <w:r>
        <w:rPr>
          <w:color w:val="333333"/>
          <w:sz w:val="27"/>
          <w:szCs w:val="27"/>
        </w:rPr>
        <w:t xml:space="preserve"> hay Penny?</w:t>
      </w:r>
    </w:p>
    <w:p w14:paraId="2871B705" w14:textId="77777777" w:rsidR="00B37A92" w:rsidRDefault="00B37A92">
      <w:pPr>
        <w:pStyle w:val="NormalWeb"/>
        <w:spacing w:before="0" w:beforeAutospacing="0" w:after="0" w:afterAutospacing="0" w:line="336" w:lineRule="atLeast"/>
        <w:divId w:val="163937410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12: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nghiệp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gian</w:t>
      </w:r>
      <w:proofErr w:type="spellEnd"/>
      <w:r>
        <w:rPr>
          <w:color w:val="333333"/>
          <w:sz w:val="27"/>
          <w:szCs w:val="27"/>
        </w:rPr>
        <w:t xml:space="preserve"> IPO? </w:t>
      </w:r>
      <w:proofErr w:type="spellStart"/>
      <w:r>
        <w:rPr>
          <w:color w:val="333333"/>
          <w:sz w:val="27"/>
          <w:szCs w:val="27"/>
        </w:rPr>
        <w:t>Lịch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gì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Phát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ổn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vượt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trội</w:t>
      </w:r>
      <w:proofErr w:type="spellEnd"/>
      <w:r>
        <w:rPr>
          <w:color w:val="333333"/>
          <w:sz w:val="27"/>
          <w:szCs w:val="27"/>
        </w:rPr>
        <w:t>?</w:t>
      </w:r>
    </w:p>
    <w:p w14:paraId="2D8701C6" w14:textId="77777777" w:rsidR="00B37A92" w:rsidRDefault="00B37A92">
      <w:pPr>
        <w:pStyle w:val="NormalWeb"/>
        <w:spacing w:before="0" w:beforeAutospacing="0" w:after="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13: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Sản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phẩm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kiệm</w:t>
      </w:r>
      <w:proofErr w:type="spellEnd"/>
      <w:r>
        <w:rPr>
          <w:color w:val="333333"/>
          <w:sz w:val="27"/>
          <w:szCs w:val="27"/>
        </w:rPr>
        <w:t xml:space="preserve"> chi </w:t>
      </w:r>
      <w:proofErr w:type="spellStart"/>
      <w:r>
        <w:rPr>
          <w:color w:val="333333"/>
          <w:sz w:val="27"/>
          <w:szCs w:val="27"/>
        </w:rPr>
        <w:t>phí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gian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nghệ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mới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Sản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phẩm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trường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chuộng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yếu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chỗ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trường</w:t>
      </w:r>
      <w:proofErr w:type="spellEnd"/>
      <w:r>
        <w:rPr>
          <w:color w:val="333333"/>
          <w:sz w:val="27"/>
          <w:szCs w:val="27"/>
        </w:rPr>
        <w:t>?</w:t>
      </w:r>
    </w:p>
    <w:p w14:paraId="2F5BE34B" w14:textId="77777777" w:rsidR="00B37A92" w:rsidRDefault="00B37A92">
      <w:pPr>
        <w:pStyle w:val="NormalWeb"/>
        <w:spacing w:before="0" w:beforeAutospacing="0" w:after="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14: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Vấn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đề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đáng</w:t>
      </w:r>
      <w:proofErr w:type="spellEnd"/>
      <w:r>
        <w:rPr>
          <w:color w:val="333333"/>
          <w:sz w:val="27"/>
          <w:szCs w:val="27"/>
        </w:rPr>
        <w:t xml:space="preserve"> lo </w:t>
      </w:r>
      <w:proofErr w:type="spellStart"/>
      <w:r>
        <w:rPr>
          <w:color w:val="333333"/>
          <w:sz w:val="27"/>
          <w:szCs w:val="27"/>
        </w:rPr>
        <w:t>ngại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máy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nhiêu</w:t>
      </w:r>
      <w:proofErr w:type="spellEnd"/>
      <w:r>
        <w:rPr>
          <w:color w:val="333333"/>
          <w:sz w:val="27"/>
          <w:szCs w:val="27"/>
        </w:rPr>
        <w:t xml:space="preserve"> %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suất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Kế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xuất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>?</w:t>
      </w:r>
    </w:p>
    <w:p w14:paraId="732B9055" w14:textId="77777777" w:rsidR="00B37A92" w:rsidRDefault="00B37A92">
      <w:pPr>
        <w:pStyle w:val="NormalWeb"/>
        <w:spacing w:before="0" w:beforeAutospacing="0" w:after="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15</w:t>
      </w:r>
      <w:r>
        <w:rPr>
          <w:color w:val="333333"/>
          <w:sz w:val="27"/>
          <w:szCs w:val="27"/>
        </w:rPr>
        <w:t xml:space="preserve">: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chuyên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nghiệp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uy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tìm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hữu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Đây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về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này</w:t>
      </w:r>
      <w:proofErr w:type="spellEnd"/>
      <w:r>
        <w:rPr>
          <w:color w:val="333333"/>
          <w:sz w:val="27"/>
          <w:szCs w:val="27"/>
        </w:rPr>
        <w:t>.</w:t>
      </w:r>
    </w:p>
    <w:p w14:paraId="694CEFC8" w14:textId="77777777" w:rsidR="00B37A92" w:rsidRDefault="00B37A92">
      <w:pPr>
        <w:pStyle w:val="NormalWeb"/>
        <w:spacing w:before="0" w:beforeAutospacing="0" w:after="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rStyle w:val="Strong"/>
          <w:i/>
          <w:iCs/>
          <w:color w:val="333333"/>
          <w:sz w:val="27"/>
          <w:szCs w:val="27"/>
        </w:rPr>
        <w:t>Nhân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i/>
          <w:iCs/>
          <w:color w:val="333333"/>
          <w:sz w:val="27"/>
          <w:szCs w:val="27"/>
        </w:rPr>
        <w:t>tố</w:t>
      </w:r>
      <w:proofErr w:type="spellEnd"/>
      <w:r>
        <w:rPr>
          <w:rStyle w:val="Strong"/>
          <w:i/>
          <w:iCs/>
          <w:color w:val="333333"/>
          <w:sz w:val="27"/>
          <w:szCs w:val="27"/>
        </w:rPr>
        <w:t xml:space="preserve"> 16: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thật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tin </w:t>
      </w:r>
      <w:proofErr w:type="spellStart"/>
      <w:r>
        <w:rPr>
          <w:color w:val="333333"/>
          <w:sz w:val="27"/>
          <w:szCs w:val="27"/>
        </w:rPr>
        <w:t>tưởng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việc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ty?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biết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phẩm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dịch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vụ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nghiệp</w:t>
      </w:r>
      <w:proofErr w:type="spellEnd"/>
      <w:r>
        <w:rPr>
          <w:color w:val="333333"/>
          <w:sz w:val="27"/>
          <w:szCs w:val="27"/>
        </w:rPr>
        <w:t>?</w:t>
      </w:r>
    </w:p>
    <w:p w14:paraId="4797C2DE" w14:textId="77777777" w:rsidR="00B37A92" w:rsidRDefault="00B37A92">
      <w:pPr>
        <w:pStyle w:val="NormalWeb"/>
        <w:spacing w:before="0" w:beforeAutospacing="0" w:after="30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Sau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hãy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phạm</w:t>
      </w:r>
      <w:proofErr w:type="spellEnd"/>
      <w:r>
        <w:rPr>
          <w:color w:val="333333"/>
          <w:sz w:val="27"/>
          <w:szCs w:val="27"/>
        </w:rPr>
        <w:t xml:space="preserve"> vi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tục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tốt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nên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2,5-3,0% so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ban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sau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ĐÚNG, </w:t>
      </w:r>
      <w:proofErr w:type="spellStart"/>
      <w:r>
        <w:rPr>
          <w:color w:val="333333"/>
          <w:sz w:val="27"/>
          <w:szCs w:val="27"/>
        </w:rPr>
        <w:t>hãy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lựa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mình</w:t>
      </w:r>
      <w:proofErr w:type="spellEnd"/>
      <w:r>
        <w:rPr>
          <w:color w:val="333333"/>
          <w:sz w:val="27"/>
          <w:szCs w:val="27"/>
        </w:rPr>
        <w:t>.</w:t>
      </w:r>
    </w:p>
    <w:p w14:paraId="241B981D" w14:textId="77777777" w:rsidR="00B37A92" w:rsidRDefault="00B37A92">
      <w:pPr>
        <w:pStyle w:val="NormalWeb"/>
        <w:spacing w:before="0" w:beforeAutospacing="0" w:after="30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Nếu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rớt</w:t>
      </w:r>
      <w:proofErr w:type="spellEnd"/>
      <w:r>
        <w:rPr>
          <w:color w:val="333333"/>
          <w:sz w:val="27"/>
          <w:szCs w:val="27"/>
        </w:rPr>
        <w:t xml:space="preserve"> -8% so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ban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SAI </w:t>
      </w:r>
      <w:proofErr w:type="spellStart"/>
      <w:r>
        <w:rPr>
          <w:color w:val="333333"/>
          <w:sz w:val="27"/>
          <w:szCs w:val="27"/>
        </w:rPr>
        <w:t>ít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về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mặt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điểm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hãy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trường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phòng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tránh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nguy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thiệt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lớn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nhìn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KLGD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50% </w:t>
      </w:r>
      <w:proofErr w:type="spellStart"/>
      <w:r>
        <w:rPr>
          <w:color w:val="333333"/>
          <w:sz w:val="27"/>
          <w:szCs w:val="27"/>
        </w:rPr>
        <w:t>hoặc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trước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cũ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tầm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mới</w:t>
      </w:r>
      <w:proofErr w:type="spellEnd"/>
      <w:r>
        <w:rPr>
          <w:color w:val="333333"/>
          <w:sz w:val="27"/>
          <w:szCs w:val="27"/>
        </w:rPr>
        <w:t>.</w:t>
      </w:r>
    </w:p>
    <w:p w14:paraId="51A765BA" w14:textId="77777777" w:rsidR="00B37A92" w:rsidRDefault="00B37A92">
      <w:pPr>
        <w:pStyle w:val="NormalWeb"/>
        <w:spacing w:before="0" w:beforeAutospacing="0" w:after="300" w:afterAutospacing="0" w:line="336" w:lineRule="atLeast"/>
        <w:divId w:val="1187211463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Nắm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giữ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hoạt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TỐT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KÉM </w:t>
      </w:r>
      <w:proofErr w:type="spellStart"/>
      <w:r>
        <w:rPr>
          <w:color w:val="333333"/>
          <w:sz w:val="27"/>
          <w:szCs w:val="27"/>
        </w:rPr>
        <w:t>hiệu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Kiểm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đồ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dài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xem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phiếu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dài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khoảng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 xml:space="preserve"> hay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? </w:t>
      </w:r>
      <w:proofErr w:type="spellStart"/>
      <w:r>
        <w:rPr>
          <w:color w:val="333333"/>
          <w:sz w:val="27"/>
          <w:szCs w:val="27"/>
        </w:rPr>
        <w:t>Hãy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tâm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đợt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sóng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lớn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tránh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bởi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rung </w:t>
      </w:r>
      <w:proofErr w:type="spellStart"/>
      <w:r>
        <w:rPr>
          <w:color w:val="333333"/>
          <w:sz w:val="27"/>
          <w:szCs w:val="27"/>
        </w:rPr>
        <w:t>động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>.</w:t>
      </w:r>
    </w:p>
    <w:p w14:paraId="1DF67E91" w14:textId="77777777" w:rsidR="00B37A92" w:rsidRDefault="00B37A92"/>
    <w:sectPr w:rsidR="00B3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Condensed">
    <w:altName w:val="Arial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92"/>
    <w:rsid w:val="003024D1"/>
    <w:rsid w:val="00AE3C17"/>
    <w:rsid w:val="00B37A92"/>
    <w:rsid w:val="00D45C77"/>
    <w:rsid w:val="00D9028F"/>
    <w:rsid w:val="00E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C50B"/>
  <w15:chartTrackingRefBased/>
  <w15:docId w15:val="{DFCBF254-598F-0747-8CC1-5D4DF127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37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37A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A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4653"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82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</dc:creator>
  <cp:keywords/>
  <dc:description/>
  <cp:lastModifiedBy>James Bond</cp:lastModifiedBy>
  <cp:revision>2</cp:revision>
  <dcterms:created xsi:type="dcterms:W3CDTF">2017-09-24T05:27:00Z</dcterms:created>
  <dcterms:modified xsi:type="dcterms:W3CDTF">2017-09-24T05:27:00Z</dcterms:modified>
</cp:coreProperties>
</file>