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E73" w:rsidRPr="00800E73" w:rsidRDefault="00800E73" w:rsidP="00800E7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0E73">
        <w:rPr>
          <w:rFonts w:ascii="Times New Roman" w:eastAsia="Times New Roman" w:hAnsi="Times New Roman" w:cs="Times New Roman"/>
          <w:b/>
          <w:bCs/>
          <w:kern w:val="36"/>
          <w:sz w:val="48"/>
          <w:szCs w:val="48"/>
        </w:rPr>
        <w:t>Những chiêu vét túi dân chơi ở casino</w:t>
      </w:r>
    </w:p>
    <w:p w:rsidR="00800E73" w:rsidRPr="00800E73" w:rsidRDefault="00800E73" w:rsidP="00800E73">
      <w:pPr>
        <w:spacing w:after="0"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Không treo đồng hồ để làm mất khái niệm thời gian, dùng phỉnh thay cho tiền mặt, phục vụ rượu miễn phí... sẽ khiến người chơi mạnh tay rút hầu bao.</w:t>
      </w:r>
    </w:p>
    <w:p w:rsidR="00800E73" w:rsidRPr="00800E73" w:rsidRDefault="00800E73" w:rsidP="00800E7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Người Việt đủ 21 tuổi có thể được vào casino" w:history="1">
        <w:r w:rsidRPr="00800E73">
          <w:rPr>
            <w:rFonts w:ascii="Times New Roman" w:eastAsia="Times New Roman" w:hAnsi="Times New Roman" w:cs="Times New Roman"/>
            <w:color w:val="0000FF"/>
            <w:sz w:val="24"/>
            <w:szCs w:val="24"/>
            <w:u w:val="single"/>
          </w:rPr>
          <w:t>Người Việt đủ 21 tuổi có thể được vào casino</w:t>
        </w:r>
      </w:hyperlink>
      <w:r w:rsidRPr="00800E73">
        <w:rPr>
          <w:rFonts w:ascii="Times New Roman" w:eastAsia="Times New Roman" w:hAnsi="Times New Roman" w:cs="Times New Roman"/>
          <w:sz w:val="24"/>
          <w:szCs w:val="24"/>
        </w:rPr>
        <w:t> / </w:t>
      </w:r>
      <w:hyperlink r:id="rId6" w:tooltip="Giáo sư Hà Tôn Vinh: 'Để người Việt vào casino sẽ mở nút thắt đầu tư'" w:history="1">
        <w:r w:rsidRPr="00800E73">
          <w:rPr>
            <w:rFonts w:ascii="Times New Roman" w:eastAsia="Times New Roman" w:hAnsi="Times New Roman" w:cs="Times New Roman"/>
            <w:color w:val="0000FF"/>
            <w:sz w:val="24"/>
            <w:szCs w:val="24"/>
            <w:u w:val="single"/>
          </w:rPr>
          <w:t>Giáo sư Hà Tôn Vinh: 'Để người Việt vào casino sẽ mở nút thắt đầu tư'</w:t>
        </w:r>
      </w:hyperlink>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 xml:space="preserve">Nếu từng tới sòng bài, bạn sẽ nhận ra nơi đây chẳng khác nào một công viên mô phỏng xa xỉ, với âm thanh, ánh sáng và đồ uống. Theo nghiên cứu của Đại học Las Vegas, năm 2013, 23 casino tại Vegas đã thu về tổng cộng hơn 5 tỷ USD. Và trung bình mỗi casino kiếm được từ khách chơi 630.000 USD mỗi ngày. Theo </w:t>
      </w:r>
      <w:r w:rsidRPr="00800E73">
        <w:rPr>
          <w:rFonts w:ascii="Times New Roman" w:eastAsia="Times New Roman" w:hAnsi="Times New Roman" w:cs="Times New Roman"/>
          <w:i/>
          <w:iCs/>
          <w:sz w:val="24"/>
          <w:szCs w:val="24"/>
        </w:rPr>
        <w:t>Business Insider</w:t>
      </w:r>
      <w:r w:rsidRPr="00800E73">
        <w:rPr>
          <w:rFonts w:ascii="Times New Roman" w:eastAsia="Times New Roman" w:hAnsi="Times New Roman" w:cs="Times New Roman"/>
          <w:sz w:val="24"/>
          <w:szCs w:val="24"/>
        </w:rPr>
        <w:t>, có nhiều mánh khóe được các sòng bài thường sử dụng để kích thích người chơi đổ tiền.</w:t>
      </w:r>
    </w:p>
    <w:tbl>
      <w:tblPr>
        <w:tblW w:w="5000" w:type="pct"/>
        <w:jc w:val="center"/>
        <w:tblCellSpacing w:w="0" w:type="dxa"/>
        <w:tblCellMar>
          <w:top w:w="45" w:type="dxa"/>
          <w:left w:w="45" w:type="dxa"/>
          <w:bottom w:w="45" w:type="dxa"/>
          <w:right w:w="45" w:type="dxa"/>
        </w:tblCellMar>
        <w:tblLook w:val="04A0"/>
      </w:tblPr>
      <w:tblGrid>
        <w:gridCol w:w="9450"/>
      </w:tblGrid>
      <w:tr w:rsidR="00800E73" w:rsidRPr="00800E73" w:rsidTr="00800E73">
        <w:trPr>
          <w:tblCellSpacing w:w="0" w:type="dxa"/>
          <w:jc w:val="center"/>
        </w:trPr>
        <w:tc>
          <w:tcPr>
            <w:tcW w:w="0" w:type="auto"/>
            <w:vAlign w:val="center"/>
            <w:hideMark/>
          </w:tcPr>
          <w:p w:rsidR="00800E73" w:rsidRPr="00800E73" w:rsidRDefault="00800E73" w:rsidP="00800E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171825"/>
                  <wp:effectExtent l="19050" t="0" r="0" b="0"/>
                  <wp:docPr id="1" name="Picture 1" descr="casino-jpeg-2442-1408964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ino-jpeg-2442-1408964339.jpg"/>
                          <pic:cNvPicPr>
                            <a:picLocks noChangeAspect="1" noChangeArrowheads="1"/>
                          </pic:cNvPicPr>
                        </pic:nvPicPr>
                        <pic:blipFill>
                          <a:blip r:embed="rId7" cstate="print"/>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r w:rsidR="00800E73" w:rsidRPr="00800E73" w:rsidTr="00800E73">
        <w:trPr>
          <w:tblCellSpacing w:w="0" w:type="dxa"/>
          <w:jc w:val="center"/>
        </w:trPr>
        <w:tc>
          <w:tcPr>
            <w:tcW w:w="0" w:type="auto"/>
            <w:vAlign w:val="center"/>
            <w:hideMark/>
          </w:tcPr>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 xml:space="preserve">Các casino có rất nhiều cách để buộc người chơi tiêu tiền. Ảnh: </w:t>
            </w:r>
            <w:r w:rsidRPr="00800E73">
              <w:rPr>
                <w:rFonts w:ascii="Times New Roman" w:eastAsia="Times New Roman" w:hAnsi="Times New Roman" w:cs="Times New Roman"/>
                <w:i/>
                <w:iCs/>
                <w:sz w:val="24"/>
                <w:szCs w:val="24"/>
              </w:rPr>
              <w:t>Mcall</w:t>
            </w:r>
          </w:p>
        </w:tc>
      </w:tr>
    </w:tbl>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1. Mất khái niệm thời gian</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Nhiều casino không lắp đồng hồ treo tường hoặc cửa sổ thông ra ngoài, khiến người chơi hoàn toàn mất ý thức về thời gian. Chiến thuật này cũng thường được các trung tâm mua sắm áp dụng.</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2. Ai cũng nhìn thấy người chiến thắng</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Tất cả khách chơi trong casino sẽ biết được ngay khi có ai đó trúng quả đậm, bởi ánh sáng sẽ nhấp nháy và âm thanh trong phòng sẽ không ngừng vang lên cho tới khi các nhân viên xuất hiện và tuyên bố người chiến thắng. Điều này đã tạo động lực cho những người khác tiếp tục đổ tiền để thử vận may với suy nghĩ mình cũng có thể thắng.</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lastRenderedPageBreak/>
        <w:t>3. Cám dỗ khắp nơi</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Bạn đi chỗ nào ở Vegas cũng có cơ hội đánh bài ngay trước mặt, nhất là trong các khách sạn. Khách hàng luôn bị vây quanh bởi các tụ điểm đỏ đen náo nhiệt và thường không cưỡng lại được ý muốn ghé vào chơi vài ba ván.</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4. Ưu đãi</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Một vài người cảm thấy thích thú khi được miễn phí phòng ở, đồ ăn và nhiều vật dụng khác ở các casino mà không nghĩ rằng số tiền họ thua khi đánh bài chính là chi phí cho những khoản này.</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5. Dùng phỉnh thay cho tiền mặt</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Phỉnh là một dạng thay thế tiền mặt rất hiệu quả trong casino. Khi người chơi đã đổi tiền mặt sang phỉnh, họ sẽ có xu hướng chơi đến khi tiêu hết số đó, thay vì dừng giữa chừng và đổi lại thành tiền mặt.</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6. Cấm ghi hình</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Camera bị cấm sử dụng trong casino, trừ phi được dùng để ghi hình người thắng bạc. Điều đó có nghĩa là tất cả các đoạn băng về casino được phát trên TV, trong phim đều là hình ảnh ai đó đang hân hoan vui sướng vì vừa thắng được một khoản tiền kếch xù. Camera trên smartphone tương đối khó kiểm soát, nhưng những thợ ảnh với dụng cụ chuyên nghiệp chắc chắn sẽ chẳng có chỗ hành nghề.</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7. Ảo tưởng về quyền tự quyết của người chơi</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Chọn casino nào, chơi trò gì, đi nước bài ra sao, tất cả đều phụ thuộc vào quyết định của người chơi, chính điều này đã làm cho họ cảm thấy tự tin thái quá. Khách chơi không nghĩ rằng họ chỉ là những người bình thường. Họ bị ảo tưởng rằng mình khác biệt, và nhất định sẽ thắng… Họ càng có nhiều lựa chọn, tức là tình hình sẽ càng phức tạp và đòi hỏi nhiều kĩ năng. Nhưng lại kích thích làm cho người chơi tin tưởng vào quyết định của bản thân.</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8. Phục vụ rượu miễn phí</w:t>
      </w:r>
    </w:p>
    <w:p w:rsidR="00800E73" w:rsidRPr="00800E73" w:rsidRDefault="00800E73" w:rsidP="00800E73">
      <w:pPr>
        <w:spacing w:before="100" w:beforeAutospacing="1" w:after="100" w:afterAutospacing="1" w:line="240" w:lineRule="auto"/>
        <w:rPr>
          <w:rFonts w:ascii="Times New Roman" w:eastAsia="Times New Roman" w:hAnsi="Times New Roman" w:cs="Times New Roman"/>
          <w:sz w:val="24"/>
          <w:szCs w:val="24"/>
        </w:rPr>
      </w:pPr>
      <w:r w:rsidRPr="00800E73">
        <w:rPr>
          <w:rFonts w:ascii="Times New Roman" w:eastAsia="Times New Roman" w:hAnsi="Times New Roman" w:cs="Times New Roman"/>
          <w:sz w:val="24"/>
          <w:szCs w:val="24"/>
        </w:rPr>
        <w:t>Khi say, người chơi thường liều và đánh to hơn là khi họ còn tỉnh táo. Họ sẽ không tự ý thức được và sẵn sàng đốt hết tiền của mình cho nhà cái.</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A0C04"/>
    <w:multiLevelType w:val="multilevel"/>
    <w:tmpl w:val="202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0E73"/>
    <w:rsid w:val="000628D5"/>
    <w:rsid w:val="002D7F64"/>
    <w:rsid w:val="00326EAA"/>
    <w:rsid w:val="003C07EF"/>
    <w:rsid w:val="004C7A70"/>
    <w:rsid w:val="0065535E"/>
    <w:rsid w:val="007630C3"/>
    <w:rsid w:val="0078578C"/>
    <w:rsid w:val="00800E73"/>
    <w:rsid w:val="00903760"/>
    <w:rsid w:val="00A24FFB"/>
    <w:rsid w:val="00B62815"/>
    <w:rsid w:val="00BE374B"/>
    <w:rsid w:val="00C34AAB"/>
    <w:rsid w:val="00D1546D"/>
    <w:rsid w:val="00D8300D"/>
    <w:rsid w:val="00DD2809"/>
    <w:rsid w:val="00F03808"/>
    <w:rsid w:val="00FB4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800E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7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0E73"/>
    <w:rPr>
      <w:color w:val="0000FF"/>
      <w:u w:val="single"/>
    </w:rPr>
  </w:style>
  <w:style w:type="paragraph" w:customStyle="1" w:styleId="normal0">
    <w:name w:val="normal"/>
    <w:basedOn w:val="Normal"/>
    <w:rsid w:val="00800E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0E73"/>
    <w:rPr>
      <w:i/>
      <w:iCs/>
    </w:rPr>
  </w:style>
  <w:style w:type="paragraph" w:customStyle="1" w:styleId="image">
    <w:name w:val="image"/>
    <w:basedOn w:val="Normal"/>
    <w:rsid w:val="00800E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800E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5682687">
      <w:bodyDiv w:val="1"/>
      <w:marLeft w:val="0"/>
      <w:marRight w:val="0"/>
      <w:marTop w:val="0"/>
      <w:marBottom w:val="0"/>
      <w:divBdr>
        <w:top w:val="none" w:sz="0" w:space="0" w:color="auto"/>
        <w:left w:val="none" w:sz="0" w:space="0" w:color="auto"/>
        <w:bottom w:val="none" w:sz="0" w:space="0" w:color="auto"/>
        <w:right w:val="none" w:sz="0" w:space="0" w:color="auto"/>
      </w:divBdr>
      <w:divsChild>
        <w:div w:id="1658266950">
          <w:marLeft w:val="0"/>
          <w:marRight w:val="0"/>
          <w:marTop w:val="0"/>
          <w:marBottom w:val="0"/>
          <w:divBdr>
            <w:top w:val="none" w:sz="0" w:space="0" w:color="auto"/>
            <w:left w:val="none" w:sz="0" w:space="0" w:color="auto"/>
            <w:bottom w:val="none" w:sz="0" w:space="0" w:color="auto"/>
            <w:right w:val="none" w:sz="0" w:space="0" w:color="auto"/>
          </w:divBdr>
        </w:div>
        <w:div w:id="1996761795">
          <w:marLeft w:val="0"/>
          <w:marRight w:val="0"/>
          <w:marTop w:val="0"/>
          <w:marBottom w:val="0"/>
          <w:divBdr>
            <w:top w:val="none" w:sz="0" w:space="0" w:color="auto"/>
            <w:left w:val="none" w:sz="0" w:space="0" w:color="auto"/>
            <w:bottom w:val="none" w:sz="0" w:space="0" w:color="auto"/>
            <w:right w:val="none" w:sz="0" w:space="0" w:color="auto"/>
          </w:divBdr>
        </w:div>
        <w:div w:id="515849922">
          <w:marLeft w:val="0"/>
          <w:marRight w:val="0"/>
          <w:marTop w:val="0"/>
          <w:marBottom w:val="0"/>
          <w:divBdr>
            <w:top w:val="none" w:sz="0" w:space="0" w:color="auto"/>
            <w:left w:val="none" w:sz="0" w:space="0" w:color="auto"/>
            <w:bottom w:val="none" w:sz="0" w:space="0" w:color="auto"/>
            <w:right w:val="none" w:sz="0" w:space="0" w:color="auto"/>
          </w:divBdr>
        </w:div>
        <w:div w:id="65191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doanh-nghiep/giao-su-ha-ton-vinh-de-nguoi-viet-vao-casino-se-mo-nut-that-dau-tu-3031351.html" TargetMode="External"/><Relationship Id="rId5" Type="http://schemas.openxmlformats.org/officeDocument/2006/relationships/hyperlink" Target="http://kinhdoanh.vnexpress.net/tin-tuc/doanh-nghiep/nguoi-viet-du-21-tuoi-co-the-duoc-vao-casino-303027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2977</Characters>
  <Application>Microsoft Office Word</Application>
  <DocSecurity>0</DocSecurity>
  <Lines>24</Lines>
  <Paragraphs>6</Paragraphs>
  <ScaleCrop>false</ScaleCrop>
  <Company>IBM</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2014-08-26T04:07:00Z</dcterms:created>
  <dcterms:modified xsi:type="dcterms:W3CDTF">2014-08-26T04:07:00Z</dcterms:modified>
</cp:coreProperties>
</file>