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CBF1A" w14:textId="77777777" w:rsidR="00921ECD" w:rsidRPr="00921ECD" w:rsidRDefault="00921ECD" w:rsidP="00921ECD">
      <w:pPr>
        <w:rPr>
          <w:noProof/>
        </w:rPr>
      </w:pPr>
      <w:r w:rsidRPr="00921ECD">
        <w:rPr>
          <w:noProof/>
        </w:rPr>
        <w:t> </w:t>
      </w:r>
    </w:p>
    <w:tbl>
      <w:tblPr>
        <w:tblW w:w="21600" w:type="dxa"/>
        <w:tblCellSpacing w:w="0" w:type="dxa"/>
        <w:tblBorders>
          <w:top w:val="single" w:sz="6" w:space="0" w:color="E1E3E1"/>
        </w:tblBorders>
        <w:shd w:val="clear" w:color="auto" w:fill="F9FBFD"/>
        <w:tblCellMar>
          <w:left w:w="0" w:type="dxa"/>
          <w:right w:w="840" w:type="dxa"/>
        </w:tblCellMar>
        <w:tblLook w:val="04A0" w:firstRow="1" w:lastRow="0" w:firstColumn="1" w:lastColumn="0" w:noHBand="0" w:noVBand="1"/>
      </w:tblPr>
      <w:tblGrid>
        <w:gridCol w:w="1343"/>
        <w:gridCol w:w="846"/>
        <w:gridCol w:w="18105"/>
        <w:gridCol w:w="1297"/>
        <w:gridCol w:w="9"/>
      </w:tblGrid>
      <w:tr w:rsidR="00921ECD" w:rsidRPr="00921ECD" w14:paraId="15E94798" w14:textId="77777777">
        <w:trPr>
          <w:tblCellSpacing w:w="0" w:type="dxa"/>
        </w:trPr>
        <w:tc>
          <w:tcPr>
            <w:tcW w:w="720" w:type="dxa"/>
            <w:shd w:val="clear" w:color="auto" w:fill="F9FBFD"/>
            <w:vAlign w:val="center"/>
            <w:hideMark/>
          </w:tcPr>
          <w:p w14:paraId="540BF58D" w14:textId="77777777" w:rsidR="00921ECD" w:rsidRPr="00921ECD" w:rsidRDefault="00921ECD" w:rsidP="00921ECD">
            <w:pPr>
              <w:rPr>
                <w:noProof/>
              </w:rPr>
            </w:pPr>
            <w:r w:rsidRPr="00921ECD">
              <w:rPr>
                <w:noProof/>
              </w:rPr>
              <w:t> </w:t>
            </w:r>
          </w:p>
        </w:tc>
        <w:tc>
          <w:tcPr>
            <w:tcW w:w="240" w:type="dxa"/>
            <w:shd w:val="clear" w:color="auto" w:fill="F9FBFD"/>
            <w:vAlign w:val="center"/>
            <w:hideMark/>
          </w:tcPr>
          <w:p w14:paraId="69D80966" w14:textId="77777777" w:rsidR="00921ECD" w:rsidRPr="00921ECD" w:rsidRDefault="00921ECD" w:rsidP="00921ECD">
            <w:pPr>
              <w:rPr>
                <w:noProof/>
              </w:rPr>
            </w:pPr>
          </w:p>
        </w:tc>
        <w:tc>
          <w:tcPr>
            <w:tcW w:w="18105" w:type="dxa"/>
            <w:shd w:val="clear" w:color="auto" w:fill="F9FBFD"/>
            <w:vAlign w:val="bottom"/>
            <w:hideMark/>
          </w:tcPr>
          <w:p w14:paraId="1FED6C77" w14:textId="77777777" w:rsidR="00921ECD" w:rsidRPr="00921ECD" w:rsidRDefault="00921ECD" w:rsidP="00921ECD">
            <w:pPr>
              <w:rPr>
                <w:noProof/>
              </w:rPr>
            </w:pPr>
          </w:p>
        </w:tc>
        <w:tc>
          <w:tcPr>
            <w:tcW w:w="0" w:type="auto"/>
            <w:shd w:val="clear" w:color="auto" w:fill="F9FBFD"/>
            <w:vAlign w:val="center"/>
            <w:hideMark/>
          </w:tcPr>
          <w:p w14:paraId="7266E5F9" w14:textId="77777777" w:rsidR="00921ECD" w:rsidRPr="00921ECD" w:rsidRDefault="00921ECD" w:rsidP="00921ECD">
            <w:pPr>
              <w:rPr>
                <w:noProof/>
              </w:rPr>
            </w:pPr>
          </w:p>
        </w:tc>
        <w:tc>
          <w:tcPr>
            <w:tcW w:w="0" w:type="auto"/>
            <w:shd w:val="clear" w:color="auto" w:fill="F9FBF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16C01" w14:textId="77777777" w:rsidR="00921ECD" w:rsidRPr="00921ECD" w:rsidRDefault="00921ECD" w:rsidP="00921ECD">
            <w:pPr>
              <w:rPr>
                <w:noProof/>
              </w:rPr>
            </w:pPr>
          </w:p>
        </w:tc>
      </w:tr>
    </w:tbl>
    <w:p w14:paraId="316C54FB" w14:textId="56647678" w:rsidR="00921ECD" w:rsidRPr="00921ECD" w:rsidRDefault="00921ECD" w:rsidP="00921ECD">
      <w:pPr>
        <w:pStyle w:val="Heading1"/>
        <w:rPr>
          <w:lang w:val="vi-VN"/>
        </w:rPr>
      </w:pPr>
      <w:r w:rsidRPr="00921ECD">
        <w:rPr>
          <w:noProof/>
        </w:rPr>
        <w:t>Message Queue</w:t>
      </w:r>
    </w:p>
    <w:p w14:paraId="2297C004" w14:textId="77777777" w:rsidR="00921ECD" w:rsidRDefault="00921ECD">
      <w:pPr>
        <w:rPr>
          <w:noProof/>
          <w:lang w:val="vi-VN"/>
        </w:rPr>
      </w:pPr>
    </w:p>
    <w:p w14:paraId="3627BD73" w14:textId="6A859AFD" w:rsidR="00AF67DC" w:rsidRDefault="00AF67DC">
      <w:pPr>
        <w:rPr>
          <w:noProof/>
          <w:lang w:val="vi-VN"/>
        </w:rPr>
      </w:pPr>
      <w:r w:rsidRPr="00AF67DC">
        <w:rPr>
          <w:noProof/>
          <w:lang w:val="vi-VN"/>
        </w:rPr>
        <w:drawing>
          <wp:inline distT="0" distB="0" distL="0" distR="0" wp14:anchorId="5710BE64" wp14:editId="38703F9F">
            <wp:extent cx="5943600" cy="3331845"/>
            <wp:effectExtent l="0" t="0" r="0" b="1905"/>
            <wp:docPr id="48510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03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1892" w14:textId="635B06FB" w:rsidR="003D598F" w:rsidRDefault="00AF67DC">
      <w:r w:rsidRPr="00AF67DC">
        <w:drawing>
          <wp:inline distT="0" distB="0" distL="0" distR="0" wp14:anchorId="43C76586" wp14:editId="44A0AEB4">
            <wp:extent cx="5943600" cy="3345180"/>
            <wp:effectExtent l="0" t="0" r="0" b="7620"/>
            <wp:docPr id="95438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87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4773" w14:textId="77777777" w:rsidR="00FF4D23" w:rsidRDefault="00FF4D23"/>
    <w:p w14:paraId="2FA2B48A" w14:textId="77777777" w:rsidR="00FF4D23" w:rsidRDefault="00FF4D23"/>
    <w:p w14:paraId="3471DEFC" w14:textId="1140F2B6" w:rsidR="00FF4D23" w:rsidRPr="00AF67DC" w:rsidRDefault="00FF4D23" w:rsidP="00FF4D23">
      <w:pPr>
        <w:rPr>
          <w:lang w:val="vi-VN"/>
        </w:rPr>
      </w:pPr>
      <w:r>
        <w:t>Trường hợp lỗi</w:t>
      </w:r>
      <w:r w:rsidR="00AF67DC">
        <w:rPr>
          <w:lang w:val="vi-VN"/>
        </w:rPr>
        <w:t xml:space="preserve"> vào DLQ</w:t>
      </w:r>
    </w:p>
    <w:p w14:paraId="1D004FCE" w14:textId="42AD971C" w:rsidR="00FF4D23" w:rsidRDefault="00AF67DC">
      <w:r w:rsidRPr="00AF67DC">
        <w:drawing>
          <wp:inline distT="0" distB="0" distL="0" distR="0" wp14:anchorId="188ADDB9" wp14:editId="4D1B9E62">
            <wp:extent cx="5943600" cy="3444875"/>
            <wp:effectExtent l="0" t="0" r="0" b="3175"/>
            <wp:docPr id="172147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72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9DB0" w14:textId="48198A5B" w:rsidR="00FF4D23" w:rsidRDefault="00AF67DC">
      <w:r w:rsidRPr="00AF67DC">
        <w:drawing>
          <wp:inline distT="0" distB="0" distL="0" distR="0" wp14:anchorId="16DDAB31" wp14:editId="07308C0D">
            <wp:extent cx="5943600" cy="3266440"/>
            <wp:effectExtent l="0" t="0" r="0" b="0"/>
            <wp:docPr id="115811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12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1EB8" w14:textId="2EDE01B3" w:rsidR="00FF4D23" w:rsidRDefault="00AF67DC">
      <w:pPr>
        <w:rPr>
          <w:lang w:val="vi-VN"/>
        </w:rPr>
      </w:pPr>
      <w:r w:rsidRPr="00AF67DC">
        <w:lastRenderedPageBreak/>
        <w:drawing>
          <wp:inline distT="0" distB="0" distL="0" distR="0" wp14:anchorId="15F3F1F8" wp14:editId="42FEC060">
            <wp:extent cx="5943600" cy="2098040"/>
            <wp:effectExtent l="0" t="0" r="0" b="0"/>
            <wp:docPr id="122666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63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4C02" w14:textId="185BB12A" w:rsidR="00AF67DC" w:rsidRDefault="00AF67DC">
      <w:pPr>
        <w:rPr>
          <w:lang w:val="vi-VN"/>
        </w:rPr>
      </w:pPr>
      <w:r>
        <w:rPr>
          <w:lang w:val="vi-VN"/>
        </w:rPr>
        <w:t xml:space="preserve">Trường hợp lỗi không </w:t>
      </w:r>
      <w:r w:rsidRPr="00AF67DC">
        <w:t>ack cũng không nack =&gt; kẹt ở unacked, redeliver sau khi kết nối rớt, không tự đi DLQ</w:t>
      </w:r>
    </w:p>
    <w:p w14:paraId="23BEB95A" w14:textId="16D3C515" w:rsidR="00AF67DC" w:rsidRDefault="00AF67DC">
      <w:pPr>
        <w:rPr>
          <w:lang w:val="vi-VN"/>
        </w:rPr>
      </w:pPr>
      <w:r w:rsidRPr="00AF67DC">
        <w:rPr>
          <w:lang w:val="vi-VN"/>
        </w:rPr>
        <w:drawing>
          <wp:inline distT="0" distB="0" distL="0" distR="0" wp14:anchorId="553C878D" wp14:editId="428CBA3B">
            <wp:extent cx="5943600" cy="3469005"/>
            <wp:effectExtent l="0" t="0" r="0" b="0"/>
            <wp:docPr id="80369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92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AD67" w14:textId="0A961B49" w:rsidR="00AF67DC" w:rsidRDefault="00AF67DC">
      <w:pPr>
        <w:rPr>
          <w:lang w:val="vi-VN"/>
        </w:rPr>
      </w:pPr>
      <w:r w:rsidRPr="00AF67DC">
        <w:rPr>
          <w:lang w:val="vi-VN"/>
        </w:rPr>
        <w:lastRenderedPageBreak/>
        <w:drawing>
          <wp:inline distT="0" distB="0" distL="0" distR="0" wp14:anchorId="3BA1734C" wp14:editId="2C31BAC8">
            <wp:extent cx="5943600" cy="3221355"/>
            <wp:effectExtent l="0" t="0" r="0" b="0"/>
            <wp:docPr id="71091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10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39B9" w14:textId="4C31C292" w:rsidR="00921ECD" w:rsidRPr="00921ECD" w:rsidRDefault="00921ECD" w:rsidP="00921ECD">
      <w:pPr>
        <w:rPr>
          <w:lang w:val="vi-VN"/>
        </w:rPr>
      </w:pPr>
    </w:p>
    <w:p w14:paraId="231E5400" w14:textId="494AD65C" w:rsidR="00B147DB" w:rsidRDefault="00921ECD" w:rsidP="00921ECD">
      <w:pPr>
        <w:pStyle w:val="Heading1"/>
        <w:rPr>
          <w:lang w:val="vi-VN"/>
        </w:rPr>
      </w:pPr>
      <w:r w:rsidRPr="00921ECD">
        <w:rPr>
          <w:lang w:val="vi-VN"/>
        </w:rPr>
        <w:t>JWT</w:t>
      </w:r>
    </w:p>
    <w:p w14:paraId="79D6B3AD" w14:textId="3F97CF67" w:rsidR="00921ECD" w:rsidRDefault="00921ECD" w:rsidP="00921ECD">
      <w:pPr>
        <w:rPr>
          <w:lang w:val="vi-VN"/>
        </w:rPr>
      </w:pPr>
      <w:r w:rsidRPr="00921ECD">
        <w:t>KeyPair được inject vào </w:t>
      </w:r>
      <w:hyperlink r:id="rId12" w:history="1">
        <w:r w:rsidRPr="00921ECD">
          <w:rPr>
            <w:rStyle w:val="Hyperlink"/>
          </w:rPr>
          <w:t>TokenService</w:t>
        </w:r>
      </w:hyperlink>
      <w:r w:rsidRPr="00921ECD">
        <w:t> để ký JWT bằng private key:</w:t>
      </w:r>
    </w:p>
    <w:p w14:paraId="47EBBBFE" w14:textId="61FF7D54" w:rsidR="00921ECD" w:rsidRPr="00921ECD" w:rsidRDefault="00921ECD" w:rsidP="00921ECD">
      <w:pPr>
        <w:rPr>
          <w:lang w:val="vi-VN"/>
        </w:rPr>
      </w:pPr>
      <w:r>
        <w:rPr>
          <w:noProof/>
        </w:rPr>
        <w:drawing>
          <wp:inline distT="0" distB="0" distL="0" distR="0" wp14:anchorId="2177E08D" wp14:editId="7B38EF7C">
            <wp:extent cx="5943600" cy="2347595"/>
            <wp:effectExtent l="0" t="0" r="0" b="0"/>
            <wp:docPr id="38604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48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DB17" w14:textId="029E35CC" w:rsidR="00921ECD" w:rsidRDefault="00921ECD" w:rsidP="00921ECD">
      <w:pPr>
        <w:rPr>
          <w:lang w:val="vi-VN"/>
        </w:rPr>
      </w:pPr>
      <w:r>
        <w:rPr>
          <w:lang w:val="vi-VN"/>
        </w:rPr>
        <w:t xml:space="preserve">Lấy token mẫu </w:t>
      </w:r>
    </w:p>
    <w:p w14:paraId="4E800280" w14:textId="62EA76B7" w:rsidR="00921ECD" w:rsidRDefault="00921ECD" w:rsidP="00921ECD">
      <w:pPr>
        <w:rPr>
          <w:lang w:val="vi-VN"/>
        </w:rPr>
      </w:pPr>
      <w:r w:rsidRPr="00921ECD">
        <w:rPr>
          <w:lang w:val="vi-VN"/>
        </w:rPr>
        <w:lastRenderedPageBreak/>
        <w:drawing>
          <wp:inline distT="0" distB="0" distL="0" distR="0" wp14:anchorId="57D93A33" wp14:editId="3E6F1D9A">
            <wp:extent cx="5943600" cy="3462020"/>
            <wp:effectExtent l="0" t="0" r="0" b="5080"/>
            <wp:docPr id="89245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561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F1E2" w14:textId="77777777" w:rsidR="00921ECD" w:rsidRPr="00921ECD" w:rsidRDefault="00921ECD" w:rsidP="00921ECD">
      <w:pPr>
        <w:ind w:left="360" w:firstLine="0"/>
      </w:pPr>
      <w:hyperlink r:id="rId15" w:history="1">
        <w:r w:rsidRPr="00921ECD">
          <w:rPr>
            <w:rStyle w:val="Hyperlink"/>
          </w:rPr>
          <w:t>/api/hello</w:t>
        </w:r>
      </w:hyperlink>
      <w:r w:rsidRPr="00921ECD">
        <w:t> yêu cầu </w:t>
      </w:r>
      <w:hyperlink r:id="rId16" w:history="1">
        <w:r w:rsidRPr="00921ECD">
          <w:rPr>
            <w:rStyle w:val="Hyperlink"/>
          </w:rPr>
          <w:t>Authorization: Bearer &lt;token&gt;</w:t>
        </w:r>
      </w:hyperlink>
      <w:r w:rsidRPr="00921ECD">
        <w:t>; scope được map thành authorities SCOPE_&lt;scope&gt;.</w:t>
      </w:r>
    </w:p>
    <w:p w14:paraId="3F472BD3" w14:textId="0643DE76" w:rsidR="00921ECD" w:rsidRPr="00921ECD" w:rsidRDefault="00921ECD" w:rsidP="00921ECD">
      <w:pPr>
        <w:rPr>
          <w:lang w:val="vi-VN"/>
        </w:rPr>
      </w:pPr>
      <w:r>
        <w:rPr>
          <w:noProof/>
        </w:rPr>
        <w:drawing>
          <wp:inline distT="0" distB="0" distL="0" distR="0" wp14:anchorId="74BA0B0A" wp14:editId="489519C3">
            <wp:extent cx="5943600" cy="3469640"/>
            <wp:effectExtent l="0" t="0" r="0" b="0"/>
            <wp:docPr id="78120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07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2CAB" w14:textId="77777777" w:rsidR="00921ECD" w:rsidRPr="00921ECD" w:rsidRDefault="00921ECD" w:rsidP="00921ECD">
      <w:pPr>
        <w:rPr>
          <w:lang w:val="vi-VN"/>
        </w:rPr>
      </w:pPr>
    </w:p>
    <w:sectPr w:rsidR="00921ECD" w:rsidRPr="00921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E77F4"/>
    <w:multiLevelType w:val="multilevel"/>
    <w:tmpl w:val="383E0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93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D3"/>
    <w:rsid w:val="00050A53"/>
    <w:rsid w:val="000E761F"/>
    <w:rsid w:val="001C5809"/>
    <w:rsid w:val="00326D1B"/>
    <w:rsid w:val="003D598F"/>
    <w:rsid w:val="00433500"/>
    <w:rsid w:val="00921ECD"/>
    <w:rsid w:val="00A44F16"/>
    <w:rsid w:val="00AA0088"/>
    <w:rsid w:val="00AF67DC"/>
    <w:rsid w:val="00B147DB"/>
    <w:rsid w:val="00C62235"/>
    <w:rsid w:val="00D1046F"/>
    <w:rsid w:val="00DF2CD3"/>
    <w:rsid w:val="00E24C02"/>
    <w:rsid w:val="00F06D29"/>
    <w:rsid w:val="00FF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D4D159"/>
  <w15:chartTrackingRefBased/>
  <w15:docId w15:val="{31974C9D-E4D1-4921-ABEB-C5B62A46B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45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F2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C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C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CD3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CD3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CD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CD3"/>
    <w:pPr>
      <w:numPr>
        <w:ilvl w:val="1"/>
      </w:numPr>
      <w:spacing w:after="160"/>
      <w:ind w:firstLine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C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C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1E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E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Hoàng Việt</dc:creator>
  <cp:keywords/>
  <dc:description/>
  <cp:lastModifiedBy>Lương Minh Tân</cp:lastModifiedBy>
  <cp:revision>2</cp:revision>
  <dcterms:created xsi:type="dcterms:W3CDTF">2026-01-29T08:14:00Z</dcterms:created>
  <dcterms:modified xsi:type="dcterms:W3CDTF">2026-01-29T08:14:00Z</dcterms:modified>
</cp:coreProperties>
</file>