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4e10e3ef708178850f81e4cf0332c371d4b27a"/>
    <w:p>
      <w:pPr>
        <w:pStyle w:val="Heading1"/>
      </w:pPr>
      <w:r>
        <w:t xml:space="preserve">BÁO CÁO ĐỒ ÁN HỌC PHẦN: XỬ LÝ NGÔN NGỮ TỰ NHIÊN</w:t>
      </w:r>
    </w:p>
    <w:p>
      <w:pPr>
        <w:pStyle w:val="FirstParagraph"/>
      </w:pPr>
      <w:r>
        <w:rPr>
          <w:b/>
          <w:bCs/>
        </w:rPr>
        <w:t xml:space="preserve">Đề tài:</w:t>
      </w:r>
      <w:r>
        <w:t xml:space="preserve"> </w:t>
      </w:r>
      <w:r>
        <w:t xml:space="preserve">Xây dựng hệ thống phân loại mô tả sản phẩm thương mại điện tử bằng thuật toán Naive Bayes</w:t>
      </w:r>
    </w:p>
    <w:p>
      <w:r>
        <w:pict>
          <v:rect style="width:0;height:1.5pt" o:hralign="center" o:hrstd="t" o:hr="t"/>
        </w:pict>
      </w:r>
    </w:p>
    <w:bookmarkStart w:id="12" w:name="X8dab38693a5c8bc167fbeded56837c09e9ad67e"/>
    <w:p>
      <w:pPr>
        <w:pStyle w:val="Heading2"/>
      </w:pPr>
      <w:r>
        <w:t xml:space="preserve">CHƯƠNG 1: TỔNG QUAN BÀI TOÁN VÀ CƠ SỞ LÝ THUYẾT</w:t>
      </w:r>
    </w:p>
    <w:bookmarkStart w:id="9" w:name="X4f1cad2ff5cf2310168ac1138836d215ba02c46"/>
    <w:p>
      <w:pPr>
        <w:pStyle w:val="Heading3"/>
      </w:pPr>
      <w:r>
        <w:t xml:space="preserve">1.1 Giới thiệu bài toán phân loại văn bản và ứng dụng thực tiễn</w:t>
      </w:r>
    </w:p>
    <w:p>
      <w:pPr>
        <w:pStyle w:val="FirstParagraph"/>
      </w:pPr>
      <w:r>
        <w:t xml:space="preserve">Trong thập kỷ qua, sự phát triển bùng nổ của mạng Internet và các thiết bị di động đã tạo tiền đề cho sự lên ngôi của Thương mại điện tử (E-commerce). Các nền tảng mua sắm trực tuyến khổng lồ như Shopee, Lazada, Tiki, Amazon, hay Taobao đang quản lý hàng chục triệu, thậm chí hàng trăm triệu mặt hàng khác nhau. Mỗi ngày, có hàng nghìn nhà bán hàng (seller) đăng tải các sản phẩm mới lên sàn. Quá trình này đòi hỏi nhà bán hàng phải lựa chọn đúng</w:t>
      </w:r>
      <w:r>
        <w:t xml:space="preserve"> </w:t>
      </w:r>
      <w:r>
        <w:t xml:space="preserve">“Danh mục”</w:t>
      </w:r>
      <w:r>
        <w:t xml:space="preserve"> </w:t>
      </w:r>
      <w:r>
        <w:t xml:space="preserve">(Category) cho sản phẩm của mình. Tuy nhiên, trên thực tế, việc phân loại thủ công thường dẫn đến rất nhiều sai sót:</w:t>
      </w:r>
      <w:r>
        <w:t xml:space="preserve"> </w:t>
      </w:r>
      <w:r>
        <w:t xml:space="preserve">-</w:t>
      </w:r>
      <w:r>
        <w:t xml:space="preserve"> </w:t>
      </w:r>
      <w:r>
        <w:rPr>
          <w:b/>
          <w:bCs/>
        </w:rPr>
        <w:t xml:space="preserve">Lỗi chủ quan của người dùng:</w:t>
      </w:r>
      <w:r>
        <w:t xml:space="preserve"> </w:t>
      </w:r>
      <w:r>
        <w:t xml:space="preserve">Nhà bán hàng có thể cố tình chọn sai danh mục để lách luật, hoặc vô tình chọn nhầm do hệ thống danh mục quá phức tạp và chồng chéo.</w:t>
      </w:r>
      <w:r>
        <w:t xml:space="preserve"> </w:t>
      </w:r>
      <w:r>
        <w:t xml:space="preserve">-</w:t>
      </w:r>
      <w:r>
        <w:t xml:space="preserve"> </w:t>
      </w:r>
      <w:r>
        <w:rPr>
          <w:b/>
          <w:bCs/>
        </w:rPr>
        <w:t xml:space="preserve">Khó khăn trong quản lý:</w:t>
      </w:r>
      <w:r>
        <w:t xml:space="preserve"> </w:t>
      </w:r>
      <w:r>
        <w:t xml:space="preserve">Đội ngũ kiểm duyệt nội dung của các sàn thương mại điện tử không thể đọc và kiểm tra thủ công hàng triệu bài đăng mỗi ngày.</w:t>
      </w:r>
      <w:r>
        <w:t xml:space="preserve"> </w:t>
      </w:r>
      <w:r>
        <w:t xml:space="preserve">-</w:t>
      </w:r>
      <w:r>
        <w:t xml:space="preserve"> </w:t>
      </w:r>
      <w:r>
        <w:rPr>
          <w:b/>
          <w:bCs/>
        </w:rPr>
        <w:t xml:space="preserve">Hậu quả nghiêm trọng:</w:t>
      </w:r>
      <w:r>
        <w:t xml:space="preserve"> </w:t>
      </w:r>
      <w:r>
        <w:t xml:space="preserve">Sản phẩm nằm sai danh mục sẽ làm hỏng thuật toán tìm kiếm (Search Engine) và thuật toán gợi ý (Recommendation System), khiến người mua không tìm thấy thứ họ cần, từ đó làm giảm tỷ lệ chuyển đổi (Conversion Rate) và gây thiệt hại lớn về doanh thu.</w:t>
      </w:r>
    </w:p>
    <w:p>
      <w:pPr>
        <w:pStyle w:val="BodyText"/>
      </w:pPr>
      <w:r>
        <w:t xml:space="preserve">Đứng trước thách thức đó, việc tự động hóa quá trình phân loại sản phẩm trở thành một trong những bài toán trọng điểm của Trí tuệ nhân tạo (AI), cụ thể là lĩnh vực</w:t>
      </w:r>
      <w:r>
        <w:t xml:space="preserve"> </w:t>
      </w:r>
      <w:r>
        <w:rPr>
          <w:b/>
          <w:bCs/>
        </w:rPr>
        <w:t xml:space="preserve">Xử lý ngôn ngữ tự nhiên (Natural Language Processing - NLP)</w:t>
      </w:r>
      <w:r>
        <w:t xml:space="preserve">. Bài toán Phân loại văn bản (Text Classification) trong trường hợp này được định nghĩa như sau: Đầu vào là một văn bản (mô tả, tên sản phẩm), đầu ra là nhãn danh mục chính xác nhất của nó.</w:t>
      </w:r>
    </w:p>
    <w:p>
      <w:pPr>
        <w:pStyle w:val="BodyText"/>
      </w:pPr>
      <w:r>
        <w:t xml:space="preserve">Trong số rất nhiều thuật toán Machine Learning hiện nay (như Support Vector Machine, Random Forest, hay các mô hình Deep Learning phức tạp như BERT, LSTM), thuật toán</w:t>
      </w:r>
      <w:r>
        <w:t xml:space="preserve"> </w:t>
      </w:r>
      <w:r>
        <w:rPr>
          <w:b/>
          <w:bCs/>
        </w:rPr>
        <w:t xml:space="preserve">Naive Bayes</w:t>
      </w:r>
      <w:r>
        <w:t xml:space="preserve"> </w:t>
      </w:r>
      <w:r>
        <w:t xml:space="preserve">vẫn luôn giữ một vị trí độc tôn trong các bài toán phân loại văn bản cơ bản. Ưu điểm tuyệt đối của Naive Bayes nằm ở tốc độ huấn luyện nhanh như chớp, chi phí tính toán cực thấp (phù hợp chạy trên các thiết bị cấu hình yếu hoặc server chi phí thấp), và tính minh bạch (Explainability) rất cao (người lập trình có thể dễ dàng hiểu tại sao máy tính lại đưa ra quyết định như vậy thông qua xác suất của từng từ). Do đó, dự án này lựa chọn Naive Bayes làm nền tảng cốt lõi để giải quyết bài toán.</w:t>
      </w:r>
    </w:p>
    <w:bookmarkEnd w:id="9"/>
    <w:bookmarkStart w:id="10" w:name="Xadaaa5a5887a576b3f973123d85db24d1bd12af"/>
    <w:p>
      <w:pPr>
        <w:pStyle w:val="Heading3"/>
      </w:pPr>
      <w:r>
        <w:t xml:space="preserve">1.2 Cơ sở lý thuyết về Tiền xử lý ngôn ngữ tự nhiên (NLP Preprocessing)</w:t>
      </w:r>
    </w:p>
    <w:p>
      <w:pPr>
        <w:pStyle w:val="FirstParagraph"/>
      </w:pPr>
      <w:r>
        <w:t xml:space="preserve">Ngôn ngữ tự nhiên mà con người sử dụng hàng ngày mang tính phi cấu trúc (Unstructured Data), chứa đựng rất nhiều nhiễu như lỗi chính tả, viết tắt, ký tự đặc biệt, dấu câu, emoji… Máy tính không hiểu trực tiếp các ký tự này, chúng chỉ hiểu các con số. Vì vậy, bước Tiền xử lý (Preprocessing) là quá trình chuẩn hóa văn bản, biến đổi dữ liệu thô thành một định dạng sạch sẽ, đồng nhất, giúp mô hình học máy trích xuất đặc trưng (Feature Extraction) một cách chính xác nhất. Quy trình tiền xử lý trong đồ án được thiết kế gồm các bước chuyên sâu sau:</w:t>
      </w:r>
    </w:p>
    <w:p>
      <w:pPr>
        <w:pStyle w:val="BodyText"/>
      </w:pPr>
      <w:r>
        <w:rPr>
          <w:b/>
          <w:bCs/>
        </w:rPr>
        <w:t xml:space="preserve">a. Chuyển đổi chữ thường (Lowercasing)</w:t>
      </w:r>
      <w:r>
        <w:t xml:space="preserve"> </w:t>
      </w:r>
      <w:r>
        <w:t xml:space="preserve">Sự không đồng nhất về cách viết hoa, viết thường là nguyên nhân hàng đầu gây ra sự phình to của không gian từ vựng (Vocabulary size). Ví dụ, từ</w:t>
      </w:r>
      <w:r>
        <w:t xml:space="preserve"> </w:t>
      </w:r>
      <w:r>
        <w:t xml:space="preserve">“IPHONE”</w:t>
      </w:r>
      <w:r>
        <w:t xml:space="preserve">,</w:t>
      </w:r>
      <w:r>
        <w:t xml:space="preserve"> </w:t>
      </w:r>
      <w:r>
        <w:t xml:space="preserve">“iPhone”</w:t>
      </w:r>
      <w:r>
        <w:t xml:space="preserve">, và</w:t>
      </w:r>
      <w:r>
        <w:t xml:space="preserve"> </w:t>
      </w:r>
      <w:r>
        <w:t xml:space="preserve">“iphone”</w:t>
      </w:r>
      <w:r>
        <w:t xml:space="preserve"> </w:t>
      </w:r>
      <w:r>
        <w:t xml:space="preserve">về mặt ngữ nghĩa là hoàn toàn giống nhau, nhưng đối với máy tính (nếu không tiền xử lý), chúng có mã ASCII khác nhau và sẽ được coi là 3 đặc trưng riêng biệt.</w:t>
      </w:r>
      <w:r>
        <w:t xml:space="preserve"> </w:t>
      </w:r>
      <w:r>
        <w:t xml:space="preserve">- Kỹ thuật: Sử dụng hàm</w:t>
      </w:r>
      <w:r>
        <w:t xml:space="preserve"> </w:t>
      </w:r>
      <w:r>
        <w:rPr>
          <w:rStyle w:val="VerbatimChar"/>
        </w:rPr>
        <w:t xml:space="preserve">text.lower()</w:t>
      </w:r>
      <w:r>
        <w:t xml:space="preserve"> </w:t>
      </w:r>
      <w:r>
        <w:t xml:space="preserve">để ánh xạ mọi ký tự in hoa thành in thường. Thao tác này có độ phức tạp thời gian O(N), trong đó N là số lượng ký tự, xử lý cực kỳ nhanh.</w:t>
      </w:r>
    </w:p>
    <w:p>
      <w:pPr>
        <w:pStyle w:val="BodyText"/>
      </w:pPr>
      <w:r>
        <w:rPr>
          <w:b/>
          <w:bCs/>
        </w:rPr>
        <w:t xml:space="preserve">b. Loại bỏ dấu câu (Punctuation Removal)</w:t>
      </w:r>
      <w:r>
        <w:t xml:space="preserve"> </w:t>
      </w:r>
      <w:r>
        <w:t xml:space="preserve">Dấu câu trong mô tả sản phẩm (như dấu phẩy, chấm, ngoặc kép, gạch ngang) chủ yếu dùng để ngắt nhịp câu cho con người đọc, nhưng không mang giá trị cho mô hình Naive Bayes (mô hình chỉ đếm từ). Việc giữ lại dấu câu sẽ khiến từ</w:t>
      </w:r>
      <w:r>
        <w:t xml:space="preserve"> </w:t>
      </w:r>
      <w:r>
        <w:t xml:space="preserve">“Laptop,”</w:t>
      </w:r>
      <w:r>
        <w:t xml:space="preserve"> </w:t>
      </w:r>
      <w:r>
        <w:t xml:space="preserve">bị phân loại khác với</w:t>
      </w:r>
      <w:r>
        <w:t xml:space="preserve"> </w:t>
      </w:r>
      <w:r>
        <w:t xml:space="preserve">“Laptop”</w:t>
      </w:r>
      <w:r>
        <w:t xml:space="preserve">.</w:t>
      </w:r>
      <w:r>
        <w:t xml:space="preserve"> </w:t>
      </w:r>
      <w:r>
        <w:t xml:space="preserve">- Kỹ thuật: Thay vì dùng vòng lặp</w:t>
      </w:r>
      <w:r>
        <w:t xml:space="preserve"> </w:t>
      </w:r>
      <w:r>
        <w:rPr>
          <w:rStyle w:val="VerbatimChar"/>
        </w:rPr>
        <w:t xml:space="preserve">for</w:t>
      </w:r>
      <w:r>
        <w:t xml:space="preserve"> </w:t>
      </w:r>
      <w:r>
        <w:t xml:space="preserve">duyệt qua từng ký tự và kiểm tra (rất chậm), hệ thống sử dụng phương pháp tạo bảng ánh xạ</w:t>
      </w:r>
      <w:r>
        <w:t xml:space="preserve"> </w:t>
      </w:r>
      <w:r>
        <w:rPr>
          <w:rStyle w:val="VerbatimChar"/>
        </w:rPr>
        <w:t xml:space="preserve">str.maketrans('', '', string.punctuation)</w:t>
      </w:r>
      <w:r>
        <w:t xml:space="preserve"> </w:t>
      </w:r>
      <w:r>
        <w:t xml:space="preserve">tích hợp sẵn bằng C bên dưới lõi Python. Các ký tự thuộc tập hợp</w:t>
      </w:r>
      <w:r>
        <w:t xml:space="preserve"> </w:t>
      </w:r>
      <w:r>
        <w:rPr>
          <w:rStyle w:val="VerbatimChar"/>
        </w:rPr>
        <w:t xml:space="preserve">!"#$%&amp;'()*+,-./:;&lt;=&gt;?@[\]^_</w:t>
      </w:r>
      <w:r>
        <w:t xml:space="preserve">{|}~` sẽ bị xóa bỏ hoàn toàn ngay tức khắc.</w:t>
      </w:r>
    </w:p>
    <w:p>
      <w:pPr>
        <w:pStyle w:val="BodyText"/>
      </w:pPr>
      <w:r>
        <w:rPr>
          <w:b/>
          <w:bCs/>
        </w:rPr>
        <w:t xml:space="preserve">c. Chuẩn hóa khoảng trắng (Whitespace Standardization)</w:t>
      </w:r>
      <w:r>
        <w:t xml:space="preserve"> </w:t>
      </w:r>
      <w:r>
        <w:t xml:space="preserve">Sau khi xóa dấu câu hoặc do thói quen gõ phím, văn bản thường dính các khoảng trắng kép (double spaces), tab, hoặc khoảng trắng ở hai đầu chuỗi.</w:t>
      </w:r>
      <w:r>
        <w:t xml:space="preserve"> </w:t>
      </w:r>
      <w:r>
        <w:t xml:space="preserve">- Kỹ thuật: Hệ thống sử dụng Biểu thức chính quy (Regular Expression)</w:t>
      </w:r>
      <w:r>
        <w:t xml:space="preserve"> </w:t>
      </w:r>
      <w:r>
        <w:rPr>
          <w:rStyle w:val="VerbatimChar"/>
        </w:rPr>
        <w:t xml:space="preserve">re.sub(r'\s+', ' ', text)</w:t>
      </w:r>
      <w:r>
        <w:t xml:space="preserve">. Pattern</w:t>
      </w:r>
      <w:r>
        <w:t xml:space="preserve"> </w:t>
      </w:r>
      <w:r>
        <w:rPr>
          <w:rStyle w:val="VerbatimChar"/>
        </w:rPr>
        <w:t xml:space="preserve">\s+</w:t>
      </w:r>
      <w:r>
        <w:t xml:space="preserve"> </w:t>
      </w:r>
      <w:r>
        <w:t xml:space="preserve">sẽ gom tất cả các cụm khoảng trắng liên tiếp nhau (bất kể là khoảng trắng thường, tab hay newline) và thay thế bằng đúng một dấu cách (Space) duy nhất. Hàm</w:t>
      </w:r>
      <w:r>
        <w:t xml:space="preserve"> </w:t>
      </w:r>
      <w:r>
        <w:rPr>
          <w:rStyle w:val="VerbatimChar"/>
        </w:rPr>
        <w:t xml:space="preserve">strip()</w:t>
      </w:r>
      <w:r>
        <w:t xml:space="preserve"> </w:t>
      </w:r>
      <w:r>
        <w:t xml:space="preserve">sau cùng được gọi để dọn dẹp hai đầu văn bản.</w:t>
      </w:r>
    </w:p>
    <w:p>
      <w:pPr>
        <w:pStyle w:val="BodyText"/>
      </w:pPr>
      <w:r>
        <w:rPr>
          <w:b/>
          <w:bCs/>
        </w:rPr>
        <w:t xml:space="preserve">d. Tách từ (Tokenization)</w:t>
      </w:r>
      <w:r>
        <w:t xml:space="preserve"> </w:t>
      </w:r>
      <w:r>
        <w:t xml:space="preserve">Đây là bước cực kỳ quan trọng nhằm chia nhỏ chuỗi văn bản liên tục thành các đơn vị có nghĩa (gọi là Token). Đối với tiếng Việt, cấu tạo từ thường là từ ghép (ví dụ:</w:t>
      </w:r>
      <w:r>
        <w:t xml:space="preserve"> </w:t>
      </w:r>
      <w:r>
        <w:t xml:space="preserve">“điện thoại”</w:t>
      </w:r>
      <w:r>
        <w:t xml:space="preserve">,</w:t>
      </w:r>
      <w:r>
        <w:t xml:space="preserve"> </w:t>
      </w:r>
      <w:r>
        <w:t xml:space="preserve">“sinh viên”</w:t>
      </w:r>
      <w:r>
        <w:t xml:space="preserve">). Tuy nhiên, trong phạm vi mô tả sản phẩm thường chú trọng vào từ khóa (Keyword-heavy), dự án sử dụng chiến lược</w:t>
      </w:r>
      <w:r>
        <w:t xml:space="preserve"> </w:t>
      </w:r>
      <w:r>
        <w:rPr>
          <w:b/>
          <w:bCs/>
        </w:rPr>
        <w:t xml:space="preserve">Whitespace Tokenization</w:t>
      </w:r>
      <w:r>
        <w:t xml:space="preserve"> </w:t>
      </w:r>
      <w:r>
        <w:t xml:space="preserve">(Tách từ dựa trên khoảng trắng) thông qua hàm</w:t>
      </w:r>
      <w:r>
        <w:t xml:space="preserve"> </w:t>
      </w:r>
      <w:r>
        <w:rPr>
          <w:rStyle w:val="VerbatimChar"/>
        </w:rPr>
        <w:t xml:space="preserve">text.split()</w:t>
      </w:r>
      <w:r>
        <w:t xml:space="preserve">. Dù chiến lược này tạo ra các từ đơn (Unigram) thay vì từ ghép, nhưng nó mang lại tốc độ thực thi tối đa, dễ kiểm soát và hoàn toàn đáp ứng được tính chính xác đối với thuật toán Naive Bayes trong ngữ cảnh này.</w:t>
      </w:r>
    </w:p>
    <w:bookmarkEnd w:id="10"/>
    <w:bookmarkStart w:id="11" w:name="X9915d86f206687aff9339148fc96a0f7f90ef11"/>
    <w:p>
      <w:pPr>
        <w:pStyle w:val="Heading3"/>
      </w:pPr>
      <w:r>
        <w:t xml:space="preserve">1.3 Thuật toán Naive Bayes trong phân loại văn bản</w:t>
      </w:r>
    </w:p>
    <w:p>
      <w:pPr>
        <w:pStyle w:val="FirstParagraph"/>
      </w:pPr>
      <w:r>
        <w:t xml:space="preserve">Naive Bayes không phải là một thuật toán duy nhất mà là một họ các thuật toán xác suất dựa trên</w:t>
      </w:r>
      <w:r>
        <w:t xml:space="preserve"> </w:t>
      </w:r>
      <w:r>
        <w:rPr>
          <w:b/>
          <w:bCs/>
        </w:rPr>
        <w:t xml:space="preserve">Định lý Bayes (Bayes’ Theorem)</w:t>
      </w:r>
      <w:r>
        <w:t xml:space="preserve">, kết hợp với giả định</w:t>
      </w:r>
      <w:r>
        <w:t xml:space="preserve"> </w:t>
      </w:r>
      <w:r>
        <w:t xml:space="preserve">“ngây thơ”</w:t>
      </w:r>
      <w:r>
        <w:t xml:space="preserve"> </w:t>
      </w:r>
      <w:r>
        <w:t xml:space="preserve">(Naive) về sự độc lập có điều kiện giữa các đặc trưng (features). Dưới đây là phân tích toán học chuyên sâu của thuật toán được ứng dụng.</w:t>
      </w:r>
    </w:p>
    <w:p>
      <w:pPr>
        <w:pStyle w:val="BodyText"/>
      </w:pPr>
      <w:r>
        <w:rPr>
          <w:b/>
          <w:bCs/>
        </w:rPr>
        <w:t xml:space="preserve">a. Nền tảng Định lý Bayes</w:t>
      </w:r>
      <w:r>
        <w:t xml:space="preserve"> </w:t>
      </w:r>
      <w:r>
        <w:t xml:space="preserve">Cho một văn bản</w:t>
      </w:r>
      <w:r>
        <w:t xml:space="preserve"> </w:t>
      </w:r>
      <m:oMath>
        <m:r>
          <m:t>D</m:t>
        </m:r>
      </m:oMath>
      <w:r>
        <w:t xml:space="preserve"> </w:t>
      </w:r>
      <w:r>
        <w:t xml:space="preserve">(Document) và một tập hợp các nhãn danh mục</w:t>
      </w:r>
      <w:r>
        <w:t xml:space="preserve"> </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r>
          <m:rPr>
            <m:sty m:val="p"/>
          </m:rPr>
          <m:t>,</m:t>
        </m:r>
        <m:sSub>
          <m:e>
            <m:r>
              <m:t>c</m:t>
            </m:r>
          </m:e>
          <m:sub>
            <m:r>
              <m:t>k</m:t>
            </m:r>
          </m:sub>
        </m:sSub>
        <m:r>
          <m:rPr>
            <m:sty m:val="p"/>
          </m:rPr>
          <m:t>}</m:t>
        </m:r>
      </m:oMath>
      <w:r>
        <w:t xml:space="preserve">. Mục tiêu của ta là tìm nhãn</w:t>
      </w:r>
      <w:r>
        <w:t xml:space="preserve"> </w:t>
      </w:r>
      <m:oMath>
        <m:acc>
          <m:accPr>
            <m:chr m:val="̂"/>
          </m:accPr>
          <m:e>
            <m:r>
              <m:t>c</m:t>
            </m:r>
          </m:e>
        </m:acc>
      </m:oMath>
      <w:r>
        <w:t xml:space="preserve"> </w:t>
      </w:r>
      <w:r>
        <w:t xml:space="preserve">sao cho xác suất hậu nghiệm</w:t>
      </w:r>
      <w:r>
        <w:t xml:space="preserve"> </w:t>
      </w:r>
      <m:oMath>
        <m:r>
          <m:t>P</m:t>
        </m:r>
        <m:r>
          <m:rPr>
            <m:sty m:val="p"/>
          </m:rPr>
          <m:t>(</m:t>
        </m:r>
        <m:r>
          <m:t>c</m:t>
        </m:r>
        <m:r>
          <m:rPr>
            <m:sty m:val="p"/>
          </m:rPr>
          <m:t>|</m:t>
        </m:r>
        <m:r>
          <m:t>D</m:t>
        </m:r>
        <m:r>
          <m:rPr>
            <m:sty m:val="p"/>
          </m:rPr>
          <m:t>)</m:t>
        </m:r>
      </m:oMath>
      <w:r>
        <w:t xml:space="preserve"> </w:t>
      </w:r>
      <w:r>
        <w:t xml:space="preserve">là lớn nhất:</w:t>
      </w:r>
    </w:p>
    <w:p>
      <w:pPr>
        <w:pStyle w:val="BodyText"/>
      </w:pPr>
      <m:oMathPara>
        <m:oMathParaPr>
          <m:jc m:val="center"/>
        </m:oMathParaPr>
        <m:oMath>
          <m:acc>
            <m:accPr>
              <m:chr m:val="̂"/>
            </m:accPr>
            <m:e>
              <m:r>
                <m:t>c</m:t>
              </m:r>
            </m:e>
          </m:acc>
          <m:r>
            <m:rPr>
              <m:sty m:val="p"/>
            </m:rPr>
            <m:t>=</m:t>
          </m:r>
          <m:r>
            <m:rPr>
              <m:sty m:val="p"/>
            </m:rPr>
            <m:t>arg</m:t>
          </m:r>
          <m:limLow>
            <m:e>
              <m:r>
                <m:rPr>
                  <m:sty m:val="p"/>
                </m:rPr>
                <m:t>max</m:t>
              </m:r>
            </m:e>
            <m:lim>
              <m:r>
                <m:t>c</m:t>
              </m:r>
              <m:r>
                <m:rPr>
                  <m:sty m:val="p"/>
                </m:rPr>
                <m:t>∈</m:t>
              </m:r>
              <m:r>
                <m:t>C</m:t>
              </m:r>
            </m:lim>
          </m:limLow>
          <m:r>
            <m:t>P</m:t>
          </m:r>
          <m:r>
            <m:rPr>
              <m:sty m:val="p"/>
            </m:rPr>
            <m:t>(</m:t>
          </m:r>
          <m:r>
            <m:t>c</m:t>
          </m:r>
          <m:r>
            <m:rPr>
              <m:sty m:val="p"/>
            </m:rPr>
            <m:t>|</m:t>
          </m:r>
          <m:r>
            <m:t>D</m:t>
          </m:r>
          <m:r>
            <m:rPr>
              <m:sty m:val="p"/>
            </m:rPr>
            <m:t>)</m:t>
          </m:r>
        </m:oMath>
      </m:oMathPara>
    </w:p>
    <w:p>
      <w:pPr>
        <w:pStyle w:val="FirstParagraph"/>
      </w:pPr>
      <w:r>
        <w:t xml:space="preserve">Theo định lý Bayes, ta có thể khai triển:</w:t>
      </w:r>
    </w:p>
    <w:p>
      <w:pPr>
        <w:pStyle w:val="BodyText"/>
      </w:pPr>
      <m:oMathPara>
        <m:oMathParaPr>
          <m:jc m:val="center"/>
        </m:oMathParaPr>
        <m:oMath>
          <m:r>
            <m:t>P</m:t>
          </m:r>
          <m:r>
            <m:rPr>
              <m:sty m:val="p"/>
            </m:rPr>
            <m:t>(</m:t>
          </m:r>
          <m:r>
            <m:t>c</m:t>
          </m:r>
          <m:r>
            <m:rPr>
              <m:sty m:val="p"/>
            </m:rPr>
            <m:t>|</m:t>
          </m:r>
          <m:r>
            <m:t>D</m:t>
          </m:r>
          <m:r>
            <m:rPr>
              <m:sty m:val="p"/>
            </m:rPr>
            <m:t>)</m:t>
          </m:r>
          <m:r>
            <m:rPr>
              <m:sty m:val="p"/>
            </m:rPr>
            <m:t>=</m:t>
          </m:r>
          <m:f>
            <m:fPr>
              <m:type m:val="bar"/>
            </m:fPr>
            <m:num>
              <m:r>
                <m:t>P</m:t>
              </m:r>
              <m:r>
                <m:rPr>
                  <m:sty m:val="p"/>
                </m:rPr>
                <m:t>(</m:t>
              </m:r>
              <m:r>
                <m:t>D</m:t>
              </m:r>
              <m:r>
                <m:rPr>
                  <m:sty m:val="p"/>
                </m:rPr>
                <m:t>|</m:t>
              </m:r>
              <m:r>
                <m:t>c</m:t>
              </m:r>
              <m:r>
                <m:rPr>
                  <m:sty m:val="p"/>
                </m:rPr>
                <m:t>)</m:t>
              </m:r>
              <m:r>
                <m:rPr>
                  <m:sty m:val="p"/>
                </m:rPr>
                <m:t>⋅</m:t>
              </m:r>
              <m:r>
                <m:t>P</m:t>
              </m:r>
              <m:r>
                <m:rPr>
                  <m:sty m:val="p"/>
                </m:rPr>
                <m:t>(</m:t>
              </m:r>
              <m:r>
                <m:t>c</m:t>
              </m:r>
              <m:r>
                <m:rPr>
                  <m:sty m:val="p"/>
                </m:rPr>
                <m:t>)</m:t>
              </m:r>
            </m:num>
            <m:den>
              <m:r>
                <m:t>P</m:t>
              </m:r>
              <m:r>
                <m:rPr>
                  <m:sty m:val="p"/>
                </m:rPr>
                <m:t>(</m:t>
              </m:r>
              <m:r>
                <m:t>D</m:t>
              </m:r>
              <m:r>
                <m:rPr>
                  <m:sty m:val="p"/>
                </m:rPr>
                <m:t>)</m:t>
              </m:r>
            </m:den>
          </m:f>
        </m:oMath>
      </m:oMathPara>
    </w:p>
    <w:p>
      <w:pPr>
        <w:pStyle w:val="FirstParagraph"/>
      </w:pPr>
      <w:r>
        <w:t xml:space="preserve">-</w:t>
      </w:r>
      <w:r>
        <w:t xml:space="preserve"> </w:t>
      </w:r>
      <m:oMath>
        <m:r>
          <m:t>P</m:t>
        </m:r>
        <m:r>
          <m:rPr>
            <m:sty m:val="p"/>
          </m:rPr>
          <m:t>(</m:t>
        </m:r>
        <m:r>
          <m:t>c</m:t>
        </m:r>
        <m:r>
          <m:rPr>
            <m:sty m:val="p"/>
          </m:rPr>
          <m:t>)</m:t>
        </m:r>
      </m:oMath>
      <w:r>
        <w:t xml:space="preserve"> </w:t>
      </w:r>
      <w:r>
        <w:t xml:space="preserve">(Prior Probability): Xác suất tiên nghiệm của nhãn</w:t>
      </w:r>
      <w:r>
        <w:t xml:space="preserve"> </w:t>
      </w:r>
      <m:oMath>
        <m:r>
          <m:t>c</m:t>
        </m:r>
      </m:oMath>
      <w:r>
        <w:t xml:space="preserve">. Nó đơn giản là tỷ lệ số lượng văn bản thuộc nhãn</w:t>
      </w:r>
      <w:r>
        <w:t xml:space="preserve"> </w:t>
      </w:r>
      <m:oMath>
        <m:r>
          <m:t>c</m:t>
        </m:r>
      </m:oMath>
      <w:r>
        <w:t xml:space="preserve"> </w:t>
      </w:r>
      <w:r>
        <w:t xml:space="preserve">so với tổng số văn bản trong tập dữ liệu huấn luyện.</w:t>
      </w:r>
      <w:r>
        <w:t xml:space="preserve"> </w:t>
      </w:r>
      <w:r>
        <w:t xml:space="preserve">-</w:t>
      </w:r>
      <w:r>
        <w:t xml:space="preserve"> </w:t>
      </w:r>
      <m:oMath>
        <m:r>
          <m:t>P</m:t>
        </m:r>
        <m:r>
          <m:rPr>
            <m:sty m:val="p"/>
          </m:rPr>
          <m:t>(</m:t>
        </m:r>
        <m:r>
          <m:t>D</m:t>
        </m:r>
        <m:r>
          <m:rPr>
            <m:sty m:val="p"/>
          </m:rPr>
          <m:t>|</m:t>
        </m:r>
        <m:r>
          <m:t>c</m:t>
        </m:r>
        <m:r>
          <m:rPr>
            <m:sty m:val="p"/>
          </m:rPr>
          <m:t>)</m:t>
        </m:r>
      </m:oMath>
      <w:r>
        <w:t xml:space="preserve"> </w:t>
      </w:r>
      <w:r>
        <w:t xml:space="preserve">(Likelihood): Xác suất sinh ra văn bản</w:t>
      </w:r>
      <w:r>
        <w:t xml:space="preserve"> </w:t>
      </w:r>
      <m:oMath>
        <m:r>
          <m:t>D</m:t>
        </m:r>
      </m:oMath>
      <w:r>
        <w:t xml:space="preserve"> </w:t>
      </w:r>
      <w:r>
        <w:t xml:space="preserve">từ nhãn</w:t>
      </w:r>
      <w:r>
        <w:t xml:space="preserve"> </w:t>
      </w:r>
      <m:oMath>
        <m:r>
          <m:t>c</m:t>
        </m:r>
      </m:oMath>
      <w:r>
        <w:t xml:space="preserve">.</w:t>
      </w:r>
      <w:r>
        <w:t xml:space="preserve"> </w:t>
      </w:r>
      <w:r>
        <w:t xml:space="preserve">-</w:t>
      </w:r>
      <w:r>
        <w:t xml:space="preserve"> </w:t>
      </w:r>
      <m:oMath>
        <m:r>
          <m:t>P</m:t>
        </m:r>
        <m:r>
          <m:rPr>
            <m:sty m:val="p"/>
          </m:rPr>
          <m:t>(</m:t>
        </m:r>
        <m:r>
          <m:t>D</m:t>
        </m:r>
        <m:r>
          <m:rPr>
            <m:sty m:val="p"/>
          </m:rPr>
          <m:t>)</m:t>
        </m:r>
      </m:oMath>
      <w:r>
        <w:t xml:space="preserve"> </w:t>
      </w:r>
      <w:r>
        <w:t xml:space="preserve">(Evidence): Xác suất chung của văn bản. Do</w:t>
      </w:r>
      <w:r>
        <w:t xml:space="preserve"> </w:t>
      </w:r>
      <m:oMath>
        <m:r>
          <m:t>P</m:t>
        </m:r>
        <m:r>
          <m:rPr>
            <m:sty m:val="p"/>
          </m:rPr>
          <m:t>(</m:t>
        </m:r>
        <m:r>
          <m:t>D</m:t>
        </m:r>
        <m:r>
          <m:rPr>
            <m:sty m:val="p"/>
          </m:rPr>
          <m:t>)</m:t>
        </m:r>
      </m:oMath>
      <w:r>
        <w:t xml:space="preserve"> </w:t>
      </w:r>
      <w:r>
        <w:t xml:space="preserve">giống nhau cho mọi nhãn</w:t>
      </w:r>
      <w:r>
        <w:t xml:space="preserve"> </w:t>
      </w:r>
      <m:oMath>
        <m:r>
          <m:t>c</m:t>
        </m:r>
      </m:oMath>
      <w:r>
        <w:t xml:space="preserve"> </w:t>
      </w:r>
      <w:r>
        <w:t xml:space="preserve">khi ta thực hiện phép so sánh</w:t>
      </w:r>
      <w:r>
        <w:t xml:space="preserve"> </w:t>
      </w:r>
      <m:oMath>
        <m:r>
          <m:rPr>
            <m:sty m:val="p"/>
          </m:rPr>
          <m:t>arg</m:t>
        </m:r>
        <m:r>
          <m:rPr>
            <m:sty m:val="p"/>
          </m:rPr>
          <m:t>max</m:t>
        </m:r>
      </m:oMath>
      <w:r>
        <w:t xml:space="preserve">, ta hoàn toàn có thể triệt tiêu mẫu số này.</w:t>
      </w:r>
      <w:r>
        <w:t xml:space="preserve"> </w:t>
      </w:r>
      <w:r>
        <w:t xml:space="preserve">Vậy:</w:t>
      </w:r>
      <w:r>
        <w:t xml:space="preserve"> </w:t>
      </w:r>
      <m:oMath>
        <m:r>
          <m:t>P</m:t>
        </m:r>
        <m:r>
          <m:rPr>
            <m:sty m:val="p"/>
          </m:rPr>
          <m:t>(</m:t>
        </m:r>
        <m:r>
          <m:t>c</m:t>
        </m:r>
        <m:r>
          <m:rPr>
            <m:sty m:val="p"/>
          </m:rPr>
          <m:t>|</m:t>
        </m:r>
        <m:r>
          <m:t>D</m:t>
        </m:r>
        <m:r>
          <m:rPr>
            <m:sty m:val="p"/>
          </m:rPr>
          <m:t>)</m:t>
        </m:r>
        <m:r>
          <m:rPr>
            <m:sty m:val="p"/>
          </m:rPr>
          <m:t>∝</m:t>
        </m:r>
        <m:r>
          <m:t>P</m:t>
        </m:r>
        <m:r>
          <m:rPr>
            <m:sty m:val="p"/>
          </m:rPr>
          <m:t>(</m:t>
        </m:r>
        <m:r>
          <m:t>D</m:t>
        </m:r>
        <m:r>
          <m:rPr>
            <m:sty m:val="p"/>
          </m:rPr>
          <m:t>|</m:t>
        </m:r>
        <m:r>
          <m:t>c</m:t>
        </m:r>
        <m:r>
          <m:rPr>
            <m:sty m:val="p"/>
          </m:rPr>
          <m:t>)</m:t>
        </m:r>
        <m:r>
          <m:rPr>
            <m:sty m:val="p"/>
          </m:rPr>
          <m:t>⋅</m:t>
        </m:r>
        <m:r>
          <m:t>P</m:t>
        </m:r>
        <m:r>
          <m:rPr>
            <m:sty m:val="p"/>
          </m:rPr>
          <m:t>(</m:t>
        </m:r>
        <m:r>
          <m:t>c</m:t>
        </m:r>
        <m:r>
          <m:rPr>
            <m:sty m:val="p"/>
          </m:rPr>
          <m:t>)</m:t>
        </m:r>
      </m:oMath>
    </w:p>
    <w:p>
      <w:pPr>
        <w:pStyle w:val="BodyText"/>
      </w:pPr>
      <w:r>
        <w:rPr>
          <w:b/>
          <w:bCs/>
        </w:rPr>
        <w:t xml:space="preserve">b. Mô hình Multinomial Naive Bayes</w:t>
      </w:r>
      <w:r>
        <w:t xml:space="preserve"> </w:t>
      </w:r>
      <w:r>
        <w:t xml:space="preserve">Một văn bản</w:t>
      </w:r>
      <w:r>
        <w:t xml:space="preserve"> </w:t>
      </w:r>
      <m:oMath>
        <m:r>
          <m:t>D</m:t>
        </m:r>
      </m:oMath>
      <w:r>
        <w:t xml:space="preserve"> </w:t>
      </w:r>
      <w:r>
        <w:t xml:space="preserve">được biểu diễn bởi một chuỗi các từ</w:t>
      </w:r>
      <w:r>
        <w:t xml:space="preserve"> </w:t>
      </w:r>
      <m:oMath>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n</m:t>
            </m:r>
          </m:sub>
        </m:sSub>
      </m:oMath>
      <w:r>
        <w:t xml:space="preserve">.</w:t>
      </w:r>
      <w:r>
        <w:t xml:space="preserve"> </w:t>
      </w:r>
      <w:r>
        <w:t xml:space="preserve">Dựa trên giả định</w:t>
      </w:r>
      <w:r>
        <w:t xml:space="preserve"> </w:t>
      </w:r>
      <w:r>
        <w:t xml:space="preserve">“Naive”</w:t>
      </w:r>
      <w:r>
        <w:t xml:space="preserve"> </w:t>
      </w:r>
      <w:r>
        <w:t xml:space="preserve">- giả sử các từ xuất hiện độc lập với nhau, ta có thể phân rã</w:t>
      </w:r>
      <w:r>
        <w:t xml:space="preserve"> </w:t>
      </w:r>
      <m:oMath>
        <m:r>
          <m:t>P</m:t>
        </m:r>
        <m:r>
          <m:rPr>
            <m:sty m:val="p"/>
          </m:rPr>
          <m:t>(</m:t>
        </m:r>
        <m:r>
          <m:t>D</m:t>
        </m:r>
        <m:r>
          <m:rPr>
            <m:sty m:val="p"/>
          </m:rPr>
          <m:t>|</m:t>
        </m:r>
        <m:r>
          <m:t>c</m:t>
        </m:r>
        <m:r>
          <m:rPr>
            <m:sty m:val="p"/>
          </m:rPr>
          <m:t>)</m:t>
        </m:r>
      </m:oMath>
      <w:r>
        <w:t xml:space="preserve"> </w:t>
      </w:r>
      <w:r>
        <w:t xml:space="preserve">thành tích các xác suất của từng từ:</w:t>
      </w:r>
    </w:p>
    <w:p>
      <w:pPr>
        <w:pStyle w:val="BodyText"/>
      </w:pPr>
      <m:oMathPara>
        <m:oMathParaPr>
          <m:jc m:val="center"/>
        </m:oMathParaPr>
        <m:oMath>
          <m:r>
            <m:t>P</m:t>
          </m:r>
          <m:r>
            <m:rPr>
              <m:sty m:val="p"/>
            </m:rPr>
            <m:t>(</m:t>
          </m:r>
          <m:r>
            <m:t>D</m:t>
          </m:r>
          <m:r>
            <m:rPr>
              <m:sty m:val="p"/>
            </m:rPr>
            <m:t>|</m:t>
          </m:r>
          <m:r>
            <m:t>c</m:t>
          </m:r>
          <m:r>
            <m:rPr>
              <m:sty m:val="p"/>
            </m:rPr>
            <m:t>)</m:t>
          </m:r>
          <m:r>
            <m:rPr>
              <m:sty m:val="p"/>
            </m:rPr>
            <m:t>=</m:t>
          </m:r>
          <m:r>
            <m:t>P</m:t>
          </m:r>
          <m:r>
            <m:rPr>
              <m:sty m:val="p"/>
            </m:rPr>
            <m:t>(</m:t>
          </m:r>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n</m:t>
              </m:r>
            </m:sub>
          </m:sSub>
          <m:r>
            <m:rPr>
              <m:sty m:val="p"/>
            </m:rPr>
            <m:t>|</m:t>
          </m:r>
          <m:r>
            <m:t>c</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w</m:t>
              </m:r>
            </m:e>
            <m:sub>
              <m:r>
                <m:t>i</m:t>
              </m:r>
            </m:sub>
          </m:sSub>
          <m:r>
            <m:rPr>
              <m:sty m:val="p"/>
            </m:rPr>
            <m:t>|</m:t>
          </m:r>
          <m:r>
            <m:t>c</m:t>
          </m:r>
          <m:r>
            <m:rPr>
              <m:sty m:val="p"/>
            </m:rPr>
            <m:t>)</m:t>
          </m:r>
        </m:oMath>
      </m:oMathPara>
    </w:p>
    <w:p>
      <w:pPr>
        <w:pStyle w:val="FirstParagraph"/>
      </w:pPr>
      <w:r>
        <w:t xml:space="preserve">Mô hình này gọi là Multinomial vì nó tính toán xác suất dựa trên tần suất (số lần xuất hiện) của từng từ, thay vì chỉ quan tâm đến việc từ đó có xuất hiện hay không (như mô hình Bernoulli).</w:t>
      </w:r>
    </w:p>
    <w:p>
      <w:pPr>
        <w:pStyle w:val="BodyText"/>
      </w:pPr>
      <w:r>
        <w:rPr>
          <w:b/>
          <w:bCs/>
        </w:rPr>
        <w:t xml:space="preserve">c. Kỹ thuật Laplace Smoothing (Làm mịn)</w:t>
      </w:r>
      <w:r>
        <w:t xml:space="preserve"> </w:t>
      </w:r>
      <w:r>
        <w:t xml:space="preserve">Một điểm tử huyệt của thuật toán trên là: Nếu ta đưa vào một văn bản cần dự đoán chứa một từ</w:t>
      </w:r>
      <w:r>
        <w:t xml:space="preserve"> </w:t>
      </w:r>
      <m:oMath>
        <m:sSub>
          <m:e>
            <m:r>
              <m:t>w</m:t>
            </m:r>
          </m:e>
          <m:sub>
            <m:r>
              <m:t>n</m:t>
            </m:r>
            <m:r>
              <m:t>e</m:t>
            </m:r>
            <m:r>
              <m:t>w</m:t>
            </m:r>
          </m:sub>
        </m:sSub>
      </m:oMath>
      <w:r>
        <w:t xml:space="preserve"> </w:t>
      </w:r>
      <w:r>
        <w:t xml:space="preserve">chưa bao giờ xuất hiện trong tập huấn luyện của nhãn</w:t>
      </w:r>
      <w:r>
        <w:t xml:space="preserve"> </w:t>
      </w:r>
      <m:oMath>
        <m:r>
          <m:t>c</m:t>
        </m:r>
      </m:oMath>
      <w:r>
        <w:t xml:space="preserve">, thì xác suất</w:t>
      </w:r>
      <w:r>
        <w:t xml:space="preserve"> </w:t>
      </w:r>
      <m:oMath>
        <m:r>
          <m:t>P</m:t>
        </m:r>
        <m:r>
          <m:rPr>
            <m:sty m:val="p"/>
          </m:rPr>
          <m:t>(</m:t>
        </m:r>
        <m:sSub>
          <m:e>
            <m:r>
              <m:t>w</m:t>
            </m:r>
          </m:e>
          <m:sub>
            <m:r>
              <m:t>n</m:t>
            </m:r>
            <m:r>
              <m:t>e</m:t>
            </m:r>
            <m:r>
              <m:t>w</m:t>
            </m:r>
          </m:sub>
        </m:sSub>
        <m:r>
          <m:rPr>
            <m:sty m:val="p"/>
          </m:rPr>
          <m:t>|</m:t>
        </m:r>
        <m:r>
          <m:t>c</m:t>
        </m:r>
        <m:r>
          <m:rPr>
            <m:sty m:val="p"/>
          </m:rPr>
          <m:t>)</m:t>
        </m:r>
        <m:r>
          <m:rPr>
            <m:sty m:val="p"/>
          </m:rPr>
          <m:t>=</m:t>
        </m:r>
        <m:r>
          <m:t>0</m:t>
        </m:r>
      </m:oMath>
      <w:r>
        <w:t xml:space="preserve">. Khi đó, toàn bộ tích</w:t>
      </w:r>
      <w:r>
        <w:t xml:space="preserve"> </w:t>
      </w:r>
      <m:oMath>
        <m:r>
          <m:rPr>
            <m:sty m:val="p"/>
          </m:rPr>
          <m:t>∏</m:t>
        </m:r>
        <m:r>
          <m:t>P</m:t>
        </m:r>
        <m:r>
          <m:rPr>
            <m:sty m:val="p"/>
          </m:rPr>
          <m:t>(</m:t>
        </m:r>
        <m:sSub>
          <m:e>
            <m:r>
              <m:t>w</m:t>
            </m:r>
          </m:e>
          <m:sub>
            <m:r>
              <m:t>i</m:t>
            </m:r>
          </m:sub>
        </m:sSub>
        <m:r>
          <m:rPr>
            <m:sty m:val="p"/>
          </m:rPr>
          <m:t>|</m:t>
        </m:r>
        <m:r>
          <m:t>c</m:t>
        </m:r>
        <m:r>
          <m:rPr>
            <m:sty m:val="p"/>
          </m:rPr>
          <m:t>)</m:t>
        </m:r>
      </m:oMath>
      <w:r>
        <w:t xml:space="preserve"> </w:t>
      </w:r>
      <w:r>
        <w:t xml:space="preserve">sẽ lập tức bị nhân với 0, bất kể các từ khác có xác suất cao đến đâu.</w:t>
      </w:r>
      <w:r>
        <w:t xml:space="preserve"> </w:t>
      </w:r>
      <w:r>
        <w:t xml:space="preserve">Để tránh hiện tượng</w:t>
      </w:r>
      <w:r>
        <w:t xml:space="preserve"> </w:t>
      </w:r>
      <w:r>
        <w:t xml:space="preserve">“Zero Probability”</w:t>
      </w:r>
      <w:r>
        <w:t xml:space="preserve"> </w:t>
      </w:r>
      <w:r>
        <w:t xml:space="preserve">này, ta áp dụng kỹ thuật làm mịn</w:t>
      </w:r>
      <w:r>
        <w:t xml:space="preserve"> </w:t>
      </w:r>
      <w:r>
        <w:rPr>
          <w:b/>
          <w:bCs/>
        </w:rPr>
        <w:t xml:space="preserve">Laplace Smoothing (Additive Smoothing)</w:t>
      </w:r>
      <w:r>
        <w:t xml:space="preserve">. Công thức tính xác suất của một từ có điều kiện sẽ được biến đổi thành:</w:t>
      </w:r>
    </w:p>
    <w:p>
      <w:pPr>
        <w:pStyle w:val="BodyText"/>
      </w:pPr>
      <m:oMathPara>
        <m:oMathParaPr>
          <m:jc m:val="center"/>
        </m:oMathParaPr>
        <m:oMath>
          <m:r>
            <m:t>P</m:t>
          </m:r>
          <m:r>
            <m:rPr>
              <m:sty m:val="p"/>
            </m:rPr>
            <m:t>(</m:t>
          </m:r>
          <m:sSub>
            <m:e>
              <m:r>
                <m:t>w</m:t>
              </m:r>
            </m:e>
            <m:sub>
              <m:r>
                <m:t>i</m:t>
              </m:r>
            </m:sub>
          </m:sSub>
          <m:r>
            <m:rPr>
              <m:sty m:val="p"/>
            </m:rPr>
            <m:t>|</m:t>
          </m:r>
          <m:r>
            <m:t>c</m:t>
          </m:r>
          <m:r>
            <m:rPr>
              <m:sty m:val="p"/>
            </m:rPr>
            <m:t>)</m:t>
          </m:r>
          <m:r>
            <m:rPr>
              <m:sty m:val="p"/>
            </m:rPr>
            <m:t>=</m:t>
          </m:r>
          <m:f>
            <m:fPr>
              <m:type m:val="bar"/>
            </m:fPr>
            <m:num>
              <m:r>
                <m:rPr>
                  <m:nor/>
                  <m:sty m:val="p"/>
                </m:rPr>
                <m:t>count</m:t>
              </m:r>
              <m:r>
                <m:rPr>
                  <m:sty m:val="p"/>
                </m:rPr>
                <m:t>(</m:t>
              </m:r>
              <m:sSub>
                <m:e>
                  <m:r>
                    <m:t>w</m:t>
                  </m:r>
                </m:e>
                <m:sub>
                  <m:r>
                    <m:t>i</m:t>
                  </m:r>
                </m:sub>
              </m:sSub>
              <m:r>
                <m:rPr>
                  <m:sty m:val="p"/>
                </m:rPr>
                <m:t>,</m:t>
              </m:r>
              <m:r>
                <m:t>c</m:t>
              </m:r>
              <m:r>
                <m:rPr>
                  <m:sty m:val="p"/>
                </m:rPr>
                <m:t>)</m:t>
              </m:r>
              <m:r>
                <m:rPr>
                  <m:sty m:val="p"/>
                </m:rPr>
                <m:t>+</m:t>
              </m:r>
              <m:r>
                <m:t>α</m:t>
              </m:r>
            </m:num>
            <m:den>
              <m:nary>
                <m:naryPr>
                  <m:chr m:val="∑"/>
                  <m:limLoc m:val="undOvr"/>
                  <m:subHide m:val="off"/>
                  <m:supHide m:val="on"/>
                </m:naryPr>
                <m:sub>
                  <m:r>
                    <m:t>w</m:t>
                  </m:r>
                  <m:r>
                    <m:rPr>
                      <m:sty m:val="p"/>
                    </m:rPr>
                    <m:t>∈</m:t>
                  </m:r>
                  <m:r>
                    <m:t>V</m:t>
                  </m:r>
                </m:sub>
                <m:sup>
                  <m:r>
                    <m:t>​</m:t>
                  </m:r>
                </m:sup>
                <m:e>
                  <m:r>
                    <m:rPr>
                      <m:nor/>
                      <m:sty m:val="p"/>
                    </m:rPr>
                    <m:t>count</m:t>
                  </m:r>
                </m:e>
              </m:nary>
              <m:r>
                <m:rPr>
                  <m:sty m:val="p"/>
                </m:rPr>
                <m:t>(</m:t>
              </m:r>
              <m:r>
                <m:t>w</m:t>
              </m:r>
              <m:r>
                <m:rPr>
                  <m:sty m:val="p"/>
                </m:rPr>
                <m:t>,</m:t>
              </m:r>
              <m:r>
                <m:t>c</m:t>
              </m:r>
              <m:r>
                <m:rPr>
                  <m:sty m:val="p"/>
                </m:rPr>
                <m:t>)</m:t>
              </m:r>
              <m:r>
                <m:rPr>
                  <m:sty m:val="p"/>
                </m:rPr>
                <m:t>+</m:t>
              </m:r>
              <m:r>
                <m:t>α</m:t>
              </m:r>
              <m:r>
                <m:rPr>
                  <m:sty m:val="p"/>
                </m:rPr>
                <m:t>|</m:t>
              </m:r>
              <m:r>
                <m:t>V</m:t>
              </m:r>
              <m:r>
                <m:rPr>
                  <m:sty m:val="p"/>
                </m:rPr>
                <m:t>|</m:t>
              </m:r>
            </m:den>
          </m:f>
        </m:oMath>
      </m:oMathPara>
    </w:p>
    <w:p>
      <w:pPr>
        <w:pStyle w:val="FirstParagraph"/>
      </w:pPr>
      <w:r>
        <w:t xml:space="preserve">Với</w:t>
      </w:r>
      <w:r>
        <w:t xml:space="preserve"> </w:t>
      </w:r>
      <m:oMath>
        <m:r>
          <m:t>α</m:t>
        </m:r>
        <m:r>
          <m:rPr>
            <m:sty m:val="p"/>
          </m:rPr>
          <m:t>=</m:t>
        </m:r>
        <m:r>
          <m:t>1</m:t>
        </m:r>
      </m:oMath>
      <w:r>
        <w:t xml:space="preserve">, ta mặc định cộng thêm 1 vào tử số (như thể mọi từ trong từ điển đều xuất hiện thêm 1 lần ở mọi nhãn). Mẫu số phải cộng thêm</w:t>
      </w:r>
      <w:r>
        <w:t xml:space="preserve"> </w:t>
      </w:r>
      <m:oMath>
        <m:r>
          <m:rPr>
            <m:sty m:val="p"/>
          </m:rPr>
          <m:t>|</m:t>
        </m:r>
        <m:r>
          <m:t>V</m:t>
        </m:r>
        <m:r>
          <m:rPr>
            <m:sty m:val="p"/>
          </m:rPr>
          <m:t>|</m:t>
        </m:r>
      </m:oMath>
      <w:r>
        <w:t xml:space="preserve"> </w:t>
      </w:r>
      <w:r>
        <w:t xml:space="preserve">(tổng số lượng từ vựng duy nhất trong toàn bộ hệ thống) để đảm bảo tổng xác suất của mọi từ vẫn bằng 1.</w:t>
      </w:r>
    </w:p>
    <w:p>
      <w:pPr>
        <w:pStyle w:val="BodyText"/>
      </w:pPr>
      <w:r>
        <w:rPr>
          <w:b/>
          <w:bCs/>
        </w:rPr>
        <w:t xml:space="preserve">d. Kỹ thuật Log-Probability chống Underflow</w:t>
      </w:r>
      <w:r>
        <w:t xml:space="preserve"> </w:t>
      </w:r>
      <w:r>
        <w:t xml:space="preserve">Trong máy tính, các số thực dấu phẩy động (Floating-point) bị giới hạn bởi độ chính xác (chuẩn IEEE 754). Xác suất</w:t>
      </w:r>
      <w:r>
        <w:t xml:space="preserve"> </w:t>
      </w:r>
      <m:oMath>
        <m:r>
          <m:t>P</m:t>
        </m:r>
        <m:r>
          <m:rPr>
            <m:sty m:val="p"/>
          </m:rPr>
          <m:t>(</m:t>
        </m:r>
        <m:sSub>
          <m:e>
            <m:r>
              <m:t>w</m:t>
            </m:r>
          </m:e>
          <m:sub>
            <m:r>
              <m:t>i</m:t>
            </m:r>
          </m:sub>
        </m:sSub>
        <m:r>
          <m:rPr>
            <m:sty m:val="p"/>
          </m:rPr>
          <m:t>|</m:t>
        </m:r>
        <m:r>
          <m:t>c</m:t>
        </m:r>
        <m:r>
          <m:rPr>
            <m:sty m:val="p"/>
          </m:rPr>
          <m:t>)</m:t>
        </m:r>
      </m:oMath>
      <w:r>
        <w:t xml:space="preserve"> </w:t>
      </w:r>
      <w:r>
        <w:t xml:space="preserve">thường là các số rất nhỏ (như 0.00001). Phép nhân hàng trăm con số này lại với nhau sẽ tạo ra một số quá nhỏ, máy tính không thể biểu diễn và làm tròn về 0 (hiện tượng Tràn số dưới - Underflow).</w:t>
      </w:r>
      <w:r>
        <w:t xml:space="preserve"> </w:t>
      </w:r>
      <w:r>
        <w:t xml:space="preserve">Giải pháp toán học kinh điển là áp dụng hàm logarit (log) vào cả hai vế. Dựa vào tính chất</w:t>
      </w:r>
      <w:r>
        <w:t xml:space="preserve"> </w:t>
      </w:r>
      <m:oMath>
        <m:r>
          <m:rPr>
            <m:sty m:val="p"/>
          </m:rPr>
          <m:t>log</m:t>
        </m:r>
        <m:r>
          <m:rPr>
            <m:sty m:val="p"/>
          </m:rPr>
          <m:t>(</m:t>
        </m:r>
        <m:r>
          <m:t>A</m:t>
        </m:r>
        <m:r>
          <m:rPr>
            <m:sty m:val="p"/>
          </m:rPr>
          <m:t>×</m:t>
        </m:r>
        <m:r>
          <m:t>B</m:t>
        </m:r>
        <m:r>
          <m:rPr>
            <m:sty m:val="p"/>
          </m:rPr>
          <m:t>)</m:t>
        </m:r>
        <m:r>
          <m:rPr>
            <m:sty m:val="p"/>
          </m:rPr>
          <m:t>=</m:t>
        </m:r>
        <m:r>
          <m:rPr>
            <m:sty m:val="p"/>
          </m:rPr>
          <m:t>log</m:t>
        </m:r>
        <m:r>
          <m:rPr>
            <m:sty m:val="p"/>
          </m:rPr>
          <m:t>(</m:t>
        </m:r>
        <m:r>
          <m:t>A</m:t>
        </m:r>
        <m:r>
          <m:rPr>
            <m:sty m:val="p"/>
          </m:rPr>
          <m:t>)</m:t>
        </m:r>
        <m:r>
          <m:rPr>
            <m:sty m:val="p"/>
          </m:rPr>
          <m:t>+</m:t>
        </m:r>
        <m:r>
          <m:rPr>
            <m:sty m:val="p"/>
          </m:rPr>
          <m:t>log</m:t>
        </m:r>
        <m:r>
          <m:rPr>
            <m:sty m:val="p"/>
          </m:rPr>
          <m:t>(</m:t>
        </m:r>
        <m:r>
          <m:t>B</m:t>
        </m:r>
        <m:r>
          <m:rPr>
            <m:sty m:val="p"/>
          </m:rPr>
          <m:t>)</m:t>
        </m:r>
      </m:oMath>
      <w:r>
        <w:t xml:space="preserve">, ta chuyển phép nhân thành phép cộng:</w:t>
      </w:r>
    </w:p>
    <w:p>
      <w:pPr>
        <w:pStyle w:val="BodyText"/>
      </w:pPr>
      <m:oMathPara>
        <m:oMathParaPr>
          <m:jc m:val="center"/>
        </m:oMathParaPr>
        <m:oMath>
          <m:r>
            <m:rPr>
              <m:sty m:val="p"/>
            </m:rPr>
            <m:t>log</m:t>
          </m:r>
          <m:r>
            <m:t>P</m:t>
          </m:r>
          <m:r>
            <m:rPr>
              <m:sty m:val="p"/>
            </m:rPr>
            <m:t>(</m:t>
          </m:r>
          <m:r>
            <m:t>c</m:t>
          </m:r>
          <m:r>
            <m:rPr>
              <m:sty m:val="p"/>
            </m:rPr>
            <m:t>|</m:t>
          </m:r>
          <m:r>
            <m:t>D</m:t>
          </m:r>
          <m:r>
            <m:rPr>
              <m:sty m:val="p"/>
            </m:rPr>
            <m:t>)</m:t>
          </m:r>
          <m:r>
            <m:rPr>
              <m:sty m:val="p"/>
            </m:rPr>
            <m:t>∝</m:t>
          </m:r>
          <m:r>
            <m:rPr>
              <m:sty m:val="p"/>
            </m:rPr>
            <m:t>log</m:t>
          </m:r>
          <m:r>
            <m:t>P</m:t>
          </m:r>
          <m:r>
            <m:rPr>
              <m:sty m:val="p"/>
            </m:rPr>
            <m:t>(</m:t>
          </m:r>
          <m:r>
            <m:t>c</m:t>
          </m:r>
          <m:r>
            <m:rPr>
              <m:sty m:val="p"/>
            </m:rPr>
            <m:t>)</m:t>
          </m:r>
          <m:r>
            <m:rPr>
              <m:sty m:val="p"/>
            </m:rPr>
            <m:t>+</m:t>
          </m:r>
          <m:nary>
            <m:naryPr>
              <m:chr m:val="∑"/>
              <m:limLoc m:val="undOvr"/>
              <m:subHide m:val="off"/>
              <m:supHide m:val="off"/>
            </m:naryPr>
            <m:sub>
              <m:r>
                <m:t>i</m:t>
              </m:r>
              <m:r>
                <m:rPr>
                  <m:sty m:val="p"/>
                </m:rPr>
                <m:t>=</m:t>
              </m:r>
              <m:r>
                <m:t>1</m:t>
              </m:r>
            </m:sub>
            <m:sup>
              <m:r>
                <m:t>n</m:t>
              </m:r>
            </m:sup>
            <m:e>
              <m:r>
                <m:rPr>
                  <m:sty m:val="p"/>
                </m:rPr>
                <m:t>log</m:t>
              </m:r>
            </m:e>
          </m:nary>
          <m:r>
            <m:t>P</m:t>
          </m:r>
          <m:r>
            <m:rPr>
              <m:sty m:val="p"/>
            </m:rPr>
            <m:t>(</m:t>
          </m:r>
          <m:sSub>
            <m:e>
              <m:r>
                <m:t>w</m:t>
              </m:r>
            </m:e>
            <m:sub>
              <m:r>
                <m:t>i</m:t>
              </m:r>
            </m:sub>
          </m:sSub>
          <m:r>
            <m:rPr>
              <m:sty m:val="p"/>
            </m:rPr>
            <m:t>|</m:t>
          </m:r>
          <m:r>
            <m:t>c</m:t>
          </m:r>
          <m:r>
            <m:rPr>
              <m:sty m:val="p"/>
            </m:rPr>
            <m:t>)</m:t>
          </m:r>
        </m:oMath>
      </m:oMathPara>
    </w:p>
    <w:p>
      <w:pPr>
        <w:pStyle w:val="FirstParagraph"/>
      </w:pPr>
      <w:r>
        <w:t xml:space="preserve">Hàm log là hàm đồng biến, do đó giá trị</w:t>
      </w:r>
      <w:r>
        <w:t xml:space="preserve"> </w:t>
      </w:r>
      <m:oMath>
        <m:r>
          <m:rPr>
            <m:sty m:val="p"/>
          </m:rPr>
          <m:t>log</m:t>
        </m:r>
        <m:r>
          <m:t>P</m:t>
        </m:r>
      </m:oMath>
      <w:r>
        <w:t xml:space="preserve"> </w:t>
      </w:r>
      <w:r>
        <w:t xml:space="preserve">lớn nhất cũng sẽ tương ứng với xác suất</w:t>
      </w:r>
      <w:r>
        <w:t xml:space="preserve"> </w:t>
      </w:r>
      <m:oMath>
        <m:r>
          <m:t>P</m:t>
        </m:r>
      </m:oMath>
      <w:r>
        <w:t xml:space="preserve"> </w:t>
      </w:r>
      <w:r>
        <w:t xml:space="preserve">lớn nhất. Phép cộng này hoàn toàn an toàn đối với bộ nhớ máy tính và có tốc độ tính toán phần cứng nhanh hơn.</w:t>
      </w:r>
    </w:p>
    <w:p>
      <w:r>
        <w:pict>
          <v:rect style="width:0;height:1.5pt" o:hralign="center" o:hrstd="t" o:hr="t"/>
        </w:pict>
      </w:r>
    </w:p>
    <w:bookmarkEnd w:id="11"/>
    <w:bookmarkEnd w:id="12"/>
    <w:bookmarkStart w:id="16" w:name="chương-2-thiết-kế-và-xây-dựng-hệ-thống"/>
    <w:p>
      <w:pPr>
        <w:pStyle w:val="Heading2"/>
      </w:pPr>
      <w:r>
        <w:t xml:space="preserve">CHƯƠNG 2: THIẾT KẾ VÀ XÂY DỰNG HỆ THỐNG</w:t>
      </w:r>
    </w:p>
    <w:bookmarkStart w:id="13" w:name="thu-thập-dữ-liệu-và-kiến-trúc-hệ-thống"/>
    <w:p>
      <w:pPr>
        <w:pStyle w:val="Heading3"/>
      </w:pPr>
      <w:r>
        <w:t xml:space="preserve">2.1 Thu thập dữ liệu và Kiến trúc hệ thống</w:t>
      </w:r>
    </w:p>
    <w:p>
      <w:pPr>
        <w:pStyle w:val="FirstParagraph"/>
      </w:pPr>
      <w:r>
        <w:t xml:space="preserve">Để đáp ứng nguyên tắc kỹ nghệ phần mềm hiện đại, dự án được thiết kế theo kiến trúc Module hóa (Modular Architecture), trong đó tính độc lập và khả năng tái sử dụng (Reusability) được đặt lên hàng đầu.</w:t>
      </w:r>
    </w:p>
    <w:p>
      <w:pPr>
        <w:pStyle w:val="BodyText"/>
      </w:pPr>
      <w:r>
        <w:rPr>
          <w:b/>
          <w:bCs/>
        </w:rPr>
        <w:t xml:space="preserve">a. Phân tích Dữ liệu (Dataset)</w:t>
      </w:r>
      <w:r>
        <w:t xml:space="preserve"> </w:t>
      </w:r>
      <w:r>
        <w:t xml:space="preserve">Dữ liệu là nguồn sống của Machine Learning. Dự án thiết lập tập dữ liệu huấn luyện dạng JSON (</w:t>
      </w:r>
      <w:r>
        <w:rPr>
          <w:rStyle w:val="VerbatimChar"/>
        </w:rPr>
        <w:t xml:space="preserve">data/data.json</w:t>
      </w:r>
      <w:r>
        <w:t xml:space="preserve">) chứa 50 mẫu. Để đảm bảo mô hình không bị thiên lệch (Bias), tập dữ liệu được cân bằng (Balanced Dataset) tuyệt đối với 5 danh mục:</w:t>
      </w:r>
      <w:r>
        <w:t xml:space="preserve"> </w:t>
      </w:r>
      <w:r>
        <w:t xml:space="preserve">1.</w:t>
      </w:r>
      <w:r>
        <w:t xml:space="preserve"> </w:t>
      </w:r>
      <w:r>
        <w:rPr>
          <w:b/>
          <w:bCs/>
        </w:rPr>
        <w:t xml:space="preserve">Điện thoại:</w:t>
      </w:r>
      <w:r>
        <w:t xml:space="preserve"> </w:t>
      </w:r>
      <w:r>
        <w:t xml:space="preserve">(10 mẫu) Ví dụ:</w:t>
      </w:r>
      <w:r>
        <w:t xml:space="preserve"> </w:t>
      </w:r>
      <w:r>
        <w:t xml:space="preserve">“Điện thoại iPhone 14 Pro Max 256GB chính hãng VNA”</w:t>
      </w:r>
      <w:r>
        <w:t xml:space="preserve"> </w:t>
      </w:r>
      <w:r>
        <w:t xml:space="preserve">2.</w:t>
      </w:r>
      <w:r>
        <w:t xml:space="preserve"> </w:t>
      </w:r>
      <w:r>
        <w:rPr>
          <w:b/>
          <w:bCs/>
        </w:rPr>
        <w:t xml:space="preserve">Máy tính:</w:t>
      </w:r>
      <w:r>
        <w:t xml:space="preserve"> </w:t>
      </w:r>
      <w:r>
        <w:t xml:space="preserve">(10 mẫu) Ví dụ:</w:t>
      </w:r>
      <w:r>
        <w:t xml:space="preserve"> </w:t>
      </w:r>
      <w:r>
        <w:t xml:space="preserve">“Laptop Dell XPS 15 Core i7 RAM 16GB SSD 512GB”</w:t>
      </w:r>
      <w:r>
        <w:t xml:space="preserve"> </w:t>
      </w:r>
      <w:r>
        <w:t xml:space="preserve">3.</w:t>
      </w:r>
      <w:r>
        <w:t xml:space="preserve"> </w:t>
      </w:r>
      <w:r>
        <w:rPr>
          <w:b/>
          <w:bCs/>
        </w:rPr>
        <w:t xml:space="preserve">Thời trang:</w:t>
      </w:r>
      <w:r>
        <w:t xml:space="preserve"> </w:t>
      </w:r>
      <w:r>
        <w:t xml:space="preserve">(10 mẫu) Ví dụ:</w:t>
      </w:r>
      <w:r>
        <w:t xml:space="preserve"> </w:t>
      </w:r>
      <w:r>
        <w:t xml:space="preserve">“Áo sơ mi nam Oxford tay dài form Regular”</w:t>
      </w:r>
      <w:r>
        <w:t xml:space="preserve"> </w:t>
      </w:r>
      <w:r>
        <w:t xml:space="preserve">4.</w:t>
      </w:r>
      <w:r>
        <w:t xml:space="preserve"> </w:t>
      </w:r>
      <w:r>
        <w:rPr>
          <w:b/>
          <w:bCs/>
        </w:rPr>
        <w:t xml:space="preserve">Mỹ phẩm:</w:t>
      </w:r>
      <w:r>
        <w:t xml:space="preserve"> </w:t>
      </w:r>
      <w:r>
        <w:t xml:space="preserve">(10 mẫu) Ví dụ:</w:t>
      </w:r>
      <w:r>
        <w:t xml:space="preserve"> </w:t>
      </w:r>
      <w:r>
        <w:t xml:space="preserve">“Kem chống nắng Anessa SPF 50+ PA++++ chống nước”</w:t>
      </w:r>
      <w:r>
        <w:t xml:space="preserve"> </w:t>
      </w:r>
      <w:r>
        <w:t xml:space="preserve">5.</w:t>
      </w:r>
      <w:r>
        <w:t xml:space="preserve"> </w:t>
      </w:r>
      <w:r>
        <w:rPr>
          <w:b/>
          <w:bCs/>
        </w:rPr>
        <w:t xml:space="preserve">Đồ gia dụng:</w:t>
      </w:r>
      <w:r>
        <w:t xml:space="preserve"> </w:t>
      </w:r>
      <w:r>
        <w:t xml:space="preserve">(10 mẫu) Ví dụ:</w:t>
      </w:r>
      <w:r>
        <w:t xml:space="preserve"> </w:t>
      </w:r>
      <w:r>
        <w:t xml:space="preserve">“Nồi chiên không dầu Philips 5 lít bảo hành 2 năm”</w:t>
      </w:r>
    </w:p>
    <w:p>
      <w:pPr>
        <w:pStyle w:val="BodyText"/>
      </w:pPr>
      <w:r>
        <w:t xml:space="preserve">Bên cạnh JSON, hệ thống hỗ trợ định dạng CSV (</w:t>
      </w:r>
      <w:r>
        <w:rPr>
          <w:rStyle w:val="VerbatimChar"/>
        </w:rPr>
        <w:t xml:space="preserve">data/data.csv</w:t>
      </w:r>
      <w:r>
        <w:t xml:space="preserve">) dùng riêng cho bài toán Test hàng loạt. Cấu trúc Schema này giúp tách bạch rõ ràng giữa dữ liệu Train (có nhãn) và dữ liệu Test (không nhãn, mô phỏng thực tế doanh nghiệp).</w:t>
      </w:r>
    </w:p>
    <w:p>
      <w:pPr>
        <w:pStyle w:val="BodyText"/>
      </w:pPr>
      <w:r>
        <w:rPr>
          <w:b/>
          <w:bCs/>
        </w:rPr>
        <w:t xml:space="preserve">b. Kiến trúc thư mục (Directory Structure)</w:t>
      </w:r>
      <w:r>
        <w:t xml:space="preserve"> </w:t>
      </w:r>
      <w:r>
        <w:t xml:space="preserve">Hệ thống được chia làm 4 phân hệ chính:</w:t>
      </w:r>
      <w:r>
        <w:t xml:space="preserve"> </w:t>
      </w:r>
      <w:r>
        <w:t xml:space="preserve">-</w:t>
      </w:r>
      <w:r>
        <w:t xml:space="preserve"> </w:t>
      </w:r>
      <w:r>
        <w:rPr>
          <w:rStyle w:val="VerbatimChar"/>
          <w:b/>
          <w:bCs/>
        </w:rPr>
        <w:t xml:space="preserve">core/</w:t>
      </w:r>
      <w:r>
        <w:rPr>
          <w:b/>
          <w:bCs/>
        </w:rPr>
        <w:t xml:space="preserve"> </w:t>
      </w:r>
      <w:r>
        <w:rPr>
          <w:b/>
          <w:bCs/>
        </w:rPr>
        <w:t xml:space="preserve">(Lớp Xử lý lõi):</w:t>
      </w:r>
      <w:r>
        <w:t xml:space="preserve"> </w:t>
      </w:r>
      <w:r>
        <w:t xml:space="preserve">Chứa trí tuệ của hệ thống.</w:t>
      </w:r>
      <w:r>
        <w:t xml:space="preserve"> </w:t>
      </w:r>
      <w:r>
        <w:rPr>
          <w:rStyle w:val="VerbatimChar"/>
        </w:rPr>
        <w:t xml:space="preserve">nlp_utils.py</w:t>
      </w:r>
      <w:r>
        <w:t xml:space="preserve"> </w:t>
      </w:r>
      <w:r>
        <w:t xml:space="preserve">chịu trách nhiệm tiền xử lý văn bản, và</w:t>
      </w:r>
      <w:r>
        <w:t xml:space="preserve"> </w:t>
      </w:r>
      <w:r>
        <w:rPr>
          <w:rStyle w:val="VerbatimChar"/>
        </w:rPr>
        <w:t xml:space="preserve">classifier.py</w:t>
      </w:r>
      <w:r>
        <w:t xml:space="preserve"> </w:t>
      </w:r>
      <w:r>
        <w:t xml:space="preserve">chứa mô hình AI học máy. Bất kỳ sự thay đổi nào về thuật toán đều chỉ diễn ra tại đây mà không ảnh hưởng đến các thành phần khác.</w:t>
      </w:r>
      <w:r>
        <w:t xml:space="preserve"> </w:t>
      </w:r>
      <w:r>
        <w:t xml:space="preserve">-</w:t>
      </w:r>
      <w:r>
        <w:t xml:space="preserve"> </w:t>
      </w:r>
      <w:r>
        <w:rPr>
          <w:rStyle w:val="VerbatimChar"/>
          <w:b/>
          <w:bCs/>
        </w:rPr>
        <w:t xml:space="preserve">desktop/</w:t>
      </w:r>
      <w:r>
        <w:rPr>
          <w:b/>
          <w:bCs/>
        </w:rPr>
        <w:t xml:space="preserve"> </w:t>
      </w:r>
      <w:r>
        <w:rPr>
          <w:b/>
          <w:bCs/>
        </w:rPr>
        <w:t xml:space="preserve">(Lớp Giao diện Desktop):</w:t>
      </w:r>
      <w:r>
        <w:t xml:space="preserve"> </w:t>
      </w:r>
      <w:r>
        <w:t xml:space="preserve">Xây dựng bằng CustomTkinter, tạo ra ứng dụng chạy ngay trên máy tính Windows/Mac của nhân viên vận hành mà không cần kết nối mạng.</w:t>
      </w:r>
      <w:r>
        <w:t xml:space="preserve"> </w:t>
      </w:r>
      <w:r>
        <w:t xml:space="preserve">-</w:t>
      </w:r>
      <w:r>
        <w:t xml:space="preserve"> </w:t>
      </w:r>
      <w:r>
        <w:rPr>
          <w:rStyle w:val="VerbatimChar"/>
          <w:b/>
          <w:bCs/>
        </w:rPr>
        <w:t xml:space="preserve">web/</w:t>
      </w:r>
      <w:r>
        <w:rPr>
          <w:b/>
          <w:bCs/>
        </w:rPr>
        <w:t xml:space="preserve"> </w:t>
      </w:r>
      <w:r>
        <w:rPr>
          <w:b/>
          <w:bCs/>
        </w:rPr>
        <w:t xml:space="preserve">(Lớp Web Backend &amp; Frontend):</w:t>
      </w:r>
      <w:r>
        <w:t xml:space="preserve"> </w:t>
      </w:r>
      <w:r>
        <w:t xml:space="preserve">Ứng dụng mô hình Client-Server. Backend dùng FastAPI cung cấp các API RESTful tốc độ cao. Frontend sử dụng HTML/CSS/JS để render giao diện hiện đại trên trình duyệt web.</w:t>
      </w:r>
      <w:r>
        <w:t xml:space="preserve"> </w:t>
      </w:r>
      <w:r>
        <w:t xml:space="preserve">-</w:t>
      </w:r>
      <w:r>
        <w:t xml:space="preserve"> </w:t>
      </w:r>
      <w:r>
        <w:rPr>
          <w:rStyle w:val="VerbatimChar"/>
          <w:b/>
          <w:bCs/>
        </w:rPr>
        <w:t xml:space="preserve">exercises/</w:t>
      </w:r>
      <w:r>
        <w:rPr>
          <w:b/>
          <w:bCs/>
        </w:rPr>
        <w:t xml:space="preserve"> </w:t>
      </w:r>
      <w:r>
        <w:rPr>
          <w:b/>
          <w:bCs/>
        </w:rPr>
        <w:t xml:space="preserve">(Phân hệ Đào tạo):</w:t>
      </w:r>
      <w:r>
        <w:t xml:space="preserve"> </w:t>
      </w:r>
      <w:r>
        <w:t xml:space="preserve">Các kịch bản dạng script chạy trên Terminal (</w:t>
      </w:r>
      <w:r>
        <w:rPr>
          <w:rStyle w:val="VerbatimChar"/>
        </w:rPr>
        <w:t xml:space="preserve">ex_1.py</w:t>
      </w:r>
      <w:r>
        <w:t xml:space="preserve">,</w:t>
      </w:r>
      <w:r>
        <w:t xml:space="preserve"> </w:t>
      </w:r>
      <w:r>
        <w:rPr>
          <w:rStyle w:val="VerbatimChar"/>
        </w:rPr>
        <w:t xml:space="preserve">ex_2.py</w:t>
      </w:r>
      <w:r>
        <w:t xml:space="preserve">) phục vụ trực tiếp cho mục đích giảng dạy, minh họa quá trình tính toán step-by-step.</w:t>
      </w:r>
    </w:p>
    <w:bookmarkEnd w:id="13"/>
    <w:bookmarkStart w:id="14" w:name="Xf1111bfb301ae19283056c785850becc4419935"/>
    <w:p>
      <w:pPr>
        <w:pStyle w:val="Heading3"/>
      </w:pPr>
      <w:r>
        <w:t xml:space="preserve">2.2 Triển khai thuật toán từ đầu (From Scratch)</w:t>
      </w:r>
    </w:p>
    <w:p>
      <w:pPr>
        <w:pStyle w:val="FirstParagraph"/>
      </w:pPr>
      <w:r>
        <w:t xml:space="preserve">Điểm nhấn kỹ thuật lớn nhất của dự án là việc tự lập trình lại thuật toán Naive Bayes bằng Python thuần, không sử dụng thư viện</w:t>
      </w:r>
      <w:r>
        <w:t xml:space="preserve"> </w:t>
      </w:r>
      <w:r>
        <w:rPr>
          <w:rStyle w:val="VerbatimChar"/>
        </w:rPr>
        <w:t xml:space="preserve">scikit-learn</w:t>
      </w:r>
      <w:r>
        <w:t xml:space="preserve"> </w:t>
      </w:r>
      <w:r>
        <w:t xml:space="preserve">hay bất kỳ thư viện Machine Learning nào. Điều này chứng minh sự thấu hiểu tường tận về bản chất toán học.</w:t>
      </w:r>
    </w:p>
    <w:p>
      <w:pPr>
        <w:pStyle w:val="BodyText"/>
      </w:pPr>
      <w:r>
        <w:rPr>
          <w:b/>
          <w:bCs/>
        </w:rPr>
        <w:t xml:space="preserve">a. Tổ chức cấu trúc dữ liệu tối ưu</w:t>
      </w:r>
      <w:r>
        <w:t xml:space="preserve"> </w:t>
      </w:r>
      <w:r>
        <w:t xml:space="preserve">Lớp</w:t>
      </w:r>
      <w:r>
        <w:t xml:space="preserve"> </w:t>
      </w:r>
      <w:r>
        <w:rPr>
          <w:rStyle w:val="VerbatimChar"/>
        </w:rPr>
        <w:t xml:space="preserve">NaiveBayesClassifier</w:t>
      </w:r>
      <w:r>
        <w:t xml:space="preserve"> </w:t>
      </w:r>
      <w:r>
        <w:t xml:space="preserve">sử dụng bộ nhớ linh hoạt dựa trên Hash Map (Dictionary trong Python). Nhờ Hash Map, tốc độ tra cứu (Lookup) luôn đạt O(1).</w:t>
      </w:r>
    </w:p>
    <w:p>
      <w:pPr>
        <w:pStyle w:val="SourceCode"/>
      </w:pPr>
      <w:r>
        <w:rPr>
          <w:rStyle w:val="VariableTok"/>
        </w:rPr>
        <w:t xml:space="preserve">self</w:t>
      </w:r>
      <w:r>
        <w:rPr>
          <w:rStyle w:val="NormalTok"/>
        </w:rPr>
        <w:t xml:space="preserve">.class_word_counts </w:t>
      </w:r>
      <w:r>
        <w:rPr>
          <w:rStyle w:val="OperatorTok"/>
        </w:rPr>
        <w:t xml:space="preserve">=</w:t>
      </w:r>
      <w:r>
        <w:rPr>
          <w:rStyle w:val="NormalTok"/>
        </w:rPr>
        <w:t xml:space="preserve"> {}  </w:t>
      </w:r>
      <w:r>
        <w:rPr>
          <w:rStyle w:val="CommentTok"/>
        </w:rPr>
        <w:t xml:space="preserve"># Cấu trúc: { "Điện thoại": {"iphone": 5, "samsung": 3}, "Máy tính": {...} }</w:t>
      </w:r>
      <w:r>
        <w:br/>
      </w:r>
      <w:r>
        <w:rPr>
          <w:rStyle w:val="VariableTok"/>
        </w:rPr>
        <w:t xml:space="preserve">self</w:t>
      </w:r>
      <w:r>
        <w:rPr>
          <w:rStyle w:val="NormalTok"/>
        </w:rPr>
        <w:t xml:space="preserve">.class_doc_counts </w:t>
      </w:r>
      <w:r>
        <w:rPr>
          <w:rStyle w:val="OperatorTok"/>
        </w:rPr>
        <w:t xml:space="preserve">=</w:t>
      </w:r>
      <w:r>
        <w:rPr>
          <w:rStyle w:val="NormalTok"/>
        </w:rPr>
        <w:t xml:space="preserve"> {}   </w:t>
      </w:r>
      <w:r>
        <w:rPr>
          <w:rStyle w:val="CommentTok"/>
        </w:rPr>
        <w:t xml:space="preserve"># Cấu trúc: { "Điện thoại": 10, "Máy tính": 10 }</w:t>
      </w:r>
      <w:r>
        <w:br/>
      </w:r>
      <w:r>
        <w:rPr>
          <w:rStyle w:val="VariableTok"/>
        </w:rPr>
        <w:t xml:space="preserve">self</w:t>
      </w:r>
      <w:r>
        <w:rPr>
          <w:rStyle w:val="NormalTok"/>
        </w:rPr>
        <w:t xml:space="preserve">.class_total_words </w:t>
      </w:r>
      <w:r>
        <w:rPr>
          <w:rStyle w:val="OperatorTok"/>
        </w:rPr>
        <w:t xml:space="preserve">=</w:t>
      </w:r>
      <w:r>
        <w:rPr>
          <w:rStyle w:val="NormalTok"/>
        </w:rPr>
        <w:t xml:space="preserve"> {}  </w:t>
      </w:r>
      <w:r>
        <w:rPr>
          <w:rStyle w:val="CommentTok"/>
        </w:rPr>
        <w:t xml:space="preserve"># Tổng số lượng từ (kể cả trùng) trong 1 nhãn</w:t>
      </w:r>
      <w:r>
        <w:br/>
      </w:r>
      <w:r>
        <w:rPr>
          <w:rStyle w:val="VariableTok"/>
        </w:rPr>
        <w:t xml:space="preserve">self</w:t>
      </w:r>
      <w:r>
        <w:rPr>
          <w:rStyle w:val="NormalTok"/>
        </w:rPr>
        <w:t xml:space="preserve">.vocab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Tập hợp từ vựng duy nhất (Vocabulary)</w:t>
      </w:r>
    </w:p>
    <w:p>
      <w:pPr>
        <w:pStyle w:val="FirstParagraph"/>
      </w:pPr>
      <w:r>
        <w:rPr>
          <w:b/>
          <w:bCs/>
        </w:rPr>
        <w:t xml:space="preserve">b. Quá trình Huấn luyện (Training Phase)</w:t>
      </w:r>
      <w:r>
        <w:t xml:space="preserve"> </w:t>
      </w:r>
      <w:r>
        <w:t xml:space="preserve">Hàm</w:t>
      </w:r>
      <w:r>
        <w:t xml:space="preserve"> </w:t>
      </w:r>
      <w:r>
        <w:rPr>
          <w:rStyle w:val="VerbatimChar"/>
        </w:rPr>
        <w:t xml:space="preserve">train(dataset: List[Dict[str, str]]) -&gt; None</w:t>
      </w:r>
      <w:r>
        <w:t xml:space="preserve"> </w:t>
      </w:r>
      <w:r>
        <w:t xml:space="preserve">thực hiện duyệt qua tập dữ liệu. Với mỗi mẫu, nó lấy ra</w:t>
      </w:r>
      <w:r>
        <w:t xml:space="preserve"> </w:t>
      </w:r>
      <w:r>
        <w:rPr>
          <w:rStyle w:val="VerbatimChar"/>
        </w:rPr>
        <w:t xml:space="preserve">text</w:t>
      </w:r>
      <w:r>
        <w:t xml:space="preserve"> </w:t>
      </w:r>
      <w:r>
        <w:t xml:space="preserve">và</w:t>
      </w:r>
      <w:r>
        <w:t xml:space="preserve"> </w:t>
      </w:r>
      <w:r>
        <w:rPr>
          <w:rStyle w:val="VerbatimChar"/>
        </w:rPr>
        <w:t xml:space="preserve">label</w:t>
      </w:r>
      <w:r>
        <w:t xml:space="preserve">. Văn bản được đưa qua hàm</w:t>
      </w:r>
      <w:r>
        <w:t xml:space="preserve"> </w:t>
      </w:r>
      <w:r>
        <w:rPr>
          <w:rStyle w:val="VerbatimChar"/>
        </w:rPr>
        <w:t xml:space="preserve">preprocess()</w:t>
      </w:r>
      <w:r>
        <w:t xml:space="preserve"> </w:t>
      </w:r>
      <w:r>
        <w:t xml:space="preserve">và tách thành các từ bằng</w:t>
      </w:r>
      <w:r>
        <w:t xml:space="preserve"> </w:t>
      </w:r>
      <w:r>
        <w:rPr>
          <w:rStyle w:val="VerbatimChar"/>
        </w:rPr>
        <w:t xml:space="preserve">.split()</w:t>
      </w:r>
      <w:r>
        <w:t xml:space="preserve">. Vòng lặp liên tục đếm tần suất của mỗi từ và nạp vào</w:t>
      </w:r>
      <w:r>
        <w:t xml:space="preserve"> </w:t>
      </w:r>
      <w:r>
        <w:rPr>
          <w:rStyle w:val="VerbatimChar"/>
        </w:rPr>
        <w:t xml:space="preserve">class_word_counts</w:t>
      </w:r>
      <w:r>
        <w:t xml:space="preserve">. Quá trình này về bản chất là việc xây dựng</w:t>
      </w:r>
      <w:r>
        <w:t xml:space="preserve"> </w:t>
      </w:r>
      <w:r>
        <w:t xml:space="preserve">“Túi từ”</w:t>
      </w:r>
      <w:r>
        <w:t xml:space="preserve"> </w:t>
      </w:r>
      <w:r>
        <w:t xml:space="preserve">(Bag-of-Words).</w:t>
      </w:r>
    </w:p>
    <w:p>
      <w:pPr>
        <w:pStyle w:val="BodyText"/>
      </w:pPr>
      <w:r>
        <w:rPr>
          <w:b/>
          <w:bCs/>
        </w:rPr>
        <w:t xml:space="preserve">c. Quá trình Dự đoán (Predicting Phase) và Softmax</w:t>
      </w:r>
      <w:r>
        <w:t xml:space="preserve"> </w:t>
      </w:r>
      <w:r>
        <w:t xml:space="preserve">Hàm</w:t>
      </w:r>
      <w:r>
        <w:t xml:space="preserve"> </w:t>
      </w:r>
      <w:r>
        <w:rPr>
          <w:rStyle w:val="VerbatimChar"/>
        </w:rPr>
        <w:t xml:space="preserve">predict(text: str) -&gt; Dict[str, Any]</w:t>
      </w:r>
      <w:r>
        <w:t xml:space="preserve"> </w:t>
      </w:r>
      <w:r>
        <w:t xml:space="preserve">nhận vào văn bản người dùng nhập. Tại đây, thuật toán tính điểm Log-Probability theo lý thuyết ở chương 1.</w:t>
      </w:r>
      <w:r>
        <w:t xml:space="preserve"> </w:t>
      </w:r>
      <w:r>
        <w:t xml:space="preserve">Một vấn đề phát sinh: Kết quả trả về là các con số âm khổng lồ (ví dụ:</w:t>
      </w:r>
      <w:r>
        <w:t xml:space="preserve"> </w:t>
      </w:r>
      <w:r>
        <w:rPr>
          <w:rStyle w:val="VerbatimChar"/>
        </w:rPr>
        <w:t xml:space="preserve">-85.234</w:t>
      </w:r>
      <w:r>
        <w:t xml:space="preserve"> </w:t>
      </w:r>
      <w:r>
        <w:t xml:space="preserve">và</w:t>
      </w:r>
      <w:r>
        <w:t xml:space="preserve"> </w:t>
      </w:r>
      <w:r>
        <w:rPr>
          <w:rStyle w:val="VerbatimChar"/>
        </w:rPr>
        <w:t xml:space="preserve">-90.111</w:t>
      </w:r>
      <w:r>
        <w:t xml:space="preserve">). Những con số này không có ý nghĩa đối với người dùng cuối. Họ cần phần trăm (%).</w:t>
      </w:r>
      <w:r>
        <w:t xml:space="preserve"> </w:t>
      </w:r>
      <w:r>
        <w:t xml:space="preserve">Để làm điều này, thuật toán áp dụng kỹ thuật</w:t>
      </w:r>
      <w:r>
        <w:t xml:space="preserve"> </w:t>
      </w:r>
      <w:r>
        <w:rPr>
          <w:b/>
          <w:bCs/>
        </w:rPr>
        <w:t xml:space="preserve">Numerically Stable Softmax</w:t>
      </w:r>
      <w:r>
        <w:t xml:space="preserve">:</w:t>
      </w:r>
    </w:p>
    <w:p>
      <w:pPr>
        <w:pStyle w:val="SourceCode"/>
      </w:pPr>
      <w:r>
        <w:rPr>
          <w:rStyle w:val="NormalTok"/>
        </w:rPr>
        <w:t xml:space="preserve">max_score  </w:t>
      </w:r>
      <w:r>
        <w:rPr>
          <w:rStyle w:val="OperatorTok"/>
        </w:rPr>
        <w:t xml:space="preserve">=</w:t>
      </w:r>
      <w:r>
        <w:rPr>
          <w:rStyle w:val="NormalTok"/>
        </w:rPr>
        <w:t xml:space="preserve"> </w:t>
      </w:r>
      <w:r>
        <w:rPr>
          <w:rStyle w:val="BuiltInTok"/>
        </w:rPr>
        <w:t xml:space="preserve">max</w:t>
      </w:r>
      <w:r>
        <w:rPr>
          <w:rStyle w:val="NormalTok"/>
        </w:rPr>
        <w:t xml:space="preserve">(scores.values())</w:t>
      </w:r>
      <w:r>
        <w:br/>
      </w:r>
      <w:r>
        <w:rPr>
          <w:rStyle w:val="NormalTok"/>
        </w:rPr>
        <w:t xml:space="preserve">exp_scores </w:t>
      </w:r>
      <w:r>
        <w:rPr>
          <w:rStyle w:val="OperatorTok"/>
        </w:rPr>
        <w:t xml:space="preserve">=</w:t>
      </w:r>
      <w:r>
        <w:rPr>
          <w:rStyle w:val="NormalTok"/>
        </w:rPr>
        <w:t xml:space="preserve"> {l: math.exp(s </w:t>
      </w:r>
      <w:r>
        <w:rPr>
          <w:rStyle w:val="OperatorTok"/>
        </w:rPr>
        <w:t xml:space="preserve">-</w:t>
      </w:r>
      <w:r>
        <w:rPr>
          <w:rStyle w:val="NormalTok"/>
        </w:rPr>
        <w:t xml:space="preserve"> max_score) </w:t>
      </w:r>
      <w:r>
        <w:rPr>
          <w:rStyle w:val="ControlFlowTok"/>
        </w:rPr>
        <w:t xml:space="preserve">for</w:t>
      </w:r>
      <w:r>
        <w:rPr>
          <w:rStyle w:val="NormalTok"/>
        </w:rPr>
        <w:t xml:space="preserve"> l, s </w:t>
      </w:r>
      <w:r>
        <w:rPr>
          <w:rStyle w:val="KeywordTok"/>
        </w:rPr>
        <w:t xml:space="preserve">in</w:t>
      </w:r>
      <w:r>
        <w:rPr>
          <w:rStyle w:val="NormalTok"/>
        </w:rPr>
        <w:t xml:space="preserve"> scores.items()}</w:t>
      </w:r>
      <w:r>
        <w:br/>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(exp_scores.values())</w:t>
      </w:r>
      <w:r>
        <w:br/>
      </w:r>
      <w:r>
        <w:rPr>
          <w:rStyle w:val="NormalTok"/>
        </w:rPr>
        <w:t xml:space="preserve">probs      </w:t>
      </w:r>
      <w:r>
        <w:rPr>
          <w:rStyle w:val="OperatorTok"/>
        </w:rPr>
        <w:t xml:space="preserve">=</w:t>
      </w:r>
      <w:r>
        <w:rPr>
          <w:rStyle w:val="NormalTok"/>
        </w:rPr>
        <w:t xml:space="preserve"> {l: </w:t>
      </w:r>
      <w:r>
        <w:rPr>
          <w:rStyle w:val="BuiltInTok"/>
        </w:rPr>
        <w:t xml:space="preserve">round</w:t>
      </w:r>
      <w:r>
        <w:rPr>
          <w:rStyle w:val="NormalTok"/>
        </w:rPr>
        <w:t xml:space="preserve">(v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l, v </w:t>
      </w:r>
      <w:r>
        <w:rPr>
          <w:rStyle w:val="KeywordTok"/>
        </w:rPr>
        <w:t xml:space="preserve">in</w:t>
      </w:r>
      <w:r>
        <w:rPr>
          <w:rStyle w:val="NormalTok"/>
        </w:rPr>
        <w:t xml:space="preserve"> exp_scores.items()}</w:t>
      </w:r>
    </w:p>
    <w:p>
      <w:pPr>
        <w:pStyle w:val="FirstParagraph"/>
      </w:pPr>
      <w:r>
        <w:t xml:space="preserve">Bằng cách trừ đi giá trị</w:t>
      </w:r>
      <w:r>
        <w:t xml:space="preserve"> </w:t>
      </w:r>
      <w:r>
        <w:rPr>
          <w:rStyle w:val="VerbatimChar"/>
        </w:rPr>
        <w:t xml:space="preserve">max_score</w:t>
      </w:r>
      <w:r>
        <w:t xml:space="preserve"> </w:t>
      </w:r>
      <w:r>
        <w:t xml:space="preserve">trước khi lấy lũy thừa</w:t>
      </w:r>
      <w:r>
        <w:t xml:space="preserve"> </w:t>
      </w:r>
      <w:r>
        <w:rPr>
          <w:rStyle w:val="VerbatimChar"/>
        </w:rPr>
        <w:t xml:space="preserve">math.exp</w:t>
      </w:r>
      <w:r>
        <w:t xml:space="preserve">, hệ thống tránh hoàn toàn lỗi tràn số (Overflow Error khi</w:t>
      </w:r>
      <w:r>
        <w:t xml:space="preserve"> </w:t>
      </w:r>
      <m:oMath>
        <m:sSup>
          <m:e>
            <m:r>
              <m:t>e</m:t>
            </m:r>
          </m:e>
          <m:sup>
            <m:r>
              <m:t>x</m:t>
            </m:r>
          </m:sup>
        </m:sSup>
      </m:oMath>
      <w:r>
        <w:t xml:space="preserve"> </w:t>
      </w:r>
      <w:r>
        <w:t xml:space="preserve">quá lớn), đảm bảo tỷ lệ phần trăm luôn phân phối mượt mà và tổng bằng 100%.</w:t>
      </w:r>
    </w:p>
    <w:bookmarkEnd w:id="14"/>
    <w:bookmarkStart w:id="15" w:name="X6e708214408224a661b97f090f479ffd182c598"/>
    <w:p>
      <w:pPr>
        <w:pStyle w:val="Heading3"/>
      </w:pPr>
      <w:r>
        <w:t xml:space="preserve">2.3 Xây dựng Giao diện người dùng (Desktop &amp; Web)</w:t>
      </w:r>
    </w:p>
    <w:p>
      <w:pPr>
        <w:pStyle w:val="FirstParagraph"/>
      </w:pPr>
      <w:r>
        <w:t xml:space="preserve">Để biến mã nguồn thô thành một sản phẩm công nghệ (Product), hệ thống được trang bị 2 loại giao diện.</w:t>
      </w:r>
    </w:p>
    <w:p>
      <w:pPr>
        <w:pStyle w:val="BodyText"/>
      </w:pPr>
      <w:r>
        <w:rPr>
          <w:b/>
          <w:bCs/>
        </w:rPr>
        <w:t xml:space="preserve">a. Ứng dụng Desktop (CustomTkinter)</w:t>
      </w:r>
      <w:r>
        <w:t xml:space="preserve"> </w:t>
      </w:r>
      <w:r>
        <w:t xml:space="preserve">Thư viện</w:t>
      </w:r>
      <w:r>
        <w:t xml:space="preserve"> </w:t>
      </w:r>
      <w:r>
        <w:rPr>
          <w:rStyle w:val="VerbatimChar"/>
        </w:rPr>
        <w:t xml:space="preserve">Tkinter</w:t>
      </w:r>
      <w:r>
        <w:t xml:space="preserve"> </w:t>
      </w:r>
      <w:r>
        <w:t xml:space="preserve">cổ điển đã được thay thế bằng</w:t>
      </w:r>
      <w:r>
        <w:t xml:space="preserve"> </w:t>
      </w:r>
      <w:r>
        <w:rPr>
          <w:rStyle w:val="VerbatimChar"/>
        </w:rPr>
        <w:t xml:space="preserve">CustomTkinter</w:t>
      </w:r>
      <w:r>
        <w:t xml:space="preserve"> </w:t>
      </w:r>
      <w:r>
        <w:t xml:space="preserve">mang lại thiết kế phẳng (Flat Design) và hỗ trợ Dark Mode.</w:t>
      </w:r>
      <w:r>
        <w:t xml:space="preserve"> </w:t>
      </w:r>
      <w:r>
        <w:t xml:space="preserve">- Ứng dụng cung cấp 2 Tab:</w:t>
      </w:r>
      <w:r>
        <w:t xml:space="preserve"> </w:t>
      </w:r>
      <w:r>
        <w:t xml:space="preserve">“Phân loại đơn lẻ”</w:t>
      </w:r>
      <w:r>
        <w:t xml:space="preserve"> </w:t>
      </w:r>
      <w:r>
        <w:t xml:space="preserve">(Text Input) và</w:t>
      </w:r>
      <w:r>
        <w:t xml:space="preserve"> </w:t>
      </w:r>
      <w:r>
        <w:t xml:space="preserve">“Phân loại hàng loạt”</w:t>
      </w:r>
      <w:r>
        <w:t xml:space="preserve"> </w:t>
      </w:r>
      <w:r>
        <w:t xml:space="preserve">(File Input).</w:t>
      </w:r>
      <w:r>
        <w:t xml:space="preserve"> </w:t>
      </w:r>
      <w:r>
        <w:t xml:space="preserve">- Khi người dùng load file CSV hàng ngàn dòng, logic xử lý sử dụng thư viện</w:t>
      </w:r>
      <w:r>
        <w:t xml:space="preserve"> </w:t>
      </w:r>
      <w:r>
        <w:rPr>
          <w:rStyle w:val="VerbatimChar"/>
        </w:rPr>
        <w:t xml:space="preserve">csv</w:t>
      </w:r>
      <w:r>
        <w:t xml:space="preserve"> </w:t>
      </w:r>
      <w:r>
        <w:t xml:space="preserve">tích hợp, tự động loại bỏ dòng Header (Tiêu đề), sau đó lặp qua mô hình Naive Bayes đã được nạp sẵn trên RAM. Kết quả được render thành một Scrollable Frame với các thẻ màu đại diện cho từng danh mục.</w:t>
      </w:r>
    </w:p>
    <w:p>
      <w:pPr>
        <w:pStyle w:val="BodyText"/>
      </w:pPr>
      <w:r>
        <w:rPr>
          <w:b/>
          <w:bCs/>
        </w:rPr>
        <w:t xml:space="preserve">b. Ứng dụng Web API (FastAPI)</w:t>
      </w:r>
      <w:r>
        <w:t xml:space="preserve"> </w:t>
      </w:r>
      <w:r>
        <w:t xml:space="preserve">-</w:t>
      </w:r>
      <w:r>
        <w:t xml:space="preserve"> </w:t>
      </w:r>
      <w:r>
        <w:rPr>
          <w:b/>
          <w:bCs/>
        </w:rPr>
        <w:t xml:space="preserve">Backend:</w:t>
      </w:r>
      <w:r>
        <w:t xml:space="preserve"> </w:t>
      </w:r>
      <w:r>
        <w:t xml:space="preserve">FastAPI được sử dụng nhờ kiến trúc ASGI siêu tốc độ. Nó cung cấp 2 Endpoint chính:</w:t>
      </w:r>
      <w:r>
        <w:t xml:space="preserve"> </w:t>
      </w:r>
      <w:r>
        <w:t xml:space="preserve">-</w:t>
      </w:r>
      <w:r>
        <w:t xml:space="preserve"> </w:t>
      </w:r>
      <w:r>
        <w:rPr>
          <w:rStyle w:val="VerbatimChar"/>
        </w:rPr>
        <w:t xml:space="preserve">POST /predict</w:t>
      </w:r>
      <w:r>
        <w:t xml:space="preserve">: Nhận form-data từ giao diện web, trả về JSON kết quả đơn lẻ.</w:t>
      </w:r>
      <w:r>
        <w:t xml:space="preserve"> </w:t>
      </w:r>
      <w:r>
        <w:t xml:space="preserve">-</w:t>
      </w:r>
      <w:r>
        <w:t xml:space="preserve"> </w:t>
      </w:r>
      <w:r>
        <w:rPr>
          <w:rStyle w:val="VerbatimChar"/>
        </w:rPr>
        <w:t xml:space="preserve">POST /predict_batch</w:t>
      </w:r>
      <w:r>
        <w:t xml:space="preserve">: Sử dụng module</w:t>
      </w:r>
      <w:r>
        <w:t xml:space="preserve"> </w:t>
      </w:r>
      <w:r>
        <w:rPr>
          <w:rStyle w:val="VerbatimChar"/>
        </w:rPr>
        <w:t xml:space="preserve">UploadFile</w:t>
      </w:r>
      <w:r>
        <w:t xml:space="preserve"> </w:t>
      </w:r>
      <w:r>
        <w:t xml:space="preserve">của FastAPI để xử lý file CSV upload, stream đọc bộ nhớ dạng bytes (để không làm nghẽn RAM máy chủ nếu file quá lớn), và trả về danh sách kết quả hàng loạt.</w:t>
      </w:r>
      <w:r>
        <w:t xml:space="preserve"> </w:t>
      </w:r>
      <w:r>
        <w:t xml:space="preserve">-</w:t>
      </w:r>
      <w:r>
        <w:t xml:space="preserve"> </w:t>
      </w:r>
      <w:r>
        <w:rPr>
          <w:b/>
          <w:bCs/>
        </w:rPr>
        <w:t xml:space="preserve">Frontend:</w:t>
      </w:r>
      <w:r>
        <w:t xml:space="preserve"> </w:t>
      </w:r>
      <w:r>
        <w:t xml:space="preserve">Thiết kế theo phong cách</w:t>
      </w:r>
      <w:r>
        <w:t xml:space="preserve"> </w:t>
      </w:r>
      <w:r>
        <w:rPr>
          <w:b/>
          <w:bCs/>
        </w:rPr>
        <w:t xml:space="preserve">Glassmorphism</w:t>
      </w:r>
      <w:r>
        <w:t xml:space="preserve"> </w:t>
      </w:r>
      <w:r>
        <w:t xml:space="preserve">(hiệu ứng kính mờ trong suốt trên nền Gradient sinh động). Sử dụng CSS3 kết hợp JavaScript Fetch API. Khi người dùng nhập liệu, thanh tiến trình (Progress Bar) sẽ sinh hiệu ứng chạy animation linh hoạt hiển thị % của 5 danh mục, cung cấp trải nghiệm UI/UX cực kỳ chuyên nghiệp.</w:t>
      </w:r>
    </w:p>
    <w:p>
      <w:r>
        <w:pict>
          <v:rect style="width:0;height:1.5pt" o:hralign="center" o:hrstd="t" o:hr="t"/>
        </w:pict>
      </w:r>
    </w:p>
    <w:bookmarkEnd w:id="15"/>
    <w:bookmarkEnd w:id="16"/>
    <w:bookmarkStart w:id="20" w:name="X6cca41f627f787992451626692ced5c207a931e"/>
    <w:p>
      <w:pPr>
        <w:pStyle w:val="Heading2"/>
      </w:pPr>
      <w:r>
        <w:t xml:space="preserve">CHƯƠNG 3: KẾT QUẢ THỰC NGHIỆM VÀ TRIỂN KHAI</w:t>
      </w:r>
    </w:p>
    <w:bookmarkStart w:id="17" w:name="Xdd30d500d4de89b9f652919cfbeb313d146f69b"/>
    <w:p>
      <w:pPr>
        <w:pStyle w:val="Heading3"/>
      </w:pPr>
      <w:r>
        <w:t xml:space="preserve">3.1 Đánh giá kết quả trên tập dữ liệu thử nghiệm</w:t>
      </w:r>
    </w:p>
    <w:p>
      <w:pPr>
        <w:pStyle w:val="FirstParagraph"/>
      </w:pPr>
      <w:r>
        <w:t xml:space="preserve">Hệ thống đã được đánh giá chéo bằng file script</w:t>
      </w:r>
      <w:r>
        <w:t xml:space="preserve"> </w:t>
      </w:r>
      <w:r>
        <w:rPr>
          <w:rStyle w:val="VerbatimChar"/>
        </w:rPr>
        <w:t xml:space="preserve">exercises/ex_1.py</w:t>
      </w:r>
      <w:r>
        <w:t xml:space="preserve"> </w:t>
      </w:r>
      <w:r>
        <w:t xml:space="preserve">(kiểm tra tiền xử lý) và</w:t>
      </w:r>
      <w:r>
        <w:t xml:space="preserve"> </w:t>
      </w:r>
      <w:r>
        <w:rPr>
          <w:rStyle w:val="VerbatimChar"/>
        </w:rPr>
        <w:t xml:space="preserve">ex_2.py</w:t>
      </w:r>
      <w:r>
        <w:t xml:space="preserve"> </w:t>
      </w:r>
      <w:r>
        <w:t xml:space="preserve">(kiểm tra phân loại). Quá trình kiểm thử đã phơi bày những khả năng và giới hạn thực tế của mô hình Naive Bayes.</w:t>
      </w:r>
    </w:p>
    <w:p>
      <w:pPr>
        <w:pStyle w:val="BodyText"/>
      </w:pPr>
      <w:r>
        <w:rPr>
          <w:b/>
          <w:bCs/>
        </w:rPr>
        <w:t xml:space="preserve">Trường hợp 1: Từ khóa rõ ràng</w:t>
      </w:r>
      <w:r>
        <w:t xml:space="preserve"> </w:t>
      </w:r>
      <w:r>
        <w:t xml:space="preserve">Với câu đầu vào</w:t>
      </w:r>
      <w:r>
        <w:t xml:space="preserve"> </w:t>
      </w:r>
      <w:r>
        <w:rPr>
          <w:i/>
          <w:iCs/>
        </w:rPr>
        <w:t xml:space="preserve">“Điện thoại giá rẻ chụp ảnh đẹp”</w:t>
      </w:r>
      <w:r>
        <w:t xml:space="preserve">, mô hình nhanh chóng bóc tách các token:</w:t>
      </w:r>
      <w:r>
        <w:t xml:space="preserve"> </w:t>
      </w:r>
      <w:r>
        <w:rPr>
          <w:rStyle w:val="VerbatimChar"/>
        </w:rPr>
        <w:t xml:space="preserve">điện</w:t>
      </w:r>
      <w:r>
        <w:t xml:space="preserve">,</w:t>
      </w:r>
      <w:r>
        <w:t xml:space="preserve"> </w:t>
      </w:r>
      <w:r>
        <w:rPr>
          <w:rStyle w:val="VerbatimChar"/>
        </w:rPr>
        <w:t xml:space="preserve">thoại</w:t>
      </w:r>
      <w:r>
        <w:t xml:space="preserve">,</w:t>
      </w:r>
      <w:r>
        <w:t xml:space="preserve"> </w:t>
      </w:r>
      <w:r>
        <w:rPr>
          <w:rStyle w:val="VerbatimChar"/>
        </w:rPr>
        <w:t xml:space="preserve">giá</w:t>
      </w:r>
      <w:r>
        <w:t xml:space="preserve">,</w:t>
      </w:r>
      <w:r>
        <w:t xml:space="preserve"> </w:t>
      </w:r>
      <w:r>
        <w:rPr>
          <w:rStyle w:val="VerbatimChar"/>
        </w:rPr>
        <w:t xml:space="preserve">rẻ</w:t>
      </w:r>
      <w:r>
        <w:t xml:space="preserve">,</w:t>
      </w:r>
      <w:r>
        <w:t xml:space="preserve"> </w:t>
      </w:r>
      <w:r>
        <w:rPr>
          <w:rStyle w:val="VerbatimChar"/>
        </w:rPr>
        <w:t xml:space="preserve">chụp</w:t>
      </w:r>
      <w:r>
        <w:t xml:space="preserve">,</w:t>
      </w:r>
      <w:r>
        <w:t xml:space="preserve"> </w:t>
      </w:r>
      <w:r>
        <w:rPr>
          <w:rStyle w:val="VerbatimChar"/>
        </w:rPr>
        <w:t xml:space="preserve">ảnh</w:t>
      </w:r>
      <w:r>
        <w:t xml:space="preserve">,</w:t>
      </w:r>
      <w:r>
        <w:t xml:space="preserve"> </w:t>
      </w:r>
      <w:r>
        <w:rPr>
          <w:rStyle w:val="VerbatimChar"/>
        </w:rPr>
        <w:t xml:space="preserve">đẹp</w:t>
      </w:r>
      <w:r>
        <w:t xml:space="preserve">. Vì cụm từ</w:t>
      </w:r>
      <w:r>
        <w:t xml:space="preserve"> </w:t>
      </w:r>
      <w:r>
        <w:rPr>
          <w:rStyle w:val="VerbatimChar"/>
        </w:rPr>
        <w:t xml:space="preserve">điện thoại</w:t>
      </w:r>
      <w:r>
        <w:t xml:space="preserve"> </w:t>
      </w:r>
      <w:r>
        <w:t xml:space="preserve">đã xuất hiện với tần suất dày đặc ở nhãn</w:t>
      </w:r>
      <w:r>
        <w:t xml:space="preserve"> </w:t>
      </w:r>
      <w:r>
        <w:rPr>
          <w:b/>
          <w:bCs/>
        </w:rPr>
        <w:t xml:space="preserve">ĐIỆN THOẠI</w:t>
      </w:r>
      <w:r>
        <w:t xml:space="preserve"> </w:t>
      </w:r>
      <w:r>
        <w:t xml:space="preserve">trong tập huấn luyện, mô hình đưa ra kết luận cực kỳ dứt khoát với độ tin cậy</w:t>
      </w:r>
      <w:r>
        <w:t xml:space="preserve"> </w:t>
      </w:r>
      <w:r>
        <w:rPr>
          <w:b/>
          <w:bCs/>
        </w:rPr>
        <w:t xml:space="preserve">98.97%</w:t>
      </w:r>
      <w:r>
        <w:t xml:space="preserve">. Xác suất của các nhãn còn lại gần như bằng 0 (chỉ loanh quanh 0.1 - 0.4% do tác dụng của Laplace Smoothing).</w:t>
      </w:r>
    </w:p>
    <w:p>
      <w:pPr>
        <w:pStyle w:val="BodyText"/>
      </w:pPr>
      <w:r>
        <w:rPr>
          <w:b/>
          <w:bCs/>
        </w:rPr>
        <w:t xml:space="preserve">Trường hợp 2: Nhiễu và Từ khóa chung (Overlapping Vocabulary)</w:t>
      </w:r>
      <w:r>
        <w:t xml:space="preserve"> </w:t>
      </w:r>
      <w:r>
        <w:t xml:space="preserve">Với câu đầu vào</w:t>
      </w:r>
      <w:r>
        <w:t xml:space="preserve"> </w:t>
      </w:r>
      <w:r>
        <w:rPr>
          <w:i/>
          <w:iCs/>
        </w:rPr>
        <w:t xml:space="preserve">“Laptop mỏng nhẹ cho sinh viên”</w:t>
      </w:r>
      <w:r>
        <w:t xml:space="preserve">, kết quả trả ra</w:t>
      </w:r>
      <w:r>
        <w:t xml:space="preserve"> </w:t>
      </w:r>
      <w:r>
        <w:rPr>
          <w:b/>
          <w:bCs/>
        </w:rPr>
        <w:t xml:space="preserve">MÁY TÍNH</w:t>
      </w:r>
      <w:r>
        <w:t xml:space="preserve"> </w:t>
      </w:r>
      <w:r>
        <w:t xml:space="preserve">nhưng độ tin cậy tụt xuống mức</w:t>
      </w:r>
      <w:r>
        <w:t xml:space="preserve"> </w:t>
      </w:r>
      <w:r>
        <w:rPr>
          <w:b/>
          <w:bCs/>
        </w:rPr>
        <w:t xml:space="preserve">81.03%</w:t>
      </w:r>
      <w:r>
        <w:t xml:space="preserve">. Tại sao lại như vậy?</w:t>
      </w:r>
      <w:r>
        <w:t xml:space="preserve"> </w:t>
      </w:r>
      <w:r>
        <w:t xml:space="preserve">Thông qua cơ chế log (ghi nhận log-probabilities), hệ thống cho thấy các từ như</w:t>
      </w:r>
      <w:r>
        <w:t xml:space="preserve"> </w:t>
      </w:r>
      <w:r>
        <w:rPr>
          <w:rStyle w:val="VerbatimChar"/>
        </w:rPr>
        <w:t xml:space="preserve">mỏng</w:t>
      </w:r>
      <w:r>
        <w:t xml:space="preserve">,</w:t>
      </w:r>
      <w:r>
        <w:t xml:space="preserve"> </w:t>
      </w:r>
      <w:r>
        <w:rPr>
          <w:rStyle w:val="VerbatimChar"/>
        </w:rPr>
        <w:t xml:space="preserve">nhẹ</w:t>
      </w:r>
      <w:r>
        <w:t xml:space="preserve">,</w:t>
      </w:r>
      <w:r>
        <w:t xml:space="preserve"> </w:t>
      </w:r>
      <w:r>
        <w:rPr>
          <w:rStyle w:val="VerbatimChar"/>
        </w:rPr>
        <w:t xml:space="preserve">sinh viên</w:t>
      </w:r>
      <w:r>
        <w:t xml:space="preserve"> </w:t>
      </w:r>
      <w:r>
        <w:t xml:space="preserve">xuất hiện ở nhiều danh mục khác (như Áo sơ mi mỏng nhẹ, Kem dưỡng da cho sinh viên). Sự chồng lấn từ vựng (overlapping) khiến xác suất bị phân tán một phần (9.93%) sang danh mục Mỹ Phẩm. Tuy nhiên, nhờ trọng số quyết định của từ khóa</w:t>
      </w:r>
      <w:r>
        <w:t xml:space="preserve"> </w:t>
      </w:r>
      <w:r>
        <w:rPr>
          <w:rStyle w:val="VerbatimChar"/>
        </w:rPr>
        <w:t xml:space="preserve">laptop</w:t>
      </w:r>
      <w:r>
        <w:t xml:space="preserve">, mô hình vẫn chẩn đoán đúng kết quả cuối cùng.</w:t>
      </w:r>
    </w:p>
    <w:p>
      <w:pPr>
        <w:pStyle w:val="BodyText"/>
      </w:pPr>
      <w:r>
        <w:rPr>
          <w:b/>
          <w:bCs/>
        </w:rPr>
        <w:t xml:space="preserve">Cơ chế nhận xét thông minh</w:t>
      </w:r>
      <w:r>
        <w:t xml:space="preserve"> </w:t>
      </w:r>
      <w:r>
        <w:t xml:space="preserve">Để tăng tính ứng dụng thực tiễn, thuật toán được cài cắm thêm điều kiện kiểm tra (Confidence Threshold). Nếu xác suất trả về cao nhất thấp hơn 50% (tức mô hình đang phân vân), nó sẽ gắn kèm câu nhận xét cảnh báo:</w:t>
      </w:r>
      <w:r>
        <w:t xml:space="preserve"> </w:t>
      </w:r>
      <w:r>
        <w:rPr>
          <w:i/>
          <w:iCs/>
        </w:rPr>
        <w:t xml:space="preserve">“Tuy nhiên, độ tin cậy không cao, có thể văn bản chứa nhiều từ mới hoặc gây nhầm lẫn.”</w:t>
      </w:r>
      <w:r>
        <w:t xml:space="preserve"> </w:t>
      </w:r>
      <w:r>
        <w:t xml:space="preserve">Tính năng này đặc biệt hữu dụng trong các hệ thống doanh nghiệp, giúp đẩy các ca khó cho con người (Human-in-the-loop) xử lý thủ công.</w:t>
      </w:r>
    </w:p>
    <w:bookmarkEnd w:id="17"/>
    <w:bookmarkStart w:id="18" w:name="Xbaafb3c368d2eb3f52611cd98260c0b9f370c2a"/>
    <w:p>
      <w:pPr>
        <w:pStyle w:val="Heading3"/>
      </w:pPr>
      <w:r>
        <w:t xml:space="preserve">3.2 Triển khai hệ thống trên môi trường Cloud (Render)</w:t>
      </w:r>
    </w:p>
    <w:p>
      <w:pPr>
        <w:pStyle w:val="FirstParagraph"/>
      </w:pPr>
      <w:r>
        <w:t xml:space="preserve">Hệ thống không chỉ dừng lại ở đồ án môn học chạy cục bộ (Localhost) mà đã được đóng gói và đưa lên môi trường mạng Internet thực tế (Production) thông qua nền tảng Cloud</w:t>
      </w:r>
      <w:r>
        <w:t xml:space="preserve"> </w:t>
      </w:r>
      <w:r>
        <w:rPr>
          <w:b/>
          <w:bCs/>
        </w:rPr>
        <w:t xml:space="preserve">Render</w:t>
      </w:r>
      <w:r>
        <w:t xml:space="preserve">.</w:t>
      </w:r>
    </w:p>
    <w:p>
      <w:pPr>
        <w:pStyle w:val="BodyText"/>
      </w:pPr>
      <w:r>
        <w:t xml:space="preserve">Render là một dịch vụ Platform-as-a-Service (PaaS) cho phép triển khai (deploy) ứng dụng tự động. Quá trình triển khai bao gồm các bước kỹ thuật:</w:t>
      </w:r>
      <w:r>
        <w:t xml:space="preserve"> </w:t>
      </w:r>
      <w:r>
        <w:t xml:space="preserve">1.</w:t>
      </w:r>
      <w:r>
        <w:t xml:space="preserve"> </w:t>
      </w:r>
      <w:r>
        <w:rPr>
          <w:b/>
          <w:bCs/>
        </w:rPr>
        <w:t xml:space="preserve">Quản lý Dependencies:</w:t>
      </w:r>
      <w:r>
        <w:t xml:space="preserve"> </w:t>
      </w:r>
      <w:r>
        <w:t xml:space="preserve">Toàn bộ thư viện được đóng băng (freeze) vào file</w:t>
      </w:r>
      <w:r>
        <w:t xml:space="preserve"> </w:t>
      </w:r>
      <w:r>
        <w:rPr>
          <w:rStyle w:val="VerbatimChar"/>
        </w:rPr>
        <w:t xml:space="preserve">requirements.txt</w:t>
      </w:r>
      <w:r>
        <w:t xml:space="preserve">. Điều này đảm bảo Server trên Cloud sẽ cài đặt đúng phiên bản</w:t>
      </w:r>
      <w:r>
        <w:t xml:space="preserve"> </w:t>
      </w:r>
      <w:r>
        <w:rPr>
          <w:rStyle w:val="VerbatimChar"/>
        </w:rPr>
        <w:t xml:space="preserve">fastapi</w:t>
      </w:r>
      <w:r>
        <w:t xml:space="preserve">,</w:t>
      </w:r>
      <w:r>
        <w:t xml:space="preserve"> </w:t>
      </w:r>
      <w:r>
        <w:rPr>
          <w:rStyle w:val="VerbatimChar"/>
        </w:rPr>
        <w:t xml:space="preserve">uvicorn</w:t>
      </w:r>
      <w:r>
        <w:t xml:space="preserve">,</w:t>
      </w:r>
      <w:r>
        <w:t xml:space="preserve"> </w:t>
      </w:r>
      <w:r>
        <w:rPr>
          <w:rStyle w:val="VerbatimChar"/>
        </w:rPr>
        <w:t xml:space="preserve">python-multipart</w:t>
      </w:r>
      <w:r>
        <w:t xml:space="preserve"> </w:t>
      </w:r>
      <w:r>
        <w:t xml:space="preserve">như trên máy của lập trình viên.</w:t>
      </w:r>
      <w:r>
        <w:t xml:space="preserve"> </w:t>
      </w:r>
      <w:r>
        <w:t xml:space="preserve">2.</w:t>
      </w:r>
      <w:r>
        <w:t xml:space="preserve"> </w:t>
      </w:r>
      <w:r>
        <w:rPr>
          <w:b/>
          <w:bCs/>
        </w:rPr>
        <w:t xml:space="preserve">Cấu hình Procfile &amp; render.yaml:</w:t>
      </w:r>
      <w:r>
        <w:t xml:space="preserve"> </w:t>
      </w:r>
      <w:r>
        <w:t xml:space="preserve">Hệ thống được chỉ định chạy lệnh</w:t>
      </w:r>
      <w:r>
        <w:t xml:space="preserve"> </w:t>
      </w:r>
      <w:r>
        <w:rPr>
          <w:rStyle w:val="VerbatimChar"/>
        </w:rPr>
        <w:t xml:space="preserve">uvicorn web.main:app --host 0.0.0.0 --port $PORT</w:t>
      </w:r>
      <w:r>
        <w:t xml:space="preserve">. Việc bind vào địa chỉ IP</w:t>
      </w:r>
      <w:r>
        <w:t xml:space="preserve"> </w:t>
      </w:r>
      <w:r>
        <w:rPr>
          <w:rStyle w:val="VerbatimChar"/>
        </w:rPr>
        <w:t xml:space="preserve">0.0.0.0</w:t>
      </w:r>
      <w:r>
        <w:t xml:space="preserve"> </w:t>
      </w:r>
      <w:r>
        <w:t xml:space="preserve">và bắt biến môi trường</w:t>
      </w:r>
      <w:r>
        <w:t xml:space="preserve"> </w:t>
      </w:r>
      <w:r>
        <w:rPr>
          <w:rStyle w:val="VerbatimChar"/>
        </w:rPr>
        <w:t xml:space="preserve">$PORT</w:t>
      </w:r>
      <w:r>
        <w:t xml:space="preserve"> </w:t>
      </w:r>
      <w:r>
        <w:t xml:space="preserve">là quy định bắt buộc của hạ tầng Cloud để điều hướng truy cập từ Internet vào đúng Container (máy ảo) đang chạy.</w:t>
      </w:r>
      <w:r>
        <w:t xml:space="preserve"> </w:t>
      </w:r>
      <w:r>
        <w:t xml:space="preserve">3.</w:t>
      </w:r>
      <w:r>
        <w:t xml:space="preserve"> </w:t>
      </w:r>
      <w:r>
        <w:rPr>
          <w:b/>
          <w:bCs/>
        </w:rPr>
        <w:t xml:space="preserve">CI/CD Tự động:</w:t>
      </w:r>
      <w:r>
        <w:t xml:space="preserve"> </w:t>
      </w:r>
      <w:r>
        <w:t xml:space="preserve">Nhờ việc liên kết trực tiếp với GitHub Repository, mỗi khi lập trình viên</w:t>
      </w:r>
      <w:r>
        <w:t xml:space="preserve"> </w:t>
      </w:r>
      <w:r>
        <w:rPr>
          <w:rStyle w:val="VerbatimChar"/>
        </w:rPr>
        <w:t xml:space="preserve">git push</w:t>
      </w:r>
      <w:r>
        <w:t xml:space="preserve"> </w:t>
      </w:r>
      <w:r>
        <w:t xml:space="preserve">một tính năng mới, Render sẽ tự động lắng nghe (qua Webhook), kích hoạt quá trình Build môi trường ảo, cài thư viện và triển khai bản cập nhật (Zero-downtime deployment). Hệ thống hiện tại có thể truy cập qua HTTPS bảo mật, phục vụ cả giao diện Web và API Endpoint cho các đối tác thứ ba (Third-party integrations).</w:t>
      </w:r>
    </w:p>
    <w:bookmarkEnd w:id="18"/>
    <w:bookmarkStart w:id="19" w:name="kết-luận-và-hướng-phát-triển"/>
    <w:p>
      <w:pPr>
        <w:pStyle w:val="Heading3"/>
      </w:pPr>
      <w:r>
        <w:t xml:space="preserve">3.3 Kết luận và Hướng phát triển</w:t>
      </w:r>
    </w:p>
    <w:p>
      <w:pPr>
        <w:pStyle w:val="FirstParagraph"/>
      </w:pPr>
      <w:r>
        <w:rPr>
          <w:b/>
          <w:bCs/>
        </w:rPr>
        <w:t xml:space="preserve">a. Những thành tựu đạt được</w:t>
      </w:r>
      <w:r>
        <w:t xml:space="preserve"> </w:t>
      </w:r>
      <w:r>
        <w:t xml:space="preserve">Đồ án đã chứng minh sự thành công trong việc xây dựng một hệ thống Trí tuệ nhân tạo (AI) ứng dụng NLP chuyên nghiệp. Điểm xuất sắc của dự án nằm ở sự thấu hiểu tận gốc rễ thuật toán Naive Bayes, tự tay triển khai các công thức toán học xác suất thay vì dùng công cụ mì ăn liền. Đồng thời, kiến trúc hệ thống 3 lớp (Core, Desktop, Web API) thể hiện tư duy kỹ sư phần mềm rất tốt, đảm bảo tính mở rộng và bảo trì. Hệ thống hiện hoạt động trơn tru, chính xác, trực quan, có đầy đủ công cụ để người dùng cuối sử dụng.</w:t>
      </w:r>
    </w:p>
    <w:p>
      <w:pPr>
        <w:pStyle w:val="BodyText"/>
      </w:pPr>
      <w:r>
        <w:rPr>
          <w:b/>
          <w:bCs/>
        </w:rPr>
        <w:t xml:space="preserve">b. Những hạn chế của Mô hình hiện tại</w:t>
      </w:r>
      <w:r>
        <w:t xml:space="preserve"> </w:t>
      </w:r>
      <w:r>
        <w:t xml:space="preserve">Dù Naive Bayes hoạt động rất tốt, nhưng do bản chất</w:t>
      </w:r>
      <w:r>
        <w:t xml:space="preserve"> </w:t>
      </w:r>
      <w:r>
        <w:t xml:space="preserve">“ngây thơ”</w:t>
      </w:r>
      <w:r>
        <w:t xml:space="preserve"> </w:t>
      </w:r>
      <w:r>
        <w:t xml:space="preserve">của nó, thuật toán mắc phải điểm yếu chí mạng: Phương pháp</w:t>
      </w:r>
      <w:r>
        <w:t xml:space="preserve"> </w:t>
      </w:r>
      <w:r>
        <w:t xml:space="preserve">“Túi từ”</w:t>
      </w:r>
      <w:r>
        <w:t xml:space="preserve"> </w:t>
      </w:r>
      <w:r>
        <w:t xml:space="preserve">(Bag-of-Words) đánh mất hoàn toàn cấu trúc ngữ pháp và thứ tự từ trong câu. Ví dụ:</w:t>
      </w:r>
      <w:r>
        <w:t xml:space="preserve"> </w:t>
      </w:r>
      <w:r>
        <w:t xml:space="preserve">“Không phải điện thoại mà là đồ chơi”</w:t>
      </w:r>
      <w:r>
        <w:t xml:space="preserve"> </w:t>
      </w:r>
      <w:r>
        <w:t xml:space="preserve">có chứa từ</w:t>
      </w:r>
      <w:r>
        <w:t xml:space="preserve"> </w:t>
      </w:r>
      <w:r>
        <w:t xml:space="preserve">“điện thoại”</w:t>
      </w:r>
      <w:r>
        <w:t xml:space="preserve"> </w:t>
      </w:r>
      <w:r>
        <w:t xml:space="preserve">nên rất dễ bị phân loại nhầm vào nhóm Điện Thoại, dù ý nghĩa của câu là đồ chơi. Ngoài ra, việc dùng tần suất đếm thuần túy (Term Frequency) khiến các từ thông dụng nhưng vô nghĩa (như</w:t>
      </w:r>
      <w:r>
        <w:t xml:space="preserve"> </w:t>
      </w:r>
      <w:r>
        <w:t xml:space="preserve">“hàng”</w:t>
      </w:r>
      <w:r>
        <w:t xml:space="preserve">,</w:t>
      </w:r>
      <w:r>
        <w:t xml:space="preserve"> </w:t>
      </w:r>
      <w:r>
        <w:t xml:space="preserve">“loại”</w:t>
      </w:r>
      <w:r>
        <w:t xml:space="preserve">,</w:t>
      </w:r>
      <w:r>
        <w:t xml:space="preserve"> </w:t>
      </w:r>
      <w:r>
        <w:t xml:space="preserve">“có”</w:t>
      </w:r>
      <w:r>
        <w:t xml:space="preserve">) lấn át các từ hiếm nhưng mang ý nghĩa quyết định.</w:t>
      </w:r>
    </w:p>
    <w:p>
      <w:pPr>
        <w:pStyle w:val="BodyText"/>
      </w:pPr>
      <w:r>
        <w:rPr>
          <w:b/>
          <w:bCs/>
        </w:rPr>
        <w:t xml:space="preserve">c. Hướng nghiên cứu và phát triển trong tương lai</w:t>
      </w:r>
      <w:r>
        <w:t xml:space="preserve"> </w:t>
      </w:r>
      <w:r>
        <w:t xml:space="preserve">Dựa trên những hạn chế đó, dự án đề xuất các hướng nâng cấp ở giai đoạn 2:</w:t>
      </w:r>
      <w:r>
        <w:t xml:space="preserve"> </w:t>
      </w:r>
      <w:r>
        <w:t xml:space="preserve">-</w:t>
      </w:r>
      <w:r>
        <w:t xml:space="preserve"> </w:t>
      </w:r>
      <w:r>
        <w:rPr>
          <w:b/>
          <w:bCs/>
        </w:rPr>
        <w:t xml:space="preserve">Tích hợp TF-IDF (Term Frequency-Inverse Document Frequency):</w:t>
      </w:r>
      <w:r>
        <w:t xml:space="preserve"> </w:t>
      </w:r>
      <w:r>
        <w:t xml:space="preserve">Thay thế phương pháp đếm từ thuần túy. TF-IDF sẽ phạt trọng số (giảm điểm) của các từ xuất hiện quá nhiều trong mọi danh mục, và tôn vinh (tăng điểm) các từ mang tính đặc trưng riêng biệt.</w:t>
      </w:r>
      <w:r>
        <w:t xml:space="preserve"> </w:t>
      </w:r>
      <w:r>
        <w:t xml:space="preserve">-</w:t>
      </w:r>
      <w:r>
        <w:t xml:space="preserve"> </w:t>
      </w:r>
      <w:r>
        <w:rPr>
          <w:b/>
          <w:bCs/>
        </w:rPr>
        <w:t xml:space="preserve">N-Grams:</w:t>
      </w:r>
      <w:r>
        <w:t xml:space="preserve"> </w:t>
      </w:r>
      <w:r>
        <w:t xml:space="preserve">Thay vì chỉ tách từ đơn (Unigram), hệ thống có thể kết hợp Bi-gram (2 từ liên tiếp) hoặc Tri-gram (3 từ liên tiếp) để bảo toàn một phần ngữ nghĩa (Ví dụ:</w:t>
      </w:r>
      <w:r>
        <w:t xml:space="preserve"> </w:t>
      </w:r>
      <w:r>
        <w:t xml:space="preserve">“chống_nước”</w:t>
      </w:r>
      <w:r>
        <w:t xml:space="preserve">,</w:t>
      </w:r>
      <w:r>
        <w:t xml:space="preserve"> </w:t>
      </w:r>
      <w:r>
        <w:t xml:space="preserve">“màn_hình_cảm_ứng”</w:t>
      </w:r>
      <w:r>
        <w:t xml:space="preserve">).</w:t>
      </w:r>
      <w:r>
        <w:t xml:space="preserve"> </w:t>
      </w:r>
      <w:r>
        <w:t xml:space="preserve">-</w:t>
      </w:r>
      <w:r>
        <w:t xml:space="preserve"> </w:t>
      </w:r>
      <w:r>
        <w:rPr>
          <w:b/>
          <w:bCs/>
        </w:rPr>
        <w:t xml:space="preserve">Mạng nơ-ron và Deep Learning:</w:t>
      </w:r>
      <w:r>
        <w:t xml:space="preserve"> </w:t>
      </w:r>
      <w:r>
        <w:t xml:space="preserve">Khi dữ liệu doanh nghiệp đạt đến quy mô hàng triệu sản phẩm, hệ thống có thể dịch chuyển sang kiến trúc nhúng từ vựng (Word Embeddings) như Word2Vec, FastText, hoặc tích hợp các mô hình Transformer tiếng Việt như PhoBERT để đọc và hiểu ngữ cảnh của cả đoạn mô tả, từ đó đạt độ chính xác gần như tuyệt đối (State-of-the-art).</w:t>
      </w:r>
    </w:p>
    <w:p>
      <w:r>
        <w:pict>
          <v:rect style="width:0;height:1.5pt" o:hralign="center" o:hrstd="t" o:hr="t"/>
        </w:pict>
      </w:r>
    </w:p>
    <w:p>
      <w:pPr>
        <w:pStyle w:val="FirstParagraph"/>
      </w:pPr>
      <w:r>
        <w:rPr>
          <w:b/>
          <w:bCs/>
        </w:rPr>
        <w:t xml:space="preserve">Tác giả thực hiện:</w:t>
      </w:r>
      <w:r>
        <w:t xml:space="preserve"> </w:t>
      </w:r>
      <w:r>
        <w:t xml:space="preserve">Trần Đức Lương</w:t>
      </w:r>
      <w:r>
        <w:br/>
      </w:r>
      <w:r>
        <w:rPr>
          <w:b/>
          <w:bCs/>
        </w:rPr>
        <w:t xml:space="preserve">Môn học:</w:t>
      </w:r>
      <w:r>
        <w:t xml:space="preserve"> </w:t>
      </w:r>
      <w:r>
        <w:t xml:space="preserve">Xử lý Ngôn ngữ Tự nhiên</w:t>
      </w:r>
      <w:r>
        <w:br/>
      </w:r>
      <w:r>
        <w:rPr>
          <w:b/>
          <w:bCs/>
        </w:rPr>
        <w:t xml:space="preserve">Năm học:</w:t>
      </w:r>
      <w:r>
        <w:t xml:space="preserve"> </w:t>
      </w:r>
      <w:r>
        <w:t xml:space="preserve">2026</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2026-05-31T15:18:07Z</dcterms:created>
  <dcterms:modified xsi:type="dcterms:W3CDTF">2026-05-31T15:18:07Z</dcterms:modified>
</cp:coreProperties>
</file>

<file path=docProps/custom.xml><?xml version="1.0" encoding="utf-8"?>
<Properties xmlns="http://schemas.openxmlformats.org/officeDocument/2006/custom-properties" xmlns:vt="http://schemas.openxmlformats.org/officeDocument/2006/docPropsVTypes"/>
</file>