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8B" w:rsidRDefault="000D1E3D" w:rsidP="007A7B3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CSS</w:t>
      </w:r>
    </w:p>
    <w:p w:rsidR="005A2E95" w:rsidRPr="00BC038B" w:rsidRDefault="005A2E95" w:rsidP="00BC038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946"/>
      </w:tblGrid>
      <w:tr w:rsidR="00BC038B" w:rsidRPr="00BC038B" w:rsidTr="00503BE2">
        <w:trPr>
          <w:cantSplit/>
        </w:trPr>
        <w:tc>
          <w:tcPr>
            <w:tcW w:w="2160" w:type="dxa"/>
          </w:tcPr>
          <w:p w:rsidR="00BC038B" w:rsidRPr="00BC038B" w:rsidRDefault="000D1E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Những cách nhúng css</w:t>
            </w:r>
          </w:p>
        </w:tc>
        <w:tc>
          <w:tcPr>
            <w:tcW w:w="6946" w:type="dxa"/>
          </w:tcPr>
          <w:p w:rsidR="000D1E3D" w:rsidRPr="000D1E3D" w:rsidRDefault="000D1E3D" w:rsidP="000D1E3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Khai báo trực tiếp ở thẻ HTML (Inline style sheet)</w:t>
            </w:r>
          </w:p>
          <w:p w:rsidR="000D1E3D" w:rsidRPr="000D1E3D" w:rsidRDefault="000D1E3D" w:rsidP="000D1E3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Khai báo trong thẻ &lt;style&gt; của tài liệu HTML (Internal style sheet)</w:t>
            </w:r>
          </w:p>
          <w:p w:rsidR="00BC038B" w:rsidRPr="000D1E3D" w:rsidRDefault="000D1E3D" w:rsidP="000D1E3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Khai báo trong file .css riêng biệt (External style sheet)</w:t>
            </w: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0D1E3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Độ ưu tiên</w:t>
            </w:r>
          </w:p>
        </w:tc>
        <w:tc>
          <w:tcPr>
            <w:tcW w:w="6946" w:type="dxa"/>
          </w:tcPr>
          <w:p w:rsidR="000D1E3D" w:rsidRPr="000D1E3D" w:rsidRDefault="000D1E3D" w:rsidP="000D1E3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Inline style</w:t>
            </w:r>
          </w:p>
          <w:p w:rsidR="000D1E3D" w:rsidRPr="000D1E3D" w:rsidRDefault="000D1E3D" w:rsidP="000D1E3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External và Internal Style</w:t>
            </w:r>
          </w:p>
          <w:p w:rsidR="00BC038B" w:rsidRPr="000D1E3D" w:rsidRDefault="000D1E3D" w:rsidP="000D1E3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0D1E3D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Kiểu mặc định của trình duyệt</w:t>
            </w: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F650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5083">
              <w:rPr>
                <w:rFonts w:ascii="Times New Roman" w:hAnsi="Times New Roman" w:cs="Times New Roman"/>
                <w:b/>
                <w:sz w:val="32"/>
                <w:szCs w:val="32"/>
              </w:rPr>
              <w:t>Các thuộc tính định dạng văn bản</w:t>
            </w:r>
          </w:p>
        </w:tc>
        <w:tc>
          <w:tcPr>
            <w:tcW w:w="6946" w:type="dxa"/>
          </w:tcPr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color: Quy định màu sắc chữ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text-align: Căn lề chữ sang trái/phải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text-decoration: Trang trí chữ gạch chân/gạch giữa…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text-transformation: Chuyển thành chữ hoa/chữ thường…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font-family: Loại chữ Arial/Time New Roman…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font-style: Kiểu chữ in nghiêng/in đậm…</w:t>
            </w:r>
          </w:p>
          <w:p w:rsidR="00F65083" w:rsidRPr="00F65083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font-size: Kích thước chữ</w:t>
            </w:r>
          </w:p>
          <w:p w:rsidR="00BC038B" w:rsidRPr="00BC038B" w:rsidRDefault="00F65083" w:rsidP="00F65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083">
              <w:rPr>
                <w:rFonts w:ascii="Times New Roman" w:hAnsi="Times New Roman" w:cs="Times New Roman"/>
                <w:sz w:val="28"/>
                <w:szCs w:val="28"/>
              </w:rPr>
              <w:t>• font-weight: Độ đậm của nét chữ</w:t>
            </w: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6072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725D">
              <w:rPr>
                <w:rFonts w:ascii="Times New Roman" w:hAnsi="Times New Roman" w:cs="Times New Roman"/>
                <w:b/>
                <w:sz w:val="32"/>
                <w:szCs w:val="32"/>
              </w:rPr>
              <w:t>Các loại bộ chọ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60725D">
              <w:rPr>
                <w:rFonts w:ascii="Times New Roman" w:hAnsi="Times New Roman" w:cs="Times New Roman"/>
                <w:b/>
                <w:sz w:val="32"/>
                <w:szCs w:val="32"/>
              </w:rPr>
              <w:t>(selector)</w:t>
            </w:r>
          </w:p>
        </w:tc>
        <w:tc>
          <w:tcPr>
            <w:tcW w:w="6946" w:type="dxa"/>
          </w:tcPr>
          <w:p w:rsidR="0060725D" w:rsidRDefault="0060725D" w:rsidP="0060725D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60725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Tag selector: Chọn tất cả các phần tử</w:t>
            </w:r>
          </w:p>
          <w:p w:rsidR="0060725D" w:rsidRDefault="0060725D" w:rsidP="0060725D">
            <w:pPr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</w:pPr>
            <w:r w:rsidRPr="0060725D">
              <w:rPr>
                <w:rStyle w:val="fontstyle01"/>
                <w:rFonts w:ascii="Times New Roman" w:hAnsi="Times New Roman" w:cs="Times New Roman"/>
                <w:color w:val="E77600"/>
                <w:sz w:val="28"/>
                <w:szCs w:val="28"/>
              </w:rPr>
              <w:t xml:space="preserve">p 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{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text-align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: center;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color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>: red; }</w:t>
            </w:r>
          </w:p>
          <w:p w:rsidR="0060725D" w:rsidRDefault="0060725D" w:rsidP="0060725D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6072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0725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Id selector: Chọn một phần tử với id xác định</w:t>
            </w:r>
          </w:p>
          <w:p w:rsidR="0060725D" w:rsidRDefault="0060725D" w:rsidP="0060725D">
            <w:pPr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</w:pPr>
            <w:r w:rsidRPr="0060725D">
              <w:rPr>
                <w:rStyle w:val="fontstyle01"/>
                <w:rFonts w:ascii="Times New Roman" w:hAnsi="Times New Roman" w:cs="Times New Roman"/>
                <w:color w:val="E77600"/>
                <w:sz w:val="28"/>
                <w:szCs w:val="28"/>
              </w:rPr>
              <w:t xml:space="preserve">#para 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{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text-align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: center;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color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>: red; }</w:t>
            </w:r>
          </w:p>
          <w:p w:rsidR="00BC038B" w:rsidRPr="0060725D" w:rsidRDefault="0060725D" w:rsidP="006072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2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0725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• Class selector: Chọn tất cả các phần tử xác định</w:t>
            </w:r>
            <w:r w:rsidRPr="0060725D">
              <w:rPr>
                <w:rFonts w:ascii="Times New Roman" w:hAnsi="Times New Roman" w:cs="Times New Roman"/>
                <w:color w:val="39464E"/>
                <w:sz w:val="28"/>
                <w:szCs w:val="28"/>
              </w:rPr>
              <w:br/>
            </w:r>
            <w:r w:rsidRPr="0060725D">
              <w:rPr>
                <w:rStyle w:val="fontstyle01"/>
                <w:rFonts w:ascii="Times New Roman" w:hAnsi="Times New Roman" w:cs="Times New Roman"/>
                <w:color w:val="E77600"/>
                <w:sz w:val="28"/>
                <w:szCs w:val="28"/>
              </w:rPr>
              <w:t xml:space="preserve">.center 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{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text-align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 xml:space="preserve">: center; </w:t>
            </w:r>
            <w:r w:rsidRPr="0060725D">
              <w:rPr>
                <w:rStyle w:val="fontstyle01"/>
                <w:rFonts w:ascii="Times New Roman" w:hAnsi="Times New Roman" w:cs="Times New Roman"/>
                <w:color w:val="0F8DE8"/>
                <w:sz w:val="28"/>
                <w:szCs w:val="28"/>
              </w:rPr>
              <w:t>color</w:t>
            </w:r>
            <w:r w:rsidRPr="0060725D">
              <w:rPr>
                <w:rStyle w:val="fontstyle01"/>
                <w:rFonts w:ascii="Times New Roman" w:hAnsi="Times New Roman" w:cs="Times New Roman"/>
                <w:color w:val="39464E"/>
                <w:sz w:val="28"/>
                <w:szCs w:val="28"/>
              </w:rPr>
              <w:t>: red; }</w:t>
            </w: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8721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2148">
              <w:rPr>
                <w:rFonts w:ascii="Times New Roman" w:hAnsi="Times New Roman" w:cs="Times New Roman"/>
                <w:b/>
                <w:sz w:val="32"/>
                <w:szCs w:val="32"/>
              </w:rPr>
              <w:t>Danh sách - Thuộc tính rút gọn</w:t>
            </w:r>
          </w:p>
        </w:tc>
        <w:tc>
          <w:tcPr>
            <w:tcW w:w="6946" w:type="dxa"/>
          </w:tcPr>
          <w:p w:rsidR="00D52562" w:rsidRPr="00D52562" w:rsidRDefault="00D52562" w:rsidP="00D52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52562">
              <w:rPr>
                <w:rFonts w:ascii="Times New Roman" w:hAnsi="Times New Roman" w:cs="Times New Roman"/>
                <w:b/>
                <w:sz w:val="28"/>
                <w:szCs w:val="28"/>
              </w:rPr>
              <w:t>list-style-type</w:t>
            </w:r>
            <w:r w:rsidRPr="00D52562">
              <w:rPr>
                <w:rFonts w:ascii="Times New Roman" w:hAnsi="Times New Roman" w:cs="Times New Roman"/>
                <w:sz w:val="28"/>
                <w:szCs w:val="28"/>
              </w:rPr>
              <w:t xml:space="preserve"> (nếu mộ</w:t>
            </w:r>
            <w:r w:rsidR="00872148">
              <w:rPr>
                <w:rFonts w:ascii="Times New Roman" w:hAnsi="Times New Roman" w:cs="Times New Roman"/>
                <w:sz w:val="28"/>
                <w:szCs w:val="28"/>
              </w:rPr>
              <w:t>t danh sách đánh dấu</w:t>
            </w:r>
            <w:r w:rsidRPr="00D52562">
              <w:rPr>
                <w:rFonts w:ascii="Times New Roman" w:hAnsi="Times New Roman" w:cs="Times New Roman"/>
                <w:sz w:val="28"/>
                <w:szCs w:val="28"/>
              </w:rPr>
              <w:t xml:space="preserve"> bằng hình ảnh được chỉ định, giá trị của thuộc tính này sẽ được hiển thị nếu hình ảnh vì một số lý do nào đó không thể hiển thị)</w:t>
            </w:r>
          </w:p>
          <w:p w:rsidR="00D52562" w:rsidRPr="00D52562" w:rsidRDefault="00D52562" w:rsidP="00D52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52562">
              <w:rPr>
                <w:rFonts w:ascii="Times New Roman" w:hAnsi="Times New Roman" w:cs="Times New Roman"/>
                <w:b/>
                <w:sz w:val="28"/>
                <w:szCs w:val="28"/>
              </w:rPr>
              <w:t>list-style-position</w:t>
            </w:r>
            <w:r w:rsidRPr="00D52562">
              <w:rPr>
                <w:rFonts w:ascii="Times New Roman" w:hAnsi="Times New Roman" w:cs="Times New Roman"/>
                <w:sz w:val="28"/>
                <w:szCs w:val="28"/>
              </w:rPr>
              <w:t xml:space="preserve"> (xác định cho vị trí đánh dấu mục danh sách xuất hiện bên trong hoặc bên ngoài dòng nội dung)</w:t>
            </w:r>
          </w:p>
          <w:p w:rsidR="00BC038B" w:rsidRPr="00BC038B" w:rsidRDefault="00D52562" w:rsidP="00D52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525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list-style-image </w:t>
            </w:r>
            <w:r w:rsidRPr="00D52562">
              <w:rPr>
                <w:rFonts w:ascii="Times New Roman" w:hAnsi="Times New Roman" w:cs="Times New Roman"/>
                <w:sz w:val="28"/>
                <w:szCs w:val="28"/>
              </w:rPr>
              <w:t>(chỉ định một hình ảnh như để đánh dấu các mục của danh sách)</w:t>
            </w:r>
          </w:p>
        </w:tc>
      </w:tr>
      <w:tr w:rsidR="00BC038B" w:rsidRPr="00BC038B" w:rsidTr="00CC7D57">
        <w:trPr>
          <w:cantSplit/>
        </w:trPr>
        <w:tc>
          <w:tcPr>
            <w:tcW w:w="2160" w:type="dxa"/>
          </w:tcPr>
          <w:p w:rsidR="00BC038B" w:rsidRPr="00BC038B" w:rsidRDefault="00CC7D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một số ví dụ</w:t>
            </w:r>
          </w:p>
        </w:tc>
        <w:tc>
          <w:tcPr>
            <w:tcW w:w="6946" w:type="dxa"/>
          </w:tcPr>
          <w:p w:rsidR="00BC038B" w:rsidRDefault="00CC7D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C7D57">
              <w:rPr>
                <w:rFonts w:ascii="Times New Roman" w:hAnsi="Times New Roman" w:cs="Times New Roman"/>
                <w:sz w:val="28"/>
                <w:szCs w:val="28"/>
              </w:rPr>
              <w:t>Căn chỉnh theo chiều dọc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C7D57" w:rsidRPr="00CC7D57" w:rsidRDefault="00CC7D57" w:rsidP="00CC7D57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2" w:lineRule="atLeast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CC7D57">
              <w:rPr>
                <w:rFonts w:ascii="Lucida Console" w:eastAsia="Times New Roman" w:hAnsi="Lucida Console" w:cs="Courier New"/>
                <w:color w:val="108DE8"/>
                <w:sz w:val="18"/>
                <w:szCs w:val="18"/>
              </w:rPr>
              <w:t>vertical-align</w:t>
            </w:r>
            <w:r w:rsidRPr="00CC7D57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: bottom;</w:t>
            </w:r>
          </w:p>
          <w:p w:rsidR="00CC7D57" w:rsidRDefault="00CC7D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7D57" w:rsidRDefault="00CC7D57" w:rsidP="00CC7D57">
            <w:pPr>
              <w:pStyle w:val="Heading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 w:rsidRPr="00CC7D57">
              <w:rPr>
                <w:sz w:val="28"/>
                <w:szCs w:val="28"/>
              </w:rPr>
              <w:t xml:space="preserve">- </w:t>
            </w:r>
            <w:r w:rsidRPr="00CC7D57">
              <w:rPr>
                <w:b w:val="0"/>
                <w:bCs w:val="0"/>
                <w:sz w:val="28"/>
                <w:szCs w:val="28"/>
              </w:rPr>
              <w:t>Trang trí văn bản</w:t>
            </w:r>
          </w:p>
          <w:p w:rsidR="00CC7D57" w:rsidRPr="00CC7D57" w:rsidRDefault="00CC7D57" w:rsidP="00CC7D57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&lt;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p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ỏ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 g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ạ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ch chân c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ủ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a liên k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ế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t: 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&lt;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a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 xml:space="preserve"> </w:t>
            </w:r>
            <w:r>
              <w:rPr>
                <w:rStyle w:val="hljs-attr"/>
                <w:rFonts w:ascii="Lucida Console" w:hAnsi="Lucida Console"/>
                <w:color w:val="E77600"/>
                <w:sz w:val="18"/>
                <w:szCs w:val="18"/>
              </w:rPr>
              <w:t>href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=</w:t>
            </w:r>
            <w:r>
              <w:rPr>
                <w:rStyle w:val="hljs-string"/>
                <w:rFonts w:ascii="Lucida Console" w:hAnsi="Lucida Console"/>
                <w:color w:val="2AAB51"/>
                <w:sz w:val="18"/>
                <w:szCs w:val="18"/>
              </w:rPr>
              <w:t>"http://tapchilaptrinh.vn"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TapChiLapTrinh.vn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&lt;/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a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&gt;&lt;/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p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</w:t>
            </w:r>
          </w:p>
          <w:p w:rsidR="00CC7D57" w:rsidRDefault="00CC7D57" w:rsidP="00CC7D57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text-decoration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: none;</w:t>
            </w:r>
          </w:p>
          <w:p w:rsidR="00CC7D57" w:rsidRDefault="00CC7D57" w:rsidP="00CC7D57">
            <w:pPr>
              <w:pStyle w:val="Heading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CC7D57" w:rsidRDefault="00CC7D57" w:rsidP="00365326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 w:rsidRPr="00CC7D57">
              <w:rPr>
                <w:b w:val="0"/>
                <w:bCs w:val="0"/>
                <w:sz w:val="28"/>
                <w:szCs w:val="28"/>
              </w:rPr>
              <w:t>Chuyển đổi văn bản</w:t>
            </w:r>
          </w:p>
          <w:p w:rsidR="00CC7D57" w:rsidRDefault="00CC7D57" w:rsidP="00365326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+ Viết hoa hết</w:t>
            </w:r>
          </w:p>
          <w:p w:rsidR="00CC7D57" w:rsidRDefault="00CC7D57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text-transform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: uppercase;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</w:p>
          <w:p w:rsidR="00CC7D57" w:rsidRDefault="00CC7D57" w:rsidP="00365326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+ Viết thường hết</w:t>
            </w:r>
          </w:p>
          <w:p w:rsidR="00CC7D57" w:rsidRDefault="00CC7D57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text-transform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: lowercase;</w:t>
            </w:r>
          </w:p>
          <w:p w:rsidR="00365326" w:rsidRPr="00CC7D57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</w:p>
          <w:p w:rsidR="00CC7D57" w:rsidRDefault="00CC7D57" w:rsidP="00365326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+ Viết hoa chữ đầu</w:t>
            </w:r>
          </w:p>
          <w:p w:rsidR="00CC7D57" w:rsidRDefault="00CC7D57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text-transform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: capitalize;</w:t>
            </w:r>
          </w:p>
          <w:p w:rsidR="00CC7D57" w:rsidRDefault="00CC7D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5326" w:rsidRDefault="003653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Thuộc lề văn bản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text-indent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: </w:t>
            </w:r>
            <w:r>
              <w:rPr>
                <w:rStyle w:val="hljs-number"/>
                <w:rFonts w:ascii="Lucida Console" w:hAnsi="Lucida Console"/>
                <w:color w:val="ED6E55"/>
                <w:sz w:val="18"/>
                <w:szCs w:val="18"/>
              </w:rPr>
              <w:t>50px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;</w:t>
            </w: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5326">
              <w:rPr>
                <w:rFonts w:ascii="Times New Roman" w:hAnsi="Times New Roman" w:cs="Times New Roman"/>
                <w:sz w:val="28"/>
                <w:szCs w:val="28"/>
              </w:rPr>
              <w:t>Khoảng cách giữa các ký tự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letter-spacing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: </w:t>
            </w:r>
            <w:r>
              <w:rPr>
                <w:rStyle w:val="hljs-number"/>
                <w:rFonts w:ascii="Lucida Console" w:hAnsi="Lucida Console"/>
                <w:color w:val="ED6E55"/>
                <w:sz w:val="18"/>
                <w:szCs w:val="18"/>
              </w:rPr>
              <w:t>3px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;</w:t>
            </w: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5326">
              <w:rPr>
                <w:rFonts w:ascii="Times New Roman" w:hAnsi="Times New Roman" w:cs="Times New Roman"/>
                <w:sz w:val="28"/>
                <w:szCs w:val="28"/>
              </w:rPr>
              <w:t>Chiều cao dòng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line-height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: </w:t>
            </w:r>
            <w:r>
              <w:rPr>
                <w:rStyle w:val="hljs-number"/>
                <w:rFonts w:ascii="Lucida Console" w:hAnsi="Lucida Console"/>
                <w:color w:val="ED6E55"/>
                <w:sz w:val="18"/>
                <w:szCs w:val="18"/>
              </w:rPr>
              <w:t>0.7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;</w:t>
            </w: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5326">
              <w:rPr>
                <w:rFonts w:ascii="Times New Roman" w:hAnsi="Times New Roman" w:cs="Times New Roman"/>
                <w:sz w:val="28"/>
                <w:szCs w:val="28"/>
              </w:rPr>
              <w:t>Hướng của văn bản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&lt;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div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 xml:space="preserve"> </w:t>
            </w:r>
            <w:r>
              <w:rPr>
                <w:rStyle w:val="hljs-attr"/>
                <w:rFonts w:ascii="Lucida Console" w:hAnsi="Lucida Console"/>
                <w:color w:val="E77600"/>
                <w:sz w:val="18"/>
                <w:szCs w:val="18"/>
              </w:rPr>
              <w:t>class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=</w:t>
            </w:r>
            <w:r>
              <w:rPr>
                <w:rStyle w:val="hljs-string"/>
                <w:rFonts w:ascii="Lucida Console" w:hAnsi="Lucida Console"/>
                <w:color w:val="2AAB51"/>
                <w:sz w:val="18"/>
                <w:szCs w:val="18"/>
              </w:rPr>
              <w:t>"ex1"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ướ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ng c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ủ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a văn b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ả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n t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ừ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 ph</w:t>
            </w:r>
            <w:r>
              <w:rPr>
                <w:rFonts w:ascii="Calibri" w:hAnsi="Calibri" w:cs="Calibri"/>
                <w:color w:val="39464E"/>
                <w:sz w:val="18"/>
                <w:szCs w:val="18"/>
              </w:rPr>
              <w:t>ả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i sang trái (right-to-left).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&lt;/</w:t>
            </w:r>
            <w:r>
              <w:rPr>
                <w:rStyle w:val="hljs-name"/>
                <w:rFonts w:ascii="Lucida Console" w:hAnsi="Lucida Console"/>
                <w:color w:val="FA3D58"/>
                <w:sz w:val="18"/>
                <w:szCs w:val="18"/>
              </w:rPr>
              <w:t>div</w:t>
            </w:r>
            <w:r>
              <w:rPr>
                <w:rStyle w:val="hljs-tag"/>
                <w:rFonts w:ascii="Lucida Console" w:hAnsi="Lucida Console"/>
                <w:color w:val="39464E"/>
                <w:sz w:val="18"/>
                <w:szCs w:val="18"/>
              </w:rPr>
              <w:t>&gt;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direction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: rtl;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     (rigth to left)</w:t>
            </w: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65326">
              <w:rPr>
                <w:rFonts w:ascii="Times New Roman" w:hAnsi="Times New Roman" w:cs="Times New Roman"/>
                <w:sz w:val="28"/>
                <w:szCs w:val="28"/>
              </w:rPr>
              <w:t>Khoảng cách giữa các từ</w:t>
            </w:r>
          </w:p>
          <w:p w:rsidR="00365326" w:rsidRDefault="00365326" w:rsidP="00365326">
            <w:pPr>
              <w:pStyle w:val="HTMLPreformatted"/>
              <w:shd w:val="clear" w:color="auto" w:fill="F3F5F6"/>
              <w:spacing w:line="372" w:lineRule="atLeast"/>
              <w:rPr>
                <w:rFonts w:ascii="Lucida Console" w:hAnsi="Lucida Console"/>
                <w:color w:val="39464E"/>
                <w:sz w:val="18"/>
                <w:szCs w:val="18"/>
              </w:rPr>
            </w:pPr>
            <w:r>
              <w:rPr>
                <w:rStyle w:val="hljs-attribute"/>
                <w:rFonts w:ascii="Lucida Console" w:hAnsi="Lucida Console"/>
                <w:color w:val="108DE8"/>
                <w:sz w:val="18"/>
                <w:szCs w:val="18"/>
              </w:rPr>
              <w:t>word-spacing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 xml:space="preserve">: </w:t>
            </w:r>
            <w:r>
              <w:rPr>
                <w:rStyle w:val="hljs-number"/>
                <w:rFonts w:ascii="Lucida Console" w:hAnsi="Lucida Console"/>
                <w:color w:val="ED6E55"/>
                <w:sz w:val="18"/>
                <w:szCs w:val="18"/>
              </w:rPr>
              <w:t>10px</w:t>
            </w:r>
            <w:r>
              <w:rPr>
                <w:rFonts w:ascii="Lucida Console" w:hAnsi="Lucida Console"/>
                <w:color w:val="39464E"/>
                <w:sz w:val="18"/>
                <w:szCs w:val="18"/>
              </w:rPr>
              <w:t>;</w:t>
            </w:r>
          </w:p>
          <w:p w:rsidR="00365326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5326" w:rsidRPr="00BC038B" w:rsidRDefault="003653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365326">
        <w:trPr>
          <w:cantSplit/>
        </w:trPr>
        <w:tc>
          <w:tcPr>
            <w:tcW w:w="2160" w:type="dxa"/>
          </w:tcPr>
          <w:p w:rsidR="00BC038B" w:rsidRPr="00BC038B" w:rsidRDefault="0036532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65326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Kiểu đường viền</w:t>
            </w:r>
          </w:p>
        </w:tc>
        <w:tc>
          <w:tcPr>
            <w:tcW w:w="6946" w:type="dxa"/>
          </w:tcPr>
          <w:p w:rsidR="00365326" w:rsidRPr="00365326" w:rsidRDefault="00365326" w:rsidP="003653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Thuộc tính </w:t>
            </w:r>
            <w:r w:rsidRPr="00365326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  <w:shd w:val="clear" w:color="auto" w:fill="FFFFFF"/>
              </w:rPr>
              <w:t>border-style</w:t>
            </w: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  <w:shd w:val="clear" w:color="auto" w:fill="FFFFFF"/>
              </w:rPr>
              <w:t> chỉ định loại\kiểu đường viền sẽ hiển thị. Các giá trị cho phép đối với thuộc tính này: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dotted - đường viền là các điểm (dấu chấm)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dashed - đường viền là các nét đứt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solid -</w:t>
            </w:r>
            <w:bookmarkStart w:id="0" w:name="_GoBack"/>
            <w:bookmarkEnd w:id="0"/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 xml:space="preserve"> đường viền là nét liền mảnh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double - đường viền là nét đôi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groove - đường viền 3D có xẻ rãnh. Hiệu ứng phụ thuộc vào màu viền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ridge - đường viền 3D tròn nổi. Hiệu ứng phụ thuộc vào màu viền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inset - đường viền 3D khung chìm. Hiệu ứng phụ thuộc vào màu viền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outset - đường viền 3D khung nổi. Hiệu ứng phụ thuộc vào màu viền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none - không có đường viền</w:t>
            </w:r>
          </w:p>
          <w:p w:rsidR="00365326" w:rsidRPr="00365326" w:rsidRDefault="00365326" w:rsidP="0036532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365326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hidden - đường viền ẩn</w:t>
            </w:r>
          </w:p>
          <w:p w:rsidR="00BC038B" w:rsidRPr="00365326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670E" w:rsidRPr="00BC038B" w:rsidRDefault="00FC670E">
      <w:pPr>
        <w:rPr>
          <w:rFonts w:ascii="Times New Roman" w:hAnsi="Times New Roman" w:cs="Times New Roman"/>
        </w:rPr>
      </w:pPr>
    </w:p>
    <w:sectPr w:rsidR="00FC670E" w:rsidRPr="00BC038B" w:rsidSect="00BC03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1CF7"/>
    <w:multiLevelType w:val="multilevel"/>
    <w:tmpl w:val="DBAC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E5AB7"/>
    <w:multiLevelType w:val="multilevel"/>
    <w:tmpl w:val="C67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F0934"/>
    <w:multiLevelType w:val="multilevel"/>
    <w:tmpl w:val="A46E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8"/>
    <w:rsid w:val="000D1E3D"/>
    <w:rsid w:val="0035750A"/>
    <w:rsid w:val="00365326"/>
    <w:rsid w:val="00503BE2"/>
    <w:rsid w:val="005A2E95"/>
    <w:rsid w:val="0060725D"/>
    <w:rsid w:val="007A7B34"/>
    <w:rsid w:val="00872148"/>
    <w:rsid w:val="00987C58"/>
    <w:rsid w:val="00B95BA8"/>
    <w:rsid w:val="00BC038B"/>
    <w:rsid w:val="00CC7D57"/>
    <w:rsid w:val="00D52562"/>
    <w:rsid w:val="00F65083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3F0E"/>
  <w15:chartTrackingRefBased/>
  <w15:docId w15:val="{69B69B7E-D672-4FA2-98A0-ED0114E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725D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D5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C7D57"/>
  </w:style>
  <w:style w:type="character" w:customStyle="1" w:styleId="Heading2Char">
    <w:name w:val="Heading 2 Char"/>
    <w:basedOn w:val="DefaultParagraphFont"/>
    <w:link w:val="Heading2"/>
    <w:uiPriority w:val="9"/>
    <w:rsid w:val="00CC7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tag">
    <w:name w:val="hljs-tag"/>
    <w:basedOn w:val="DefaultParagraphFont"/>
    <w:rsid w:val="00CC7D57"/>
  </w:style>
  <w:style w:type="character" w:customStyle="1" w:styleId="hljs-name">
    <w:name w:val="hljs-name"/>
    <w:basedOn w:val="DefaultParagraphFont"/>
    <w:rsid w:val="00CC7D57"/>
  </w:style>
  <w:style w:type="character" w:customStyle="1" w:styleId="hljs-attr">
    <w:name w:val="hljs-attr"/>
    <w:basedOn w:val="DefaultParagraphFont"/>
    <w:rsid w:val="00CC7D57"/>
  </w:style>
  <w:style w:type="character" w:customStyle="1" w:styleId="hljs-string">
    <w:name w:val="hljs-string"/>
    <w:basedOn w:val="DefaultParagraphFont"/>
    <w:rsid w:val="00CC7D57"/>
  </w:style>
  <w:style w:type="character" w:customStyle="1" w:styleId="hljs-number">
    <w:name w:val="hljs-number"/>
    <w:basedOn w:val="DefaultParagraphFont"/>
    <w:rsid w:val="0036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14</cp:revision>
  <dcterms:created xsi:type="dcterms:W3CDTF">2022-03-29T05:17:00Z</dcterms:created>
  <dcterms:modified xsi:type="dcterms:W3CDTF">2022-05-09T03:28:00Z</dcterms:modified>
</cp:coreProperties>
</file>