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BÀI TẬP HỆ THỐNG THÔNG TIN</w:t>
      </w:r>
    </w:p>
    <w:p>
      <w:pPr>
        <w:jc w:val="center"/>
      </w:pPr>
      <w:r>
        <w:rPr>
          <w:b/>
          <w:sz w:val="28"/>
        </w:rPr>
        <w:t>PHÂN LOẠI TPS – MIS – DSS TẠI RIKKEIEXPRESS LOGISTICS</w:t>
      </w:r>
    </w:p>
    <w:p/>
    <w:p>
      <w:pPr>
        <w:pStyle w:val="Heading1"/>
      </w:pPr>
      <w:r>
        <w:t>PHẦN 1 – CHỮA LỖI PHÂN LOẠI 3 NHÓM HTTT</w:t>
      </w:r>
    </w:p>
    <w:p>
      <w:pPr>
        <w:pStyle w:val="Heading2"/>
      </w:pPr>
      <w:r>
        <w:t>1. Các lỗi phân loại của thực tập sinh</w:t>
      </w:r>
    </w:p>
    <w:p>
      <w:r>
        <w:t>Bản phân loại của thực tập sinh đang bị nhầm lẫn giữa giao dịch tác nghiệp, báo cáo quản lý và phân tích hỗ trợ quyết định. Các lỗi được sửa như sau:</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Tính năng</w:t>
            </w:r>
          </w:p>
        </w:tc>
        <w:tc>
          <w:tcPr>
            <w:tcW w:type="dxa" w:w="2484"/>
          </w:tcPr>
          <w:p>
            <w:r>
              <w:t>Xếp sai</w:t>
            </w:r>
          </w:p>
        </w:tc>
        <w:tc>
          <w:tcPr>
            <w:tcW w:type="dxa" w:w="2484"/>
          </w:tcPr>
          <w:p>
            <w:r>
              <w:t>Xếp đúng</w:t>
            </w:r>
          </w:p>
        </w:tc>
        <w:tc>
          <w:tcPr>
            <w:tcW w:type="dxa" w:w="2484"/>
          </w:tcPr>
          <w:p>
            <w:r>
              <w:t>Lý do</w:t>
            </w:r>
          </w:p>
        </w:tc>
      </w:tr>
      <w:tr>
        <w:tc>
          <w:tcPr>
            <w:tcW w:type="dxa" w:w="2484"/>
            <w:vAlign w:val="center"/>
          </w:tcPr>
          <w:p>
            <w:r>
              <w:t>Báo cáo tổng hợp doanh thu tháng cho Trưởng bưu cục</w:t>
            </w:r>
          </w:p>
        </w:tc>
        <w:tc>
          <w:tcPr>
            <w:tcW w:type="dxa" w:w="2484"/>
            <w:vAlign w:val="center"/>
          </w:tcPr>
          <w:p>
            <w:r>
              <w:t>TPS</w:t>
            </w:r>
          </w:p>
        </w:tc>
        <w:tc>
          <w:tcPr>
            <w:tcW w:type="dxa" w:w="2484"/>
            <w:vAlign w:val="center"/>
          </w:tcPr>
          <w:p>
            <w:r>
              <w:t>MIS</w:t>
            </w:r>
          </w:p>
        </w:tc>
        <w:tc>
          <w:tcPr>
            <w:tcW w:type="dxa" w:w="2484"/>
            <w:vAlign w:val="center"/>
          </w:tcPr>
          <w:p>
            <w:r>
              <w:t>Là báo cáo định kỳ, dữ liệu đã được tổng hợp để phục vụ quản lý.</w:t>
            </w:r>
          </w:p>
        </w:tc>
      </w:tr>
      <w:tr>
        <w:tc>
          <w:tcPr>
            <w:tcW w:type="dxa" w:w="2484"/>
            <w:vAlign w:val="center"/>
          </w:tcPr>
          <w:p>
            <w:r>
              <w:t>Công cụ phân tích dự báo điểm nóng quá tải đơn hàng mùa Tết</w:t>
            </w:r>
          </w:p>
        </w:tc>
        <w:tc>
          <w:tcPr>
            <w:tcW w:type="dxa" w:w="2484"/>
            <w:vAlign w:val="center"/>
          </w:tcPr>
          <w:p>
            <w:r>
              <w:t>TPS</w:t>
            </w:r>
          </w:p>
        </w:tc>
        <w:tc>
          <w:tcPr>
            <w:tcW w:type="dxa" w:w="2484"/>
            <w:vAlign w:val="center"/>
          </w:tcPr>
          <w:p>
            <w:r>
              <w:t>DSS</w:t>
            </w:r>
          </w:p>
        </w:tc>
        <w:tc>
          <w:tcPr>
            <w:tcW w:type="dxa" w:w="2484"/>
            <w:vAlign w:val="center"/>
          </w:tcPr>
          <w:p>
            <w:r>
              <w:t>Sử dụng phân tích và dự báo để hỗ trợ quyết định chiến lược.</w:t>
            </w:r>
          </w:p>
        </w:tc>
      </w:tr>
      <w:tr>
        <w:tc>
          <w:tcPr>
            <w:tcW w:type="dxa" w:w="2484"/>
            <w:vAlign w:val="center"/>
          </w:tcPr>
          <w:p>
            <w:r>
              <w:t>Tài xế bấm nút “Đã lấy hàng” trên App Mobile</w:t>
            </w:r>
          </w:p>
        </w:tc>
        <w:tc>
          <w:tcPr>
            <w:tcW w:type="dxa" w:w="2484"/>
            <w:vAlign w:val="center"/>
          </w:tcPr>
          <w:p>
            <w:r>
              <w:t>MIS</w:t>
            </w:r>
          </w:p>
        </w:tc>
        <w:tc>
          <w:tcPr>
            <w:tcW w:type="dxa" w:w="2484"/>
            <w:vAlign w:val="center"/>
          </w:tcPr>
          <w:p>
            <w:r>
              <w:t>TPS</w:t>
            </w:r>
          </w:p>
        </w:tc>
        <w:tc>
          <w:tcPr>
            <w:tcW w:type="dxa" w:w="2484"/>
            <w:vAlign w:val="center"/>
          </w:tcPr>
          <w:p>
            <w:r>
              <w:t>Là giao dịch tác nghiệp phát sinh hằng ngày của tài xế.</w:t>
            </w:r>
          </w:p>
        </w:tc>
      </w:tr>
      <w:tr>
        <w:tc>
          <w:tcPr>
            <w:tcW w:type="dxa" w:w="2484"/>
            <w:vAlign w:val="center"/>
          </w:tcPr>
          <w:p>
            <w:r>
              <w:t>Nhân viên kho quét mã vạch nhập kho</w:t>
            </w:r>
          </w:p>
        </w:tc>
        <w:tc>
          <w:tcPr>
            <w:tcW w:type="dxa" w:w="2484"/>
            <w:vAlign w:val="center"/>
          </w:tcPr>
          <w:p>
            <w:r>
              <w:t>MIS</w:t>
            </w:r>
          </w:p>
        </w:tc>
        <w:tc>
          <w:tcPr>
            <w:tcW w:type="dxa" w:w="2484"/>
            <w:vAlign w:val="center"/>
          </w:tcPr>
          <w:p>
            <w:r>
              <w:t>TPS</w:t>
            </w:r>
          </w:p>
        </w:tc>
        <w:tc>
          <w:tcPr>
            <w:tcW w:type="dxa" w:w="2484"/>
            <w:vAlign w:val="center"/>
          </w:tcPr>
          <w:p>
            <w:r>
              <w:t>Là giao dịch nhập kho, yêu cầu xử lý nhanh và chính xác.</w:t>
            </w:r>
          </w:p>
        </w:tc>
      </w:tr>
      <w:tr>
        <w:tc>
          <w:tcPr>
            <w:tcW w:type="dxa" w:w="2484"/>
            <w:vAlign w:val="center"/>
          </w:tcPr>
          <w:p>
            <w:r>
              <w:t>In phiếu cước giao hàng cho khách tại bưu cục</w:t>
            </w:r>
          </w:p>
        </w:tc>
        <w:tc>
          <w:tcPr>
            <w:tcW w:type="dxa" w:w="2484"/>
            <w:vAlign w:val="center"/>
          </w:tcPr>
          <w:p>
            <w:r>
              <w:t>DSS</w:t>
            </w:r>
          </w:p>
        </w:tc>
        <w:tc>
          <w:tcPr>
            <w:tcW w:type="dxa" w:w="2484"/>
            <w:vAlign w:val="center"/>
          </w:tcPr>
          <w:p>
            <w:r>
              <w:t>TPS</w:t>
            </w:r>
          </w:p>
        </w:tc>
        <w:tc>
          <w:tcPr>
            <w:tcW w:type="dxa" w:w="2484"/>
            <w:vAlign w:val="center"/>
          </w:tcPr>
          <w:p>
            <w:r>
              <w:t>Là thao tác nghiệp vụ trực tiếp tại bưu cục, không phải phân tích hay hỗ trợ quyết định.</w:t>
            </w:r>
          </w:p>
        </w:tc>
      </w:tr>
    </w:tbl>
    <w:p>
      <w:pPr>
        <w:pStyle w:val="Heading2"/>
      </w:pPr>
      <w:r>
        <w:t>2. Bảng phân định chuẩn xác 3 nhóm HTTT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Nhóm HTTT</w:t>
            </w:r>
          </w:p>
        </w:tc>
        <w:tc>
          <w:tcPr>
            <w:tcW w:type="dxa" w:w="1987"/>
          </w:tcPr>
          <w:p>
            <w:r>
              <w:t>Mục tiêu</w:t>
            </w:r>
          </w:p>
        </w:tc>
        <w:tc>
          <w:tcPr>
            <w:tcW w:type="dxa" w:w="1987"/>
          </w:tcPr>
          <w:p>
            <w:r>
              <w:t>Người sử dụng</w:t>
            </w:r>
          </w:p>
        </w:tc>
        <w:tc>
          <w:tcPr>
            <w:tcW w:type="dxa" w:w="1987"/>
          </w:tcPr>
          <w:p>
            <w:r>
              <w:t>Đặc điểm</w:t>
            </w:r>
          </w:p>
        </w:tc>
        <w:tc>
          <w:tcPr>
            <w:tcW w:type="dxa" w:w="1987"/>
          </w:tcPr>
          <w:p>
            <w:r>
              <w:t>Ví dụ</w:t>
            </w:r>
          </w:p>
        </w:tc>
      </w:tr>
      <w:tr>
        <w:tc>
          <w:tcPr>
            <w:tcW w:type="dxa" w:w="1987"/>
          </w:tcPr>
          <w:p>
            <w:r>
              <w:t>TPS</w:t>
            </w:r>
          </w:p>
        </w:tc>
        <w:tc>
          <w:tcPr>
            <w:tcW w:type="dxa" w:w="1987"/>
          </w:tcPr>
          <w:p>
            <w:r>
              <w:t>Xử lý các giao dịch hằng ngày</w:t>
            </w:r>
          </w:p>
        </w:tc>
        <w:tc>
          <w:tcPr>
            <w:tcW w:type="dxa" w:w="1987"/>
          </w:tcPr>
          <w:p>
            <w:r>
              <w:t>Tài xế, nhân viên kho, thu ngân</w:t>
            </w:r>
          </w:p>
        </w:tc>
        <w:tc>
          <w:tcPr>
            <w:tcW w:type="dxa" w:w="1987"/>
          </w:tcPr>
          <w:p>
            <w:r>
              <w:t>Nhanh, chính xác, xử lý số lượng giao dịch lớn</w:t>
            </w:r>
          </w:p>
        </w:tc>
        <w:tc>
          <w:tcPr>
            <w:tcW w:type="dxa" w:w="1987"/>
          </w:tcPr>
          <w:p>
            <w:r>
              <w:t>Bấm “Đã lấy hàng”, quét mã nhập kho, in phiếu cước</w:t>
            </w:r>
          </w:p>
        </w:tc>
      </w:tr>
      <w:tr>
        <w:tc>
          <w:tcPr>
            <w:tcW w:type="dxa" w:w="1987"/>
          </w:tcPr>
          <w:p>
            <w:r>
              <w:t>MIS</w:t>
            </w:r>
          </w:p>
        </w:tc>
        <w:tc>
          <w:tcPr>
            <w:tcW w:type="dxa" w:w="1987"/>
          </w:tcPr>
          <w:p>
            <w:r>
              <w:t>Cung cấp thông tin phục vụ quản lý</w:t>
            </w:r>
          </w:p>
        </w:tc>
        <w:tc>
          <w:tcPr>
            <w:tcW w:type="dxa" w:w="1987"/>
          </w:tcPr>
          <w:p>
            <w:r>
              <w:t>Quản lý bưu cục, Trưởng vùng</w:t>
            </w:r>
          </w:p>
        </w:tc>
        <w:tc>
          <w:tcPr>
            <w:tcW w:type="dxa" w:w="1987"/>
          </w:tcPr>
          <w:p>
            <w:r>
              <w:t>Báo cáo định kỳ, thống kê, tổng hợp dữ liệu</w:t>
            </w:r>
          </w:p>
        </w:tc>
        <w:tc>
          <w:tcPr>
            <w:tcW w:type="dxa" w:w="1987"/>
          </w:tcPr>
          <w:p>
            <w:r>
              <w:t>Báo cáo doanh thu tháng, thống kê đơn tuần trước</w:t>
            </w:r>
          </w:p>
        </w:tc>
      </w:tr>
      <w:tr>
        <w:tc>
          <w:tcPr>
            <w:tcW w:type="dxa" w:w="1987"/>
          </w:tcPr>
          <w:p>
            <w:r>
              <w:t>DSS</w:t>
            </w:r>
          </w:p>
        </w:tc>
        <w:tc>
          <w:tcPr>
            <w:tcW w:type="dxa" w:w="1987"/>
          </w:tcPr>
          <w:p>
            <w:r>
              <w:t>Hỗ trợ quyết định chiến lược</w:t>
            </w:r>
          </w:p>
        </w:tc>
        <w:tc>
          <w:tcPr>
            <w:tcW w:type="dxa" w:w="1987"/>
          </w:tcPr>
          <w:p>
            <w:r>
              <w:t>Ban Giám đốc, lãnh đạo cấp cao</w:t>
            </w:r>
          </w:p>
        </w:tc>
        <w:tc>
          <w:tcPr>
            <w:tcW w:type="dxa" w:w="1987"/>
          </w:tcPr>
          <w:p>
            <w:r>
              <w:t>Phân tích dữ liệu, dự báo, mô phỏng phương án</w:t>
            </w:r>
          </w:p>
        </w:tc>
        <w:tc>
          <w:tcPr>
            <w:tcW w:type="dxa" w:w="1987"/>
          </w:tcPr>
          <w:p>
            <w:r>
              <w:t>Dự báo quá tải mùa Tết, dự báo nhu cầu, phân tích mở bưu cục</w:t>
            </w:r>
          </w:p>
        </w:tc>
      </w:tr>
    </w:tbl>
    <w:p>
      <w:pPr>
        <w:pStyle w:val="Heading2"/>
      </w:pPr>
      <w:r>
        <w:t>3. Cách phân biệt nhanh TPS, MIS và DSS</w:t>
      </w:r>
    </w:p>
    <w:p>
      <w:r>
        <w:rPr>
          <w:b/>
        </w:rPr>
        <w:t>TPS – Xử lý giao dịch đang xảy ra</w:t>
        <w:br/>
      </w:r>
      <w:r>
        <w:t>Phục vụ tài xế, kho, thu ngân. Ví dụ: quét mã, cập nhật trạng thái, in phiếu.</w:t>
        <w:br/>
        <w:br/>
      </w:r>
      <w:r>
        <w:rPr>
          <w:b/>
        </w:rPr>
        <w:t>MIS – Tổng hợp và báo cáo những gì đã xảy ra</w:t>
        <w:br/>
      </w:r>
      <w:r>
        <w:t>Phục vụ quản lý. Ví dụ: báo cáo doanh thu tháng, thống kê đơn tuần trước.</w:t>
        <w:br/>
        <w:br/>
      </w:r>
      <w:r>
        <w:rPr>
          <w:b/>
        </w:rPr>
        <w:t>DSS – Phân tích, dự báo và hỗ trợ quyết định</w:t>
        <w:br/>
      </w:r>
      <w:r>
        <w:t>Phục vụ Ban Giám đốc. Ví dụ: dự báo quá tải, dự báo nhu cầu, phân tích mở bưu cục.</w:t>
      </w:r>
    </w:p>
    <w:p>
      <w:pPr>
        <w:pStyle w:val="Heading2"/>
      </w:pPr>
      <w:r>
        <w:t>4. Bẫy nhầm lẫn giữa MIS và DSS</w:t>
      </w:r>
    </w:p>
    <w:p>
      <w:r>
        <w:t>MIS chủ yếu trả lời câu hỏi “Đã xảy ra chuyện gì?”. Ví dụ: báo cáo thống kê số lượng đơn giao tuần trước là MIS vì dữ liệu quá khứ được tổng hợp thành báo cáo.</w:t>
      </w:r>
    </w:p>
    <w:p>
      <w:r>
        <w:t>DSS hướng tới câu hỏi “Điều gì có thể xảy ra và nên làm gì?”. Ví dụ: dự báo nhu cầu giao hàng 3 tháng tới dựa trên dữ liệu 3 năm là DSS vì hệ thống sử dụng dữ liệu lịch sử để dự báo và hỗ trợ quyết định tương lai.</w:t>
      </w:r>
    </w:p>
    <w:p>
      <w:pPr>
        <w:pStyle w:val="Heading1"/>
      </w:pPr>
      <w:r>
        <w:t>PHẦN 2 – GIẢI THÍCH VÀ VIẾT MÃ NGUỒN PYTHON</w:t>
      </w:r>
    </w:p>
    <w:p>
      <w:pPr>
        <w:pStyle w:val="Heading2"/>
      </w:pPr>
      <w:r>
        <w:t>1. Tại sao TPS đòi hỏi tốc độ xử lý nhanh và độ chính xác cao?</w:t>
      </w:r>
    </w:p>
    <w:p>
      <w:r>
        <w:t>TPS xử lý trực tiếp các giao dịch phát sinh trong hoạt động hằng ngày của doanh nghiệp. Ví dụ, tài xế phải liên tục cập nhật trạng thái “Đã lấy hàng”, “Đang giao” và “Đã giao thành công”.</w:t>
      </w:r>
    </w:p>
    <w:p>
      <w:r>
        <w:t>Nếu hệ thống xử lý chậm, tài xế phải chờ cập nhật trạng thái và làm ảnh hưởng đến toàn bộ quy trình giao hàng. Nếu hệ thống xử lý sai, trạng thái đơn, số lượng hàng trong kho hoặc thông tin tính cước có thể bị sai.</w:t>
      </w:r>
    </w:p>
    <w:p>
      <w:r>
        <w:t>TPS còn là nguồn dữ liệu đầu vào cho MIS và DSS. Vì vậy, dữ liệu TPS sai có thể dẫn đến báo cáo MIS sai, phân tích DSS sai và cuối cùng khiến Ban Giám đốc đưa ra quyết định không chính xác.</w:t>
      </w:r>
    </w:p>
    <w:p>
      <w:pPr>
        <w:jc w:val="center"/>
      </w:pPr>
      <w:r>
        <w:rPr>
          <w:b/>
        </w:rPr>
        <w:t>TPS sai → Dữ liệu sai → MIS sai → DSS phân tích sai → Quyết định sai</w:t>
      </w:r>
    </w:p>
    <w:p>
      <w:pPr>
        <w:pStyle w:val="Heading2"/>
      </w:pPr>
      <w:r>
        <w:t>2. Chương trình classify_logistics_feature()</w:t>
      </w:r>
    </w:p>
    <w:p>
      <w:r>
        <w:rPr>
          <w:rFonts w:ascii="Consolas" w:hAnsi="Consolas"/>
          <w:sz w:val="17"/>
        </w:rPr>
        <w:t>def classify_logistics_feature(feature_name):</w:t>
        <w:br/>
        <w:t xml:space="preserve">    feature = feature_name.lower()</w:t>
        <w:br/>
        <w:br/>
        <w:t xml:space="preserve">    # Nhóm TPS: giao dịch tác nghiệp hằng ngày</w:t>
        <w:br/>
        <w:t xml:space="preserve">    tps_keywords = [</w:t>
        <w:br/>
        <w:t xml:space="preserve">        "bấm nút",</w:t>
        <w:br/>
        <w:t xml:space="preserve">        "đã lấy hàng",</w:t>
        <w:br/>
        <w:t xml:space="preserve">        "quét mã",</w:t>
        <w:br/>
        <w:t xml:space="preserve">        "nhập kho",</w:t>
        <w:br/>
        <w:t xml:space="preserve">        "in phiếu",</w:t>
        <w:br/>
        <w:t xml:space="preserve">        "phiếu cước",</w:t>
        <w:br/>
        <w:t xml:space="preserve">        "cập nhật trạng thái",</w:t>
        <w:br/>
        <w:t xml:space="preserve">        "giao hàng",</w:t>
        <w:br/>
        <w:t xml:space="preserve">        "thu tiền"</w:t>
        <w:br/>
        <w:t xml:space="preserve">    ]</w:t>
        <w:br/>
        <w:br/>
        <w:t xml:space="preserve">    # Nhóm MIS: báo cáo, thống kê, tổng hợp</w:t>
        <w:br/>
        <w:t xml:space="preserve">    mis_keywords = [</w:t>
        <w:br/>
        <w:t xml:space="preserve">        "báo cáo",</w:t>
        <w:br/>
        <w:t xml:space="preserve">        "thống kê",</w:t>
        <w:br/>
        <w:t xml:space="preserve">        "tổng hợp",</w:t>
        <w:br/>
        <w:t xml:space="preserve">        "doanh thu tháng",</w:t>
        <w:br/>
        <w:t xml:space="preserve">        "số lượng đơn",</w:t>
        <w:br/>
        <w:t xml:space="preserve">        "định kỳ",</w:t>
        <w:br/>
        <w:t xml:space="preserve">        "tuần trước",</w:t>
        <w:br/>
        <w:t xml:space="preserve">        "tháng trước"</w:t>
        <w:br/>
        <w:t xml:space="preserve">    ]</w:t>
        <w:br/>
        <w:br/>
        <w:t xml:space="preserve">    # Nhóm DSS: phân tích, dự báo, hỗ trợ quyết định</w:t>
        <w:br/>
        <w:t xml:space="preserve">    dss_keywords = [</w:t>
        <w:br/>
        <w:t xml:space="preserve">        "dự báo",</w:t>
        <w:br/>
        <w:t xml:space="preserve">        "dự đoán",</w:t>
        <w:br/>
        <w:t xml:space="preserve">        "phân tích",</w:t>
        <w:br/>
        <w:t xml:space="preserve">        "quá tải",</w:t>
        <w:br/>
        <w:t xml:space="preserve">        "mùa tết",</w:t>
        <w:br/>
        <w:t xml:space="preserve">        "nhu cầu",</w:t>
        <w:br/>
        <w:t xml:space="preserve">        "chiến lược",</w:t>
        <w:br/>
        <w:t xml:space="preserve">        "mô phỏng",</w:t>
        <w:br/>
        <w:t xml:space="preserve">        "mở thêm bưu cục"</w:t>
        <w:br/>
        <w:t xml:space="preserve">    ]</w:t>
        <w:br/>
        <w:br/>
        <w:t xml:space="preserve">    # Kiểm tra TPS</w:t>
        <w:br/>
        <w:t xml:space="preserve">    for keyword in tps_keywords:</w:t>
        <w:br/>
        <w:t xml:space="preserve">        if keyword in feature:</w:t>
        <w:br/>
        <w:t xml:space="preserve">            return "TPS"</w:t>
        <w:br/>
        <w:br/>
        <w:t xml:space="preserve">    # Kiểm tra DSS trước MIS</w:t>
        <w:br/>
        <w:t xml:space="preserve">    for keyword in dss_keywords:</w:t>
        <w:br/>
        <w:t xml:space="preserve">        if keyword in feature:</w:t>
        <w:br/>
        <w:t xml:space="preserve">            return "DSS"</w:t>
        <w:br/>
        <w:br/>
        <w:t xml:space="preserve">    # Kiểm tra MIS</w:t>
        <w:br/>
        <w:t xml:space="preserve">    for keyword in mis_keywords:</w:t>
        <w:br/>
        <w:t xml:space="preserve">        if keyword in feature:</w:t>
        <w:br/>
        <w:t xml:space="preserve">            return "MIS"</w:t>
        <w:br/>
        <w:br/>
        <w:t xml:space="preserve">    return "Không xác định"</w:t>
        <w:br/>
        <w:br/>
        <w:br/>
        <w:t># Kiểm tra các tính năng</w:t>
        <w:br/>
        <w:t>features = [</w:t>
        <w:br/>
        <w:t xml:space="preserve">    "Tài xế bấm nút Đã lấy hàng trên App Mobile",</w:t>
        <w:br/>
        <w:t xml:space="preserve">    "Nhân viên kho quét mã vạch nhập kho",</w:t>
        <w:br/>
        <w:t xml:space="preserve">    "In phiếu cước giao hàng cho khách tại bưu cục",</w:t>
        <w:br/>
        <w:t xml:space="preserve">    "Báo cáo tổng hợp doanh thu tháng cho Trưởng bưu cục",</w:t>
        <w:br/>
        <w:t xml:space="preserve">    "Công cụ phân tích dự báo điểm nóng quá tải đơn hàng mùa Tết",</w:t>
        <w:br/>
        <w:t xml:space="preserve">    "Báo cáo thống kê số lượng đơn giao tuần trước",</w:t>
        <w:br/>
        <w:t xml:space="preserve">    "Dự báo nhu cầu giao hàng 3 tháng tới"</w:t>
        <w:br/>
        <w:t>]</w:t>
        <w:br/>
        <w:br/>
        <w:t>for feature in features:</w:t>
        <w:br/>
        <w:t xml:space="preserve">    result = classify_logistics_feature(feature)</w:t>
        <w:br/>
        <w:t xml:space="preserve">    print(f"{feature} → {result}")</w:t>
      </w:r>
    </w:p>
    <w:p>
      <w:pPr>
        <w:pStyle w:val="Heading2"/>
      </w:pPr>
      <w:r>
        <w:t>3. Kết quả mong đợi</w:t>
      </w:r>
    </w:p>
    <w:p>
      <w:r>
        <w:rPr>
          <w:rFonts w:ascii="Consolas" w:hAnsi="Consolas"/>
          <w:sz w:val="20"/>
        </w:rPr>
        <w:t>Tài xế bấm nút Đã lấy hàng trên App Mobile → TPS</w:t>
        <w:br/>
        <w:t>Nhân viên kho quét mã vạch nhập kho → TPS</w:t>
        <w:br/>
        <w:t>In phiếu cước giao hàng cho khách tại bưu cục → TPS</w:t>
        <w:br/>
        <w:t>Báo cáo tổng hợp doanh thu tháng cho Trưởng bưu cục → MIS</w:t>
        <w:br/>
        <w:t>Công cụ phân tích dự báo điểm nóng quá tải đơn hàng mùa Tết → DSS</w:t>
        <w:br/>
        <w:t>Báo cáo thống kê số lượng đơn giao tuần trước → MIS</w:t>
        <w:br/>
        <w:t>Dự báo nhu cầu giao hàng 3 tháng tới → DSS</w:t>
      </w:r>
    </w:p>
    <w:p>
      <w:pPr>
        <w:pStyle w:val="Heading2"/>
      </w:pPr>
      <w:r>
        <w:t>4. Kết luận</w:t>
      </w:r>
    </w:p>
    <w:p>
      <w:r>
        <w:t>Ba cấp độ HTTT có thể phân biệt theo mục đích sử dụng. TPS xử lý giao dịch tác nghiệp hằng ngày; MIS tổng hợp dữ liệu thành báo cáo phục vụ quản lý; DSS phân tích và dự báo để hỗ trợ Ban Giám đốc đưa ra quyết định chiến lược.</w:t>
      </w:r>
    </w:p>
    <w:p>
      <w:r>
        <w:rPr>
          <w:b/>
        </w:rPr>
        <w:t>TPS = Giao dịch đang xảy ra</w:t>
        <w:br/>
      </w:r>
      <w:r>
        <w:rPr>
          <w:b/>
        </w:rPr>
        <w:t>MIS = Đã xảy ra chuyện gì?</w:t>
        <w:br/>
      </w:r>
      <w:r>
        <w:rPr>
          <w:b/>
        </w:rPr>
        <w:t>DSS = Có thể xảy ra gì và nên quyết định thế nào?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Bài tập Hệ thống thông tin – RikkeiExpress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