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AD0C0">
      <w:pPr>
        <w:rPr>
          <w:lang w:val="en-US"/>
        </w:rPr>
      </w:pPr>
    </w:p>
    <w:p w14:paraId="399D7A4C">
      <w:pPr>
        <w:pStyle w:val="2"/>
        <w:rPr>
          <w:b/>
          <w:bCs/>
          <w:lang w:val="en-US"/>
        </w:rPr>
      </w:pPr>
      <w:r>
        <w:rPr>
          <w:b/>
          <w:bCs/>
          <w:lang w:val="en-US"/>
        </w:rPr>
        <w:t>1. PHÂN TÍCH YÊU CẦU</w:t>
      </w:r>
    </w:p>
    <w:p w14:paraId="44B8A21C">
      <w:pPr>
        <w:pStyle w:val="3"/>
        <w:rPr>
          <w:lang w:val="en-US"/>
        </w:rPr>
      </w:pPr>
      <w:r>
        <w:rPr>
          <w:lang w:val="en-US"/>
        </w:rPr>
        <w:t>1.1) Actor chính và vai trò: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21"/>
        <w:gridCol w:w="7621"/>
      </w:tblGrid>
      <w:tr w14:paraId="6C01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21" w:type="dxa"/>
            <w:vAlign w:val="center"/>
          </w:tcPr>
          <w:p w14:paraId="31C295A2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ACTOR</w:t>
            </w:r>
          </w:p>
        </w:tc>
        <w:tc>
          <w:tcPr>
            <w:tcW w:w="7621" w:type="dxa"/>
            <w:vAlign w:val="center"/>
          </w:tcPr>
          <w:p w14:paraId="134CEF0D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VAI TRÒ</w:t>
            </w:r>
          </w:p>
        </w:tc>
      </w:tr>
      <w:tr w14:paraId="43256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21" w:type="dxa"/>
          </w:tcPr>
          <w:p w14:paraId="6FF157C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Khách hàng</w:t>
            </w:r>
          </w:p>
        </w:tc>
        <w:tc>
          <w:tcPr>
            <w:tcW w:w="7621" w:type="dxa"/>
          </w:tcPr>
          <w:p w14:paraId="182D7BB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Đặt tour trên ứng dụng di động. Khách hàng chọn điểm đến, tour, ngày khởi hành, nhập số người đi, có thể mua thêm dịch vụ, nhận mã đặt tour</w:t>
            </w:r>
          </w:p>
        </w:tc>
      </w:tr>
      <w:tr w14:paraId="6735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21" w:type="dxa"/>
          </w:tcPr>
          <w:p w14:paraId="2C5E655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Hệ thống</w:t>
            </w:r>
          </w:p>
        </w:tc>
        <w:tc>
          <w:tcPr>
            <w:tcW w:w="7621" w:type="dxa"/>
          </w:tcPr>
          <w:p w14:paraId="3B31F0C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Phục vụ lượt truy cập lớn, bắt buộc phải bảo mật thông tin của khách,</w:t>
            </w:r>
          </w:p>
        </w:tc>
      </w:tr>
    </w:tbl>
    <w:p w14:paraId="2194BD89">
      <w:pPr>
        <w:rPr>
          <w:lang w:val="en-US"/>
        </w:rPr>
      </w:pPr>
    </w:p>
    <w:p w14:paraId="1877F151">
      <w:pPr>
        <w:pStyle w:val="3"/>
        <w:rPr>
          <w:lang w:val="en-US"/>
        </w:rPr>
      </w:pPr>
      <w:r>
        <w:rPr>
          <w:lang w:val="en-US"/>
        </w:rPr>
        <w:t>1.2) Các yêu cầu chức năng và phi chức năng: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02"/>
        <w:gridCol w:w="8640"/>
      </w:tblGrid>
      <w:tr w14:paraId="168DD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2" w:type="dxa"/>
            <w:vAlign w:val="top"/>
          </w:tcPr>
          <w:p w14:paraId="0843F8AD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#</w:t>
            </w:r>
          </w:p>
        </w:tc>
        <w:tc>
          <w:tcPr>
            <w:tcW w:w="8640" w:type="dxa"/>
            <w:vAlign w:val="top"/>
          </w:tcPr>
          <w:p w14:paraId="20CDBB75">
            <w:pPr>
              <w:jc w:val="center"/>
              <w:rPr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Yêu cầu chức năng</w:t>
            </w:r>
          </w:p>
        </w:tc>
      </w:tr>
      <w:tr w14:paraId="27CCC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2" w:type="dxa"/>
          </w:tcPr>
          <w:p w14:paraId="2DB0E8C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8640" w:type="dxa"/>
          </w:tcPr>
          <w:p w14:paraId="0658D4B1">
            <w:pPr>
              <w:pStyle w:val="30"/>
              <w:numPr>
                <w:numId w:val="0"/>
              </w:numPr>
              <w:rPr>
                <w:vertAlign w:val="baseline"/>
                <w:lang w:val="en-US"/>
              </w:rPr>
            </w:pPr>
            <w:r>
              <w:rPr>
                <w:lang w:val="en-US"/>
              </w:rPr>
              <w:t xml:space="preserve">Chọn </w:t>
            </w:r>
            <w:r>
              <w:rPr>
                <w:rFonts w:hint="default"/>
                <w:lang w:val="en-US"/>
              </w:rPr>
              <w:t>tour</w:t>
            </w:r>
            <w:r>
              <w:rPr>
                <w:lang w:val="en-US"/>
              </w:rPr>
              <w:t xml:space="preserve">, ngày </w:t>
            </w:r>
            <w:r>
              <w:rPr>
                <w:rFonts w:hint="default"/>
                <w:lang w:val="en-US"/>
              </w:rPr>
              <w:t>khởi hành</w:t>
            </w:r>
          </w:p>
        </w:tc>
      </w:tr>
      <w:tr w14:paraId="1C14F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2" w:type="dxa"/>
          </w:tcPr>
          <w:p w14:paraId="025C6B5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8640" w:type="dxa"/>
          </w:tcPr>
          <w:p w14:paraId="4154235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lang w:val="en-US"/>
              </w:rPr>
              <w:t xml:space="preserve">Chọn nhập số </w:t>
            </w:r>
            <w:r>
              <w:rPr>
                <w:rFonts w:hint="default"/>
                <w:lang w:val="en-US"/>
              </w:rPr>
              <w:t>người đi</w:t>
            </w:r>
          </w:p>
        </w:tc>
      </w:tr>
      <w:tr w14:paraId="5FF61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2" w:type="dxa"/>
          </w:tcPr>
          <w:p w14:paraId="0B0C807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8640" w:type="dxa"/>
          </w:tcPr>
          <w:p w14:paraId="14F4F91C">
            <w:pPr>
              <w:rPr>
                <w:vertAlign w:val="baseline"/>
                <w:lang w:val="en-US"/>
              </w:rPr>
            </w:pPr>
            <w:r>
              <w:rPr>
                <w:lang w:val="en-US"/>
              </w:rPr>
              <w:t>Chọn dịch vụ đi kèm (không bắt buộc)</w:t>
            </w:r>
          </w:p>
        </w:tc>
      </w:tr>
      <w:tr w14:paraId="56978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2" w:type="dxa"/>
          </w:tcPr>
          <w:p w14:paraId="30FE8E4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8640" w:type="dxa"/>
          </w:tcPr>
          <w:p w14:paraId="690EE297">
            <w:pPr>
              <w:rPr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Hệ thống kiểm tra ngày khởi hành còn đủ chỗ, tạo đơn đặt tour, giữu chỗ, cấp mã đặt tour, gửi email xác nhận, hiện thị thành công</w:t>
            </w:r>
          </w:p>
        </w:tc>
      </w:tr>
    </w:tbl>
    <w:p w14:paraId="4C18DE8B">
      <w:pPr>
        <w:rPr>
          <w:lang w:val="en-US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02"/>
        <w:gridCol w:w="8640"/>
      </w:tblGrid>
      <w:tr w14:paraId="31016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2" w:type="dxa"/>
          </w:tcPr>
          <w:p w14:paraId="187DA371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#</w:t>
            </w:r>
          </w:p>
        </w:tc>
        <w:tc>
          <w:tcPr>
            <w:tcW w:w="8640" w:type="dxa"/>
          </w:tcPr>
          <w:p w14:paraId="51E1BA68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Yêu cầu phi chức năng</w:t>
            </w:r>
          </w:p>
        </w:tc>
      </w:tr>
      <w:tr w14:paraId="1CF8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2" w:type="dxa"/>
          </w:tcPr>
          <w:p w14:paraId="4E42132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8640" w:type="dxa"/>
          </w:tcPr>
          <w:p w14:paraId="668A309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Tính hiệu năng: hệ thống phải đảm bảo giao diện ứng dụng phải hiện thị &lt;= 2s nếu như có nhiều người truy cập cùng lúc</w:t>
            </w:r>
          </w:p>
        </w:tc>
      </w:tr>
      <w:tr w14:paraId="1EEE6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2" w:type="dxa"/>
          </w:tcPr>
          <w:p w14:paraId="05E81A2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8640" w:type="dxa"/>
          </w:tcPr>
          <w:p w14:paraId="4BC1DD0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Tính toàn vẹn dữ liệu:  Nếu như 1 đơn đặt tour thuộc 1 khách hàng và 1 ngày khởi hành. Khách hàng có thể có nhiều đơn nhưng không được đặt 2 tour có thời gian trùng nhau</w:t>
            </w:r>
          </w:p>
        </w:tc>
      </w:tr>
    </w:tbl>
    <w:p w14:paraId="707EED4E">
      <w:pPr>
        <w:rPr>
          <w:lang w:val="en-US"/>
        </w:rPr>
      </w:pPr>
    </w:p>
    <w:p w14:paraId="7F9E9248">
      <w:pPr>
        <w:pStyle w:val="30"/>
        <w:numPr>
          <w:numId w:val="0"/>
        </w:numPr>
        <w:ind w:left="360" w:leftChars="0"/>
        <w:rPr>
          <w:b/>
          <w:bCs/>
          <w:lang w:val="en-US"/>
        </w:rPr>
      </w:pPr>
    </w:p>
    <w:p w14:paraId="47CDE4A6">
      <w:pPr>
        <w:pStyle w:val="30"/>
        <w:numPr>
          <w:numId w:val="0"/>
        </w:numPr>
        <w:rPr>
          <w:b/>
          <w:bCs/>
          <w:lang w:val="en-US"/>
        </w:rPr>
      </w:pPr>
    </w:p>
    <w:p w14:paraId="44864112">
      <w:pPr>
        <w:rPr>
          <w:lang w:val="en-US"/>
        </w:rPr>
      </w:pPr>
    </w:p>
    <w:p w14:paraId="53A820C9">
      <w:pPr>
        <w:pStyle w:val="3"/>
        <w:rPr>
          <w:lang w:val="en-US"/>
        </w:rPr>
      </w:pPr>
      <w:r>
        <w:rPr>
          <w:lang w:val="en-US"/>
        </w:rPr>
        <w:t>1.3) Các bước Use Case chịu tác động bởi Buisiness-Rule (BR):</w:t>
      </w:r>
    </w:p>
    <w:p w14:paraId="280F982A">
      <w:pPr>
        <w:pStyle w:val="30"/>
        <w:numPr>
          <w:ilvl w:val="0"/>
          <w:numId w:val="1"/>
        </w:numPr>
        <w:rPr>
          <w:lang w:val="en-US"/>
        </w:rPr>
      </w:pPr>
      <w:r>
        <w:rPr>
          <w:lang w:val="en-US"/>
        </w:rPr>
        <w:t>BR2</w:t>
      </w:r>
    </w:p>
    <w:p w14:paraId="6669758F">
      <w:pPr>
        <w:pStyle w:val="30"/>
        <w:rPr>
          <w:lang w:val="en-US"/>
        </w:rPr>
      </w:pPr>
      <w:r>
        <w:rPr>
          <w:b/>
          <w:bCs/>
          <w:lang w:val="en-US"/>
        </w:rPr>
        <w:t xml:space="preserve">Main Flow: </w:t>
      </w:r>
      <w:r>
        <w:rPr>
          <w:lang w:val="en-US"/>
        </w:rPr>
        <w:t>Từ bước 1 – chọn đ</w:t>
      </w:r>
      <w:r>
        <w:rPr>
          <w:rFonts w:hint="default"/>
          <w:lang w:val="en-US"/>
        </w:rPr>
        <w:t>iểm đến và tháng khởi hành</w:t>
      </w:r>
      <w:r>
        <w:rPr>
          <w:lang w:val="en-US"/>
        </w:rPr>
        <w:t xml:space="preserve"> </w:t>
      </w:r>
      <w:r>
        <w:rPr>
          <w:lang w:val="en-US"/>
        </w:rPr>
        <w:sym w:font="Wingdings" w:char="F0E0"/>
      </w:r>
      <w:r>
        <w:rPr>
          <w:lang w:val="en-US"/>
        </w:rPr>
        <w:t xml:space="preserve"> bước 2 hiện thị các </w:t>
      </w:r>
      <w:r>
        <w:rPr>
          <w:rFonts w:hint="default"/>
          <w:lang w:val="en-US"/>
        </w:rPr>
        <w:t>tour và ngày khởi hành còn chỗ</w:t>
      </w:r>
      <w:r>
        <w:rPr>
          <w:lang w:val="en-US"/>
        </w:rPr>
        <w:t xml:space="preserve"> </w:t>
      </w:r>
      <w:r>
        <w:rPr>
          <w:lang w:val="en-US"/>
        </w:rPr>
        <w:sym w:font="Wingdings" w:char="F0E0"/>
      </w:r>
      <w:r>
        <w:rPr>
          <w:lang w:val="en-US"/>
        </w:rPr>
        <w:t xml:space="preserve"> bước 3 </w:t>
      </w:r>
      <w:r>
        <w:rPr>
          <w:rFonts w:hint="default"/>
          <w:lang w:val="en-US"/>
        </w:rPr>
        <w:t xml:space="preserve">chọn tour, nhập số người đi </w:t>
      </w:r>
      <w:r>
        <w:rPr>
          <w:lang w:val="en-US"/>
        </w:rPr>
        <w:t>bấm nút “Tiếp tục”</w:t>
      </w:r>
    </w:p>
    <w:p w14:paraId="050A3544">
      <w:pPr>
        <w:pStyle w:val="30"/>
        <w:rPr>
          <w:lang w:val="en-US"/>
        </w:rPr>
      </w:pPr>
      <w:r>
        <w:rPr>
          <w:b/>
          <w:bCs/>
          <w:lang w:val="en-US"/>
        </w:rPr>
        <w:t xml:space="preserve">Alternative Flow: A1 (bước 3) </w:t>
      </w:r>
      <w:r>
        <w:rPr>
          <w:lang w:val="en-US"/>
        </w:rPr>
        <w:t xml:space="preserve">– Nếu như chưa chọn </w:t>
      </w:r>
      <w:r>
        <w:rPr>
          <w:rFonts w:hint="default"/>
          <w:lang w:val="en-US"/>
        </w:rPr>
        <w:t xml:space="preserve">ngày khởi hành </w:t>
      </w:r>
      <w:r>
        <w:rPr>
          <w:lang w:val="en-US"/>
        </w:rPr>
        <w:sym w:font="Wingdings" w:char="F0E0"/>
      </w:r>
      <w:r>
        <w:rPr>
          <w:lang w:val="en-US"/>
        </w:rPr>
        <w:t xml:space="preserve"> nút “Tiếp tục” bị vô hiệu hóa và hiển thị cảnh báo khi người dùng bấm</w:t>
      </w:r>
    </w:p>
    <w:p w14:paraId="622412C5">
      <w:pPr>
        <w:pStyle w:val="30"/>
        <w:rPr>
          <w:lang w:val="en-US"/>
        </w:rPr>
      </w:pPr>
    </w:p>
    <w:p w14:paraId="63B24FDF">
      <w:pPr>
        <w:pStyle w:val="30"/>
        <w:numPr>
          <w:ilvl w:val="0"/>
          <w:numId w:val="1"/>
        </w:numPr>
        <w:rPr>
          <w:lang w:val="en-US"/>
        </w:rPr>
      </w:pPr>
      <w:r>
        <w:rPr>
          <w:lang w:val="en-US"/>
        </w:rPr>
        <w:t>BR3</w:t>
      </w:r>
    </w:p>
    <w:p w14:paraId="3C23E5C9">
      <w:pPr>
        <w:pStyle w:val="30"/>
        <w:rPr>
          <w:lang w:val="en-US"/>
        </w:rPr>
      </w:pPr>
      <w:r>
        <w:rPr>
          <w:b/>
          <w:bCs/>
          <w:lang w:val="en-US"/>
        </w:rPr>
        <w:t xml:space="preserve">Main Flow: </w:t>
      </w:r>
      <w:r>
        <w:rPr>
          <w:lang w:val="en-US"/>
        </w:rPr>
        <w:t xml:space="preserve">Từ bước 5 – bấm “Xác nhận đặt </w:t>
      </w:r>
      <w:r>
        <w:rPr>
          <w:rFonts w:hint="default"/>
          <w:lang w:val="en-US"/>
        </w:rPr>
        <w:t>tour</w:t>
      </w:r>
      <w:r>
        <w:rPr>
          <w:lang w:val="en-US"/>
        </w:rPr>
        <w:t xml:space="preserve">” </w:t>
      </w:r>
      <w:r>
        <w:rPr>
          <w:lang w:val="en-US"/>
        </w:rPr>
        <w:sym w:font="Wingdings" w:char="F0E0"/>
      </w:r>
      <w:r>
        <w:rPr>
          <w:lang w:val="en-US"/>
        </w:rPr>
        <w:t xml:space="preserve"> bước 6 – Hệ thống kiểm tra hợp lệ</w:t>
      </w:r>
    </w:p>
    <w:p w14:paraId="528D2337">
      <w:pPr>
        <w:pStyle w:val="30"/>
        <w:rPr>
          <w:lang w:val="en-US"/>
        </w:rPr>
      </w:pPr>
      <w:r>
        <w:rPr>
          <w:b/>
          <w:bCs/>
          <w:lang w:val="en-US"/>
        </w:rPr>
        <w:t xml:space="preserve">Alternative Flow: A2 (bước 6) </w:t>
      </w:r>
      <w:r>
        <w:rPr>
          <w:lang w:val="en-US"/>
        </w:rPr>
        <w:t xml:space="preserve">– Hệ thống phát hiện </w:t>
      </w:r>
      <w:r>
        <w:rPr>
          <w:rFonts w:hint="default"/>
          <w:lang w:val="en-US"/>
        </w:rPr>
        <w:t>ngày khởi hành không còn đủ chỗ</w:t>
      </w:r>
      <w:r>
        <w:rPr>
          <w:lang w:val="en-US"/>
        </w:rPr>
        <w:t xml:space="preserve"> </w:t>
      </w:r>
      <w:r>
        <w:rPr>
          <w:lang w:val="en-US"/>
        </w:rPr>
        <w:sym w:font="Wingdings" w:char="F0E0"/>
      </w:r>
      <w:r>
        <w:rPr>
          <w:lang w:val="en-US"/>
        </w:rPr>
        <w:t xml:space="preserve"> thông báo, quay lại bước 3</w:t>
      </w:r>
    </w:p>
    <w:p w14:paraId="240C8DEB">
      <w:pPr>
        <w:pStyle w:val="3"/>
        <w:rPr>
          <w:lang w:val="en-US"/>
        </w:rPr>
      </w:pPr>
      <w:r>
        <w:rPr>
          <w:lang w:val="en-US"/>
        </w:rPr>
        <w:t>1.4) Điểm chưa rõ ràng trong tài liệu:</w:t>
      </w:r>
    </w:p>
    <w:p w14:paraId="5D48C4BC">
      <w:pPr>
        <w:rPr>
          <w:lang w:val="en-US"/>
        </w:rPr>
      </w:pPr>
      <w:r>
        <w:rPr>
          <w:lang w:val="en-US"/>
        </w:rPr>
        <w:t xml:space="preserve">- Đề có bảo là </w:t>
      </w:r>
      <w:r>
        <w:rPr>
          <w:b/>
          <w:bCs/>
          <w:lang w:val="en-US"/>
        </w:rPr>
        <w:t>bắt buộc phải bảo mật thông tin  của khách hàng</w:t>
      </w:r>
      <w:r>
        <w:rPr>
          <w:lang w:val="en-US"/>
        </w:rPr>
        <w:t xml:space="preserve"> nhưng khi viết </w:t>
      </w:r>
      <w:r>
        <w:rPr>
          <w:b/>
          <w:bCs/>
          <w:lang w:val="en-US"/>
        </w:rPr>
        <w:t xml:space="preserve">Business Rule </w:t>
      </w:r>
      <w:r>
        <w:rPr>
          <w:lang w:val="en-US"/>
        </w:rPr>
        <w:t xml:space="preserve">thì lại không có đề cập thanh toán như thế nào và phải bảo mật như thế nào mà chỉ có kiểm tra tính hợp lệ đặt </w:t>
      </w:r>
      <w:r>
        <w:rPr>
          <w:rFonts w:hint="default"/>
          <w:lang w:val="en-US"/>
        </w:rPr>
        <w:t>tour</w:t>
      </w:r>
      <w:r>
        <w:rPr>
          <w:lang w:val="en-US"/>
        </w:rPr>
        <w:sym w:font="Wingdings" w:char="F0E0"/>
      </w:r>
      <w:r>
        <w:rPr>
          <w:lang w:val="en-US"/>
        </w:rPr>
        <w:t xml:space="preserve"> thông tin mơ hồ</w:t>
      </w:r>
    </w:p>
    <w:p w14:paraId="376819C4">
      <w:pPr>
        <w:rPr>
          <w:lang w:val="en-US"/>
        </w:rPr>
      </w:pPr>
      <w:r>
        <w:rPr>
          <w:lang w:val="en-US"/>
        </w:rPr>
        <w:t>- Đặt câu hỏi: Cần hỏi người làm SRS này rõ ràng về bảo mật thanh toán của khách hàng</w:t>
      </w:r>
    </w:p>
    <w:p w14:paraId="4133E059">
      <w:pPr>
        <w:rPr>
          <w:lang w:val="en-US"/>
        </w:rPr>
      </w:pPr>
    </w:p>
    <w:p w14:paraId="1E9D4FCD">
      <w:pPr>
        <w:pStyle w:val="2"/>
        <w:rPr>
          <w:b/>
          <w:bCs/>
          <w:lang w:val="en-US"/>
        </w:rPr>
      </w:pPr>
      <w:r>
        <w:rPr>
          <w:b/>
          <w:bCs/>
          <w:lang w:val="en-US"/>
        </w:rPr>
        <w:t>2. Activity Diagram</w:t>
      </w:r>
    </w:p>
    <w:p w14:paraId="4EE0727F">
      <w:pPr>
        <w:pStyle w:val="3"/>
        <w:rPr>
          <w:lang w:val="en-US"/>
        </w:rPr>
      </w:pPr>
      <w:r>
        <w:rPr>
          <w:lang w:val="en-US"/>
        </w:rPr>
        <w:t>2.1) Bước 6 được mô tả rõ ràng như sau:</w:t>
      </w:r>
    </w:p>
    <w:p w14:paraId="72C5B6D7">
      <w:pPr>
        <w:ind w:left="360"/>
        <w:rPr>
          <w:lang w:val="en-US"/>
        </w:rPr>
      </w:pPr>
      <w:r>
        <w:rPr>
          <w:lang w:val="en-US"/>
        </w:rPr>
        <w:t xml:space="preserve">6.1. Hệ thống kiểm tra lại </w:t>
      </w:r>
      <w:r>
        <w:rPr>
          <w:rFonts w:hint="default"/>
          <w:lang w:val="en-US"/>
        </w:rPr>
        <w:t>tour</w:t>
      </w:r>
      <w:r>
        <w:rPr>
          <w:lang w:val="en-US"/>
        </w:rPr>
        <w:t xml:space="preserve"> khách hàng đã đặt còn trống hay không</w:t>
      </w:r>
    </w:p>
    <w:p w14:paraId="595C782A">
      <w:pPr>
        <w:ind w:left="360"/>
        <w:rPr>
          <w:lang w:val="en-US"/>
        </w:rPr>
      </w:pPr>
      <w:r>
        <w:rPr>
          <w:lang w:val="en-US"/>
        </w:rPr>
        <w:t xml:space="preserve">6.2. Tạo đơn </w:t>
      </w:r>
      <w:r>
        <w:rPr>
          <w:rFonts w:hint="default"/>
          <w:lang w:val="en-US"/>
        </w:rPr>
        <w:t>tour</w:t>
      </w:r>
      <w:r>
        <w:rPr>
          <w:lang w:val="en-US"/>
        </w:rPr>
        <w:t xml:space="preserve">(Nếu như </w:t>
      </w:r>
      <w:r>
        <w:rPr>
          <w:rFonts w:hint="default"/>
          <w:lang w:val="en-US"/>
        </w:rPr>
        <w:t xml:space="preserve">tour </w:t>
      </w:r>
      <w:r>
        <w:rPr>
          <w:lang w:val="en-US"/>
        </w:rPr>
        <w:t>còn trống)</w:t>
      </w:r>
    </w:p>
    <w:p w14:paraId="7C332BE5">
      <w:pPr>
        <w:ind w:left="360"/>
        <w:rPr>
          <w:rFonts w:hint="default"/>
          <w:lang w:val="en-US"/>
        </w:rPr>
      </w:pPr>
      <w:r>
        <w:rPr>
          <w:lang w:val="en-US"/>
        </w:rPr>
        <w:t xml:space="preserve">6.3. Cấp mã đặt </w:t>
      </w:r>
      <w:r>
        <w:rPr>
          <w:rFonts w:hint="default"/>
          <w:lang w:val="en-US"/>
        </w:rPr>
        <w:t>tour</w:t>
      </w:r>
    </w:p>
    <w:p w14:paraId="663D4577">
      <w:pPr>
        <w:ind w:left="360"/>
        <w:rPr>
          <w:lang w:val="en-US"/>
        </w:rPr>
      </w:pPr>
      <w:r>
        <w:rPr>
          <w:lang w:val="en-US"/>
        </w:rPr>
        <w:t xml:space="preserve">6.4. Gửi email xác nhận cho khách hàng và hiển thị đặt </w:t>
      </w:r>
      <w:r>
        <w:rPr>
          <w:rFonts w:hint="default"/>
          <w:lang w:val="en-US"/>
        </w:rPr>
        <w:t xml:space="preserve">tour </w:t>
      </w:r>
      <w:r>
        <w:rPr>
          <w:lang w:val="en-US"/>
        </w:rPr>
        <w:t>thành công cùng lúc</w:t>
      </w:r>
    </w:p>
    <w:p w14:paraId="05C70579">
      <w:pPr>
        <w:ind w:left="360"/>
        <w:rPr>
          <w:lang w:val="en-US"/>
        </w:rPr>
      </w:pPr>
    </w:p>
    <w:p w14:paraId="3EAE81CB">
      <w:pPr>
        <w:pStyle w:val="3"/>
        <w:rPr>
          <w:lang w:val="en-US"/>
        </w:rPr>
      </w:pPr>
      <w:r>
        <w:rPr>
          <w:lang w:val="en-US"/>
        </w:rPr>
        <w:t>2.2) Vẽ Activity Diagram:</w:t>
      </w:r>
    </w:p>
    <w:p w14:paraId="3AE7673A">
      <w:pPr>
        <w:ind w:left="360"/>
        <w:rPr>
          <w:lang w:val="en-US"/>
        </w:rPr>
      </w:pPr>
      <w:r>
        <w:drawing>
          <wp:inline distT="0" distB="0" distL="114300" distR="114300">
            <wp:extent cx="5705475" cy="4600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5FFA6">
      <w:pPr>
        <w:ind w:left="360"/>
        <w:rPr>
          <w:lang w:val="en-US"/>
        </w:rPr>
      </w:pPr>
    </w:p>
    <w:p w14:paraId="25192D84">
      <w:pPr>
        <w:pStyle w:val="2"/>
        <w:rPr>
          <w:b/>
          <w:bCs/>
          <w:lang w:val="en-US"/>
        </w:rPr>
      </w:pPr>
      <w:r>
        <w:rPr>
          <w:b/>
          <w:bCs/>
          <w:lang w:val="en-US"/>
        </w:rPr>
        <w:t>3. Thiết kế ERD</w:t>
      </w:r>
    </w:p>
    <w:p w14:paraId="33B25DD8">
      <w:pPr>
        <w:pStyle w:val="3"/>
        <w:rPr>
          <w:lang w:val="en-US"/>
        </w:rPr>
      </w:pPr>
      <w:r>
        <w:rPr>
          <w:lang w:val="en-US"/>
        </w:rPr>
        <w:t>3.1) ERD:</w:t>
      </w:r>
    </w:p>
    <w:p w14:paraId="13200407">
      <w:pPr>
        <w:rPr>
          <w:lang w:val="en-US"/>
        </w:rPr>
      </w:pPr>
    </w:p>
    <w:p w14:paraId="1388D049">
      <w:pPr>
        <w:pStyle w:val="3"/>
        <w:rPr>
          <w:b/>
          <w:bCs/>
          <w:lang w:val="en-US"/>
        </w:rPr>
      </w:pPr>
      <w:r>
        <w:rPr>
          <w:lang w:val="en-US"/>
        </w:rPr>
        <w:t>3.2) Thuộc tính không nên lưu trong mục A3:</w:t>
      </w:r>
    </w:p>
    <w:p w14:paraId="36293A0E">
      <w:pPr>
        <w:pStyle w:val="2"/>
        <w:rPr>
          <w:lang w:val="en-US"/>
        </w:rPr>
      </w:pPr>
      <w:r>
        <w:rPr>
          <w:lang w:val="en-US"/>
        </w:rPr>
        <w:t>4. UI/UX trên Figma</w:t>
      </w:r>
    </w:p>
    <w:p w14:paraId="247A985A">
      <w:pPr>
        <w:pStyle w:val="3"/>
        <w:rPr>
          <w:lang w:val="en-US"/>
        </w:rPr>
      </w:pPr>
      <w:r>
        <w:rPr>
          <w:lang w:val="en-US"/>
        </w:rPr>
        <w:t>4.1) Các lỗi của Frame 1: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 w14:paraId="01F7A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4496DEE9">
            <w:pPr>
              <w:spacing w:after="0" w:line="24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Lỗi</w:t>
            </w:r>
          </w:p>
        </w:tc>
        <w:tc>
          <w:tcPr>
            <w:tcW w:w="3005" w:type="dxa"/>
          </w:tcPr>
          <w:p w14:paraId="6AF265C3">
            <w:pPr>
              <w:spacing w:after="0" w:line="24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Nguyên tắc vi phạm</w:t>
            </w:r>
          </w:p>
        </w:tc>
        <w:tc>
          <w:tcPr>
            <w:tcW w:w="3006" w:type="dxa"/>
          </w:tcPr>
          <w:p w14:paraId="7036D0DD">
            <w:pPr>
              <w:spacing w:after="0" w:line="24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Cách sửa</w:t>
            </w:r>
          </w:p>
        </w:tc>
      </w:tr>
      <w:tr w14:paraId="79B48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1489533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Giá tiền ở tour không đồng nhất với nhau</w:t>
            </w:r>
          </w:p>
        </w:tc>
        <w:tc>
          <w:tcPr>
            <w:tcW w:w="3005" w:type="dxa"/>
          </w:tcPr>
          <w:p w14:paraId="73496B7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Khiến người dùng khó chịu</w:t>
            </w:r>
          </w:p>
        </w:tc>
        <w:tc>
          <w:tcPr>
            <w:tcW w:w="3006" w:type="dxa"/>
          </w:tcPr>
          <w:p w14:paraId="62ABF3C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Thống nhất 1 cách đặt giá tiền</w:t>
            </w:r>
          </w:p>
        </w:tc>
      </w:tr>
      <w:tr w14:paraId="1595F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402E6A2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lang w:val="en-US"/>
              </w:rPr>
              <w:t>Nút “&gt;” ở phần chọn đ</w:t>
            </w:r>
            <w:r>
              <w:rPr>
                <w:rFonts w:hint="default"/>
                <w:lang w:val="en-US"/>
              </w:rPr>
              <w:t>iểm đến và Tháng khởi hành quá nhỏ</w:t>
            </w:r>
          </w:p>
        </w:tc>
        <w:tc>
          <w:tcPr>
            <w:tcW w:w="3005" w:type="dxa"/>
          </w:tcPr>
          <w:p w14:paraId="4FAA14B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Nút “&gt;” nhỏ dẫn đến người dùng có thể hiểu lầm đây là phần nhập và tạo thêm mất thẩm mỹ</w:t>
            </w:r>
          </w:p>
        </w:tc>
        <w:tc>
          <w:tcPr>
            <w:tcW w:w="3006" w:type="dxa"/>
          </w:tcPr>
          <w:p w14:paraId="4AEA323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Nên phóng to nút đó </w:t>
            </w:r>
          </w:p>
        </w:tc>
      </w:tr>
      <w:tr w14:paraId="3403C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21602EA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lang w:val="en-US"/>
              </w:rPr>
              <w:t>Nút “Tiếp tục”</w:t>
            </w:r>
            <w:r>
              <w:rPr>
                <w:rFonts w:hint="default"/>
                <w:lang w:val="en-US"/>
              </w:rPr>
              <w:t xml:space="preserve"> không có màu</w:t>
            </w:r>
          </w:p>
        </w:tc>
        <w:tc>
          <w:tcPr>
            <w:tcW w:w="3005" w:type="dxa"/>
          </w:tcPr>
          <w:p w14:paraId="01EA3DF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lang w:val="en-US"/>
              </w:rPr>
              <w:t xml:space="preserve">Khiến người dùng </w:t>
            </w:r>
            <w:r>
              <w:rPr>
                <w:rFonts w:hint="default"/>
                <w:lang w:val="en-US"/>
              </w:rPr>
              <w:t>nhìn không thấy thoải mái</w:t>
            </w:r>
          </w:p>
        </w:tc>
        <w:tc>
          <w:tcPr>
            <w:tcW w:w="3006" w:type="dxa"/>
          </w:tcPr>
          <w:p w14:paraId="125723C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Đổi thành màu </w:t>
            </w:r>
            <w:r>
              <w:rPr>
                <w:rFonts w:hint="default"/>
                <w:lang w:val="en-US"/>
              </w:rPr>
              <w:t>Xanh</w:t>
            </w:r>
            <w:r>
              <w:rPr>
                <w:lang w:val="en-US"/>
              </w:rPr>
              <w:t xml:space="preserve"> dương</w:t>
            </w:r>
          </w:p>
        </w:tc>
      </w:tr>
    </w:tbl>
    <w:p w14:paraId="2031BDC5">
      <w:pPr>
        <w:rPr>
          <w:lang w:val="en-US"/>
        </w:rPr>
      </w:pPr>
    </w:p>
    <w:p w14:paraId="08C10152">
      <w:pPr>
        <w:pStyle w:val="3"/>
        <w:rPr>
          <w:lang w:val="en-US"/>
        </w:rPr>
      </w:pPr>
      <w:r>
        <w:rPr>
          <w:lang w:val="en-US"/>
        </w:rPr>
        <w:t>4.2) CTA chính:</w:t>
      </w:r>
    </w:p>
    <w:p w14:paraId="0EC54C0B">
      <w:pPr>
        <w:rPr>
          <w:lang w:val="en-US"/>
        </w:rPr>
      </w:pPr>
      <w:r>
        <w:rPr>
          <w:lang w:val="en-US"/>
        </w:rPr>
        <w:t>CTA chính trong Frame là: nút “Tiếp tục”</w:t>
      </w:r>
    </w:p>
    <w:p w14:paraId="690B0F8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Giải thích: </w:t>
      </w:r>
      <w:r>
        <w:rPr>
          <w:lang w:val="en-US"/>
        </w:rPr>
        <w:t xml:space="preserve">Đây là nút hành động chính của Frame này lý do khi người dùng đang lựa chọn khách sạn, ngày nhận </w:t>
      </w:r>
      <w:r>
        <w:rPr>
          <w:rFonts w:hint="default"/>
          <w:lang w:val="en-US"/>
        </w:rPr>
        <w:t>tour</w:t>
      </w:r>
      <w:r>
        <w:rPr>
          <w:lang w:val="en-US"/>
        </w:rPr>
        <w:t xml:space="preserve"> </w:t>
      </w:r>
      <w:r>
        <w:rPr>
          <w:lang w:val="en-US"/>
        </w:rPr>
        <w:sym w:font="Wingdings" w:char="F0E0"/>
      </w:r>
      <w:r>
        <w:rPr>
          <w:lang w:val="en-US"/>
        </w:rPr>
        <w:t xml:space="preserve"> cần phải có nút tiếp tục để có thể dẫn đến trang tiếp theo cho mục đăng ký </w:t>
      </w:r>
      <w:r>
        <w:rPr>
          <w:rFonts w:hint="default"/>
          <w:lang w:val="en-US"/>
        </w:rPr>
        <w:t>tour</w:t>
      </w:r>
      <w:bookmarkStart w:id="0" w:name="_GoBack"/>
      <w:bookmarkEnd w:id="0"/>
      <w:r>
        <w:rPr>
          <w:lang w:val="en-US"/>
        </w:rPr>
        <w:t>này</w:t>
      </w:r>
      <w:r>
        <w:rPr>
          <w:b/>
          <w:bCs/>
          <w:lang w:val="en-US"/>
        </w:rPr>
        <w:t xml:space="preserve">  </w:t>
      </w:r>
    </w:p>
    <w:p w14:paraId="7A4ADB25">
      <w:pPr>
        <w:rPr>
          <w:b/>
          <w:bCs/>
          <w:lang w:val="en-US"/>
        </w:rPr>
      </w:pPr>
    </w:p>
    <w:p w14:paraId="0916389E">
      <w:pPr>
        <w:pStyle w:val="3"/>
        <w:rPr>
          <w:lang w:val="en-US"/>
        </w:rPr>
      </w:pPr>
      <w:r>
        <w:rPr>
          <w:lang w:val="en-US"/>
        </w:rPr>
        <w:t>4.3) Link figma:</w:t>
      </w:r>
    </w:p>
    <w:p w14:paraId="5B1F09F8">
      <w:pPr>
        <w:pStyle w:val="3"/>
        <w:rPr>
          <w:rFonts w:hint="default"/>
          <w:color w:val="0000FF"/>
          <w:lang w:val="en-US"/>
        </w:rPr>
      </w:pPr>
      <w:r>
        <w:rPr>
          <w:rFonts w:hint="default"/>
          <w:color w:val="0000FF"/>
          <w:lang w:val="en-US"/>
        </w:rPr>
        <w:t>https://www.figma.com/design/HnsjxQkXmYAv2LEOXkua4e/%C4%90%E1%BB%81-12---%C4%90%E1%BA%B7t-tour-du-l%E1%BB%8Bch?node-id=2003-11&amp;t=l531Sj3BRJFaFaoZ-1</w:t>
      </w:r>
    </w:p>
    <w:p w14:paraId="559A03A4">
      <w:pPr>
        <w:rPr>
          <w:lang w:val="en-US"/>
        </w:rPr>
      </w:pPr>
    </w:p>
    <w:p w14:paraId="66B36349">
      <w:pPr>
        <w:rPr>
          <w:rFonts w:hint="default"/>
          <w:lang w:val="en-US"/>
        </w:rPr>
      </w:pPr>
    </w:p>
    <w:p w14:paraId="13058015">
      <w:pPr>
        <w:pStyle w:val="2"/>
        <w:rPr>
          <w:lang w:val="en-US"/>
        </w:rPr>
      </w:pPr>
      <w:r>
        <w:rPr>
          <w:lang w:val="en-US"/>
        </w:rPr>
        <w:t>5. PHÂN TÍCH TÁC ĐỘNG</w:t>
      </w:r>
    </w:p>
    <w:p w14:paraId="03905529">
      <w:pPr>
        <w:rPr>
          <w:rFonts w:hint="default"/>
          <w:lang w:val="en-US"/>
        </w:rPr>
      </w:pPr>
      <w:r>
        <w:rPr>
          <w:lang w:val="en-US"/>
        </w:rPr>
        <w:t>Giao diện: Sẽ có thêm n</w:t>
      </w:r>
      <w:r>
        <w:rPr>
          <w:rFonts w:hint="default"/>
          <w:lang w:val="en-US"/>
        </w:rPr>
        <w:t>hập số tuổi để chỉnh giá tour theo đúng đọ tuổi</w:t>
      </w:r>
    </w:p>
    <w:p w14:paraId="6A604509">
      <w:pPr>
        <w:rPr>
          <w:lang w:val="en-US"/>
        </w:rPr>
      </w:pPr>
      <w:r>
        <w:rPr>
          <w:lang w:val="en-US"/>
        </w:rPr>
        <w:t xml:space="preserve">Validation: Thêm tính năng kiểm tra hợp lệ xem trạng thái </w:t>
      </w:r>
      <w:r>
        <w:rPr>
          <w:rFonts w:hint="default"/>
          <w:lang w:val="en-US"/>
        </w:rPr>
        <w:t xml:space="preserve">tour </w:t>
      </w:r>
      <w:r>
        <w:rPr>
          <w:lang w:val="en-US"/>
        </w:rPr>
        <w:t>thay vì xử lý 1 loại thì giờ xử lý thêm nhiều loại</w:t>
      </w:r>
    </w:p>
    <w:p w14:paraId="124DDF4F">
      <w:pPr>
        <w:rPr>
          <w:rFonts w:hint="default"/>
          <w:lang w:val="en-US"/>
        </w:rPr>
      </w:pPr>
      <w:r>
        <w:rPr>
          <w:lang w:val="en-US"/>
        </w:rPr>
        <w:t xml:space="preserve">Use Case/Activity: Xử lý thêm tính kiểm tra hợp lệ kiểm tra nhiều loại </w:t>
      </w:r>
      <w:r>
        <w:rPr>
          <w:rFonts w:hint="default"/>
          <w:lang w:val="en-US"/>
        </w:rPr>
        <w:t>tour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UTM Scriptina K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TM Scriptina KT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1D24FE"/>
    <w:multiLevelType w:val="multilevel"/>
    <w:tmpl w:val="721D24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14C"/>
    <w:rsid w:val="001C5CA7"/>
    <w:rsid w:val="001E16D2"/>
    <w:rsid w:val="005C11C0"/>
    <w:rsid w:val="006916B5"/>
    <w:rsid w:val="0075091F"/>
    <w:rsid w:val="0076490A"/>
    <w:rsid w:val="0086061E"/>
    <w:rsid w:val="008A542A"/>
    <w:rsid w:val="009C489F"/>
    <w:rsid w:val="00A73292"/>
    <w:rsid w:val="00A9514C"/>
    <w:rsid w:val="00AA365A"/>
    <w:rsid w:val="00DE19EC"/>
    <w:rsid w:val="445F233B"/>
    <w:rsid w:val="65667E60"/>
    <w:rsid w:val="774A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vi-V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Đầu đề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Đầu đề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Đầu đề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Đầu đề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Đầu đề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Đầu đề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Đầu đề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Đầu đề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Đầu đề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êu đề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Tiêu đề phụ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Lời trích dẫn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Nháy kép Đậm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925</Words>
  <Characters>3496</Characters>
  <Lines>32</Lines>
  <Paragraphs>9</Paragraphs>
  <TotalTime>62</TotalTime>
  <ScaleCrop>false</ScaleCrop>
  <LinksUpToDate>false</LinksUpToDate>
  <CharactersWithSpaces>4361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2026-10-02T06:25:00Z</dcterms:created>
  <dc:creator>dongvantienhung456@outlook.com</dc:creator>
  <cp:lastModifiedBy>Windows</cp:lastModifiedBy>
  <dcterms:modified xsi:type="dcterms:W3CDTF">2026-10-07T09:15:10Z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eyJoZGlkIjoiZmUzYmFjMDNkYjVkOTE2ODIyZDMyOTk2ZWEyZmNiNjAifQ==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406286DF65AF4628B97C6FF93A076D31_12</vt:lpwstr>
  </property>
</Properties>
</file>