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A613F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>电工</w:t>
      </w:r>
      <w:r w:rsidRPr="00ED72D7">
        <w:rPr>
          <w:sz w:val="52"/>
          <w:szCs w:val="52"/>
        </w:rPr>
        <w:t>电子</w:t>
      </w:r>
      <w:r w:rsidR="00620FCF" w:rsidRPr="00ED72D7">
        <w:rPr>
          <w:rFonts w:hint="eastAsia"/>
          <w:sz w:val="52"/>
          <w:szCs w:val="52"/>
        </w:rPr>
        <w:t>实验报告</w:t>
      </w:r>
    </w:p>
    <w:p w:rsidR="00740B8D" w:rsidRDefault="00740B8D" w:rsidP="00A613FE"/>
    <w:p w:rsidR="00A613FE" w:rsidRDefault="00A613FE" w:rsidP="00A613FE"/>
    <w:p w:rsidR="00A613FE" w:rsidRPr="00620FCF" w:rsidRDefault="00A613FE" w:rsidP="00A613F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Pr="0025435E">
        <w:rPr>
          <w:rFonts w:hint="eastAsia"/>
          <w:sz w:val="32"/>
          <w:szCs w:val="32"/>
        </w:rPr>
        <w:t>电工电子基础实验</w:t>
      </w:r>
      <w:r w:rsidRPr="0025435E">
        <w:rPr>
          <w:sz w:val="32"/>
          <w:szCs w:val="32"/>
        </w:rPr>
        <w:t>B</w:t>
      </w:r>
    </w:p>
    <w:p w:rsidR="00A613FE" w:rsidRPr="008E3247" w:rsidRDefault="00A613FE" w:rsidP="00A613F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8E3247">
        <w:rPr>
          <w:rFonts w:hint="eastAsia"/>
          <w:sz w:val="32"/>
          <w:szCs w:val="32"/>
        </w:rPr>
        <w:t>连续时间系统的模拟</w:t>
      </w:r>
    </w:p>
    <w:p w:rsidR="00A613FE" w:rsidRPr="00620FCF" w:rsidRDefault="00A613FE" w:rsidP="00A613FE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>
        <w:rPr>
          <w:rFonts w:hint="eastAsia"/>
          <w:sz w:val="28"/>
          <w:szCs w:val="28"/>
        </w:rPr>
        <w:t>计算机学院</w:t>
      </w:r>
    </w:p>
    <w:p w:rsidR="00A613FE" w:rsidRPr="00620FCF" w:rsidRDefault="00A613FE" w:rsidP="00A613FE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>
        <w:rPr>
          <w:rFonts w:hint="eastAsia"/>
          <w:sz w:val="28"/>
          <w:szCs w:val="28"/>
        </w:rPr>
        <w:t>2020-2021</w:t>
      </w:r>
      <w:r w:rsidRPr="00620FCF"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A613FE" w:rsidRDefault="00A613FE" w:rsidP="00A613FE">
      <w:pPr>
        <w:rPr>
          <w:u w:val="single"/>
        </w:rPr>
      </w:pPr>
    </w:p>
    <w:p w:rsidR="00A613FE" w:rsidRDefault="00A613FE" w:rsidP="00A613FE">
      <w:pPr>
        <w:rPr>
          <w:u w:val="single"/>
        </w:rPr>
      </w:pPr>
    </w:p>
    <w:p w:rsidR="00A613FE" w:rsidRDefault="00A613FE" w:rsidP="00A613FE">
      <w:pPr>
        <w:rPr>
          <w:u w:val="single"/>
        </w:rPr>
      </w:pPr>
    </w:p>
    <w:p w:rsidR="00A613FE" w:rsidRPr="00CB7E41" w:rsidRDefault="00A613FE" w:rsidP="00A613FE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B046D" w:rsidRPr="005D2A3D" w:rsidRDefault="00CB046D" w:rsidP="00CB046D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9A08A4" w:rsidRPr="005E06CB" w:rsidRDefault="005E06CB" w:rsidP="00AC2D36">
      <w:pPr>
        <w:ind w:rightChars="-94" w:right="-197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="009A08A4" w:rsidRPr="005E06CB">
        <w:rPr>
          <w:rFonts w:ascii="Times New Roman" w:eastAsia="宋体" w:hAnsi="Times New Roman" w:cs="Times New Roman"/>
          <w:szCs w:val="21"/>
        </w:rPr>
        <w:t>1</w:t>
      </w:r>
      <w:r w:rsidR="009A08A4" w:rsidRPr="005E06CB">
        <w:rPr>
          <w:rFonts w:ascii="Times New Roman" w:eastAsia="宋体" w:hAnsi="Times New Roman" w:cs="Times New Roman"/>
          <w:szCs w:val="21"/>
        </w:rPr>
        <w:t>、学习如何根据给定的连续系统的传输函数，用基本运算单元组成模拟装置。</w:t>
      </w:r>
    </w:p>
    <w:p w:rsidR="00A613FE" w:rsidRPr="00E32F4B" w:rsidRDefault="009A08A4" w:rsidP="00E32F4B">
      <w:pPr>
        <w:pStyle w:val="a3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5E06CB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E06CB">
        <w:rPr>
          <w:rFonts w:ascii="Times New Roman" w:eastAsia="宋体" w:hAnsi="Times New Roman" w:cs="Times New Roman"/>
          <w:szCs w:val="21"/>
        </w:rPr>
        <w:t>2</w:t>
      </w:r>
      <w:r w:rsidRPr="005E06CB">
        <w:rPr>
          <w:rFonts w:ascii="Times New Roman" w:eastAsia="宋体" w:hAnsi="Times New Roman" w:cs="Times New Roman"/>
          <w:szCs w:val="21"/>
        </w:rPr>
        <w:t>、掌握将</w:t>
      </w:r>
      <w:r w:rsidRPr="005E06CB">
        <w:rPr>
          <w:rFonts w:ascii="Times New Roman" w:eastAsia="宋体" w:hAnsi="Times New Roman" w:cs="Times New Roman"/>
          <w:szCs w:val="21"/>
        </w:rPr>
        <w:t>Multisim</w:t>
      </w:r>
      <w:r w:rsidRPr="005E06CB">
        <w:rPr>
          <w:rFonts w:ascii="Times New Roman" w:eastAsia="宋体" w:hAnsi="Times New Roman" w:cs="Times New Roman"/>
          <w:szCs w:val="21"/>
        </w:rPr>
        <w:t>软件用于系统模拟的基本方法。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73E9D" w:rsidRPr="00AA341E" w:rsidRDefault="00473E9D" w:rsidP="00AA341E">
      <w:pPr>
        <w:ind w:firstLineChars="450" w:firstLine="945"/>
        <w:jc w:val="left"/>
        <w:rPr>
          <w:rFonts w:ascii="宋体" w:eastAsia="宋体" w:hAnsi="宋体"/>
          <w:szCs w:val="21"/>
        </w:rPr>
      </w:pPr>
      <w:r w:rsidRPr="00AA341E">
        <w:rPr>
          <w:rFonts w:ascii="宋体" w:eastAsia="宋体" w:hAnsi="宋体" w:hint="eastAsia"/>
          <w:szCs w:val="21"/>
        </w:rPr>
        <w:t>硬件：笔记本电脑</w:t>
      </w:r>
    </w:p>
    <w:p w:rsidR="00473E9D" w:rsidRPr="00E32F4B" w:rsidRDefault="00AA341E" w:rsidP="00E32F4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</w:t>
      </w:r>
      <w:r w:rsidR="00473E9D" w:rsidRPr="00473E9D">
        <w:rPr>
          <w:rFonts w:ascii="宋体" w:eastAsia="宋体" w:hAnsi="宋体" w:hint="eastAsia"/>
          <w:szCs w:val="21"/>
        </w:rPr>
        <w:t>软件：</w:t>
      </w:r>
      <w:r w:rsidR="00473E9D" w:rsidRPr="00473E9D">
        <w:rPr>
          <w:rFonts w:ascii="宋体" w:eastAsia="宋体" w:hAnsi="宋体"/>
          <w:szCs w:val="21"/>
        </w:rPr>
        <w:t>NI Multisim 14</w:t>
      </w:r>
    </w:p>
    <w:p w:rsidR="00AC2D36" w:rsidRPr="00AC2D36" w:rsidRDefault="00B84D2C" w:rsidP="00E32F4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hint="eastAsia"/>
          <w:sz w:val="28"/>
          <w:szCs w:val="28"/>
        </w:rPr>
        <w:t>实验原理</w:t>
      </w:r>
    </w:p>
    <w:p w:rsidR="00E32F4B" w:rsidRDefault="00473E9D" w:rsidP="00AC2D36">
      <w:pPr>
        <w:pStyle w:val="a3"/>
        <w:ind w:left="426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宋体" w:eastAsia="宋体" w:hAnsi="宋体" w:hint="eastAsia"/>
          <w:szCs w:val="21"/>
        </w:rPr>
        <w:t xml:space="preserve"> </w:t>
      </w:r>
      <w:r w:rsidRPr="00AC2D3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A08A4" w:rsidRPr="00AC2D36">
        <w:rPr>
          <w:rFonts w:ascii="Times New Roman" w:eastAsia="宋体" w:hAnsi="Times New Roman" w:cs="Times New Roman"/>
          <w:szCs w:val="21"/>
        </w:rPr>
        <w:t>求解系统响应问题，实际上是求解微分方程的问题，一些实际系统的微分方程可能是一高阶方程或是一微分方程组。在电学中，系统的模拟就是运用基本运算单元电路构成</w:t>
      </w:r>
      <w:r w:rsidR="009A08A4" w:rsidRPr="00AC2D36">
        <w:rPr>
          <w:rFonts w:ascii="Times New Roman" w:eastAsia="宋体" w:hAnsi="Times New Roman" w:cs="Times New Roman"/>
          <w:szCs w:val="21"/>
        </w:rPr>
        <w:lastRenderedPageBreak/>
        <w:t>的模拟装置来模拟实际系统。</w:t>
      </w:r>
    </w:p>
    <w:p w:rsidR="00AC2D36" w:rsidRPr="00AC2D36" w:rsidRDefault="00AC2D36" w:rsidP="00AC2D36">
      <w:pPr>
        <w:pStyle w:val="a3"/>
        <w:ind w:left="426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473E9D" w:rsidRPr="00AC2D36" w:rsidRDefault="00AC2D36" w:rsidP="00E32F4B">
      <w:pPr>
        <w:ind w:firstLineChars="175" w:firstLine="368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516255</wp:posOffset>
            </wp:positionV>
            <wp:extent cx="2276475" cy="1847850"/>
            <wp:effectExtent l="1905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F4B" w:rsidRPr="00AC2D36">
        <w:rPr>
          <w:rFonts w:ascii="Times New Roman" w:eastAsia="宋体" w:hAnsi="Times New Roman" w:cs="Times New Roman" w:hint="eastAsia"/>
          <w:szCs w:val="21"/>
        </w:rPr>
        <w:t>1.</w:t>
      </w:r>
      <w:r w:rsidR="00E32F4B" w:rsidRPr="00AC2D36">
        <w:rPr>
          <w:rFonts w:ascii="Times New Roman" w:eastAsia="宋体" w:hAnsi="Times New Roman" w:cs="Times New Roman" w:hint="eastAsia"/>
          <w:szCs w:val="21"/>
        </w:rPr>
        <w:t>根据拉普拉斯变换，画出给定电路的零状态复频域模型</w:t>
      </w:r>
      <w:r w:rsidR="009A08A4" w:rsidRPr="00E32F4B">
        <w:rPr>
          <w:rFonts w:ascii="Times New Roman" w:eastAsia="宋体" w:hAnsi="Times New Roman" w:cs="Times New Roman"/>
          <w:szCs w:val="21"/>
        </w:rPr>
        <w:t>。</w:t>
      </w:r>
    </w:p>
    <w:p w:rsidR="00E32F4B" w:rsidRPr="00E32F4B" w:rsidRDefault="00E32F4B" w:rsidP="00E32F4B">
      <w:pPr>
        <w:pStyle w:val="a3"/>
        <w:ind w:firstLineChars="1300" w:firstLine="273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32F4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拉普拉斯变换</w:t>
      </w:r>
    </w:p>
    <w:p w:rsidR="00473E9D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 w:hint="eastAsia"/>
          <w:szCs w:val="21"/>
        </w:rPr>
        <w:t>2.</w:t>
      </w:r>
      <w:r w:rsidRPr="00AC2D36">
        <w:rPr>
          <w:rFonts w:ascii="Times New Roman" w:eastAsia="宋体" w:hAnsi="Times New Roman" w:cs="Times New Roman" w:hint="eastAsia"/>
          <w:szCs w:val="21"/>
        </w:rPr>
        <w:t>系统传输函数</w:t>
      </w:r>
      <w:r w:rsidRPr="00AC2D36">
        <w:rPr>
          <w:rFonts w:ascii="Times New Roman" w:eastAsia="宋体" w:hAnsi="Times New Roman" w:cs="Times New Roman" w:hint="eastAsia"/>
          <w:szCs w:val="21"/>
        </w:rPr>
        <w:t>H(S)</w:t>
      </w:r>
      <w:r w:rsidRPr="00AC2D36">
        <w:rPr>
          <w:rFonts w:ascii="Times New Roman" w:eastAsia="宋体" w:hAnsi="Times New Roman" w:cs="Times New Roman" w:hint="eastAsia"/>
          <w:szCs w:val="21"/>
        </w:rPr>
        <w:t>可以用零状态下的复频域等效电路模型求得。</w:t>
      </w:r>
    </w:p>
    <w:p w:rsidR="007548DC" w:rsidRPr="00AC2D36" w:rsidRDefault="007548DC" w:rsidP="00AC2D36">
      <w:pPr>
        <w:jc w:val="left"/>
        <w:rPr>
          <w:rFonts w:ascii="Times New Roman" w:eastAsia="宋体" w:hAnsi="Times New Roman" w:cs="Times New Roman"/>
          <w:szCs w:val="21"/>
        </w:rPr>
      </w:pPr>
    </w:p>
    <w:p w:rsidR="00E32F4B" w:rsidRPr="00AC2D36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 w:hint="eastAsia"/>
          <w:szCs w:val="21"/>
        </w:rPr>
        <w:t xml:space="preserve">3. </w:t>
      </w:r>
      <w:r w:rsidRPr="00AC2D36">
        <w:rPr>
          <w:rFonts w:ascii="Times New Roman" w:eastAsia="宋体" w:hAnsi="Times New Roman" w:cs="Times New Roman" w:hint="eastAsia"/>
          <w:szCs w:val="21"/>
        </w:rPr>
        <w:t>把传输函数</w:t>
      </w:r>
      <w:r w:rsidRPr="00AC2D36">
        <w:rPr>
          <w:rFonts w:ascii="Times New Roman" w:eastAsia="宋体" w:hAnsi="Times New Roman" w:cs="Times New Roman" w:hint="eastAsia"/>
          <w:szCs w:val="21"/>
        </w:rPr>
        <w:t>H(S)</w:t>
      </w:r>
      <w:r w:rsidRPr="00AC2D36">
        <w:rPr>
          <w:rFonts w:ascii="Times New Roman" w:eastAsia="宋体" w:hAnsi="Times New Roman" w:cs="Times New Roman" w:hint="eastAsia"/>
          <w:szCs w:val="21"/>
        </w:rPr>
        <w:t>化成</w:t>
      </w:r>
      <w:r w:rsidRPr="00AC2D36">
        <w:rPr>
          <w:rFonts w:ascii="Times New Roman" w:eastAsia="宋体" w:hAnsi="Times New Roman" w:cs="Times New Roman" w:hint="eastAsia"/>
          <w:szCs w:val="21"/>
        </w:rPr>
        <w:t xml:space="preserve">Multisim </w:t>
      </w:r>
      <w:r w:rsidRPr="00AC2D36">
        <w:rPr>
          <w:rFonts w:ascii="Times New Roman" w:eastAsia="宋体" w:hAnsi="Times New Roman" w:cs="Times New Roman" w:hint="eastAsia"/>
          <w:szCs w:val="21"/>
        </w:rPr>
        <w:t>所需的标准形式</w:t>
      </w:r>
      <w:r w:rsidRPr="00AC2D36">
        <w:rPr>
          <w:rFonts w:ascii="Times New Roman" w:eastAsia="宋体" w:hAnsi="Times New Roman" w:cs="Times New Roman" w:hint="eastAsia"/>
          <w:szCs w:val="21"/>
        </w:rPr>
        <w:t>:</w:t>
      </w:r>
    </w:p>
    <w:p w:rsidR="00E32F4B" w:rsidRPr="00AC2D36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 w:hint="eastAsia"/>
          <w:szCs w:val="21"/>
        </w:rPr>
        <w:t>(A)</w:t>
      </w:r>
      <w:r w:rsidRPr="00AC2D36">
        <w:rPr>
          <w:rFonts w:ascii="Times New Roman" w:eastAsia="宋体" w:hAnsi="Times New Roman" w:cs="Times New Roman" w:hint="eastAsia"/>
          <w:szCs w:val="21"/>
        </w:rPr>
        <w:t>算子</w:t>
      </w:r>
      <w:r w:rsidRPr="00AC2D36">
        <w:rPr>
          <w:rFonts w:ascii="Times New Roman" w:eastAsia="宋体" w:hAnsi="Times New Roman" w:cs="Times New Roman"/>
          <w:szCs w:val="21"/>
        </w:rPr>
        <w:t xml:space="preserve">S </w:t>
      </w:r>
      <w:r w:rsidRPr="00AC2D36">
        <w:rPr>
          <w:rFonts w:ascii="Times New Roman" w:eastAsia="宋体" w:hAnsi="Times New Roman" w:cs="Times New Roman"/>
          <w:szCs w:val="21"/>
        </w:rPr>
        <w:t>在分子的</w:t>
      </w:r>
      <w:proofErr w:type="gramStart"/>
      <w:r w:rsidRPr="00AC2D36">
        <w:rPr>
          <w:rFonts w:ascii="Times New Roman" w:eastAsia="宋体" w:hAnsi="Times New Roman" w:cs="Times New Roman"/>
          <w:szCs w:val="21"/>
        </w:rPr>
        <w:t>幂</w:t>
      </w:r>
      <w:proofErr w:type="gramEnd"/>
      <w:r w:rsidRPr="00AC2D36">
        <w:rPr>
          <w:rFonts w:ascii="Times New Roman" w:eastAsia="宋体" w:hAnsi="Times New Roman" w:cs="Times New Roman"/>
          <w:szCs w:val="21"/>
        </w:rPr>
        <w:t>次不高于分母的</w:t>
      </w:r>
      <w:proofErr w:type="gramStart"/>
      <w:r w:rsidRPr="00AC2D36">
        <w:rPr>
          <w:rFonts w:ascii="Times New Roman" w:eastAsia="宋体" w:hAnsi="Times New Roman" w:cs="Times New Roman"/>
          <w:szCs w:val="21"/>
        </w:rPr>
        <w:t>幂</w:t>
      </w:r>
      <w:proofErr w:type="gramEnd"/>
      <w:r w:rsidRPr="00AC2D36">
        <w:rPr>
          <w:rFonts w:ascii="Times New Roman" w:eastAsia="宋体" w:hAnsi="Times New Roman" w:cs="Times New Roman"/>
          <w:szCs w:val="21"/>
        </w:rPr>
        <w:t>次。</w:t>
      </w:r>
    </w:p>
    <w:p w:rsidR="00E32F4B" w:rsidRPr="00AC2D36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/>
          <w:szCs w:val="21"/>
        </w:rPr>
        <w:t xml:space="preserve">(B) </w:t>
      </w:r>
      <w:r w:rsidRPr="00AC2D36">
        <w:rPr>
          <w:rFonts w:ascii="Times New Roman" w:eastAsia="宋体" w:hAnsi="Times New Roman" w:cs="Times New Roman"/>
          <w:szCs w:val="21"/>
        </w:rPr>
        <w:t>因需用积分器仿真，算子</w:t>
      </w:r>
      <w:r w:rsidRPr="00AC2D36">
        <w:rPr>
          <w:rFonts w:ascii="Times New Roman" w:eastAsia="宋体" w:hAnsi="Times New Roman" w:cs="Times New Roman"/>
          <w:szCs w:val="21"/>
        </w:rPr>
        <w:t xml:space="preserve">S </w:t>
      </w:r>
      <w:r w:rsidRPr="00AC2D36">
        <w:rPr>
          <w:rFonts w:ascii="Times New Roman" w:eastAsia="宋体" w:hAnsi="Times New Roman" w:cs="Times New Roman"/>
          <w:szCs w:val="21"/>
        </w:rPr>
        <w:t>应化成</w:t>
      </w:r>
      <w:r w:rsidRPr="00AC2D36">
        <w:rPr>
          <w:rFonts w:ascii="Times New Roman" w:eastAsia="宋体" w:hAnsi="Times New Roman" w:cs="Times New Roman"/>
          <w:szCs w:val="21"/>
        </w:rPr>
        <w:t>1/S</w:t>
      </w:r>
      <w:r w:rsidRPr="00AC2D36">
        <w:rPr>
          <w:rFonts w:ascii="Times New Roman" w:eastAsia="宋体" w:hAnsi="Times New Roman" w:cs="Times New Roman"/>
          <w:szCs w:val="21"/>
        </w:rPr>
        <w:t>。</w:t>
      </w:r>
    </w:p>
    <w:p w:rsidR="00E32F4B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/>
          <w:szCs w:val="21"/>
        </w:rPr>
        <w:t xml:space="preserve">(C) </w:t>
      </w:r>
      <w:r w:rsidRPr="00AC2D36">
        <w:rPr>
          <w:rFonts w:ascii="Times New Roman" w:eastAsia="宋体" w:hAnsi="Times New Roman" w:cs="Times New Roman"/>
          <w:szCs w:val="21"/>
        </w:rPr>
        <w:t>分母的常数项化成</w:t>
      </w:r>
      <w:r w:rsidRPr="00AC2D36">
        <w:rPr>
          <w:rFonts w:ascii="Times New Roman" w:eastAsia="宋体" w:hAnsi="Times New Roman" w:cs="Times New Roman"/>
          <w:szCs w:val="21"/>
        </w:rPr>
        <w:t xml:space="preserve"> 1</w:t>
      </w:r>
      <w:r w:rsidRPr="00AC2D36">
        <w:rPr>
          <w:rFonts w:ascii="Times New Roman" w:eastAsia="宋体" w:hAnsi="Times New Roman" w:cs="Times New Roman"/>
          <w:szCs w:val="21"/>
        </w:rPr>
        <w:t>。</w:t>
      </w:r>
    </w:p>
    <w:p w:rsidR="007548DC" w:rsidRPr="00AC2D36" w:rsidRDefault="007548DC" w:rsidP="00AC2D36">
      <w:pPr>
        <w:jc w:val="left"/>
        <w:rPr>
          <w:rFonts w:ascii="Times New Roman" w:eastAsia="宋体" w:hAnsi="Times New Roman" w:cs="Times New Roman"/>
          <w:szCs w:val="21"/>
        </w:rPr>
      </w:pPr>
    </w:p>
    <w:p w:rsidR="00E32F4B" w:rsidRPr="00AC2D36" w:rsidRDefault="00E32F4B" w:rsidP="00AC2D36">
      <w:pPr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 w:hint="eastAsia"/>
          <w:szCs w:val="21"/>
        </w:rPr>
        <w:t xml:space="preserve">4. </w:t>
      </w:r>
      <w:r w:rsidRPr="00AC2D36">
        <w:rPr>
          <w:rFonts w:ascii="Times New Roman" w:eastAsia="宋体" w:hAnsi="Times New Roman" w:cs="Times New Roman" w:hint="eastAsia"/>
          <w:szCs w:val="21"/>
        </w:rPr>
        <w:t>根据</w:t>
      </w:r>
      <w:r w:rsidRPr="00AC2D36">
        <w:rPr>
          <w:rFonts w:ascii="Times New Roman" w:eastAsia="宋体" w:hAnsi="Times New Roman" w:cs="Times New Roman" w:hint="eastAsia"/>
          <w:szCs w:val="21"/>
        </w:rPr>
        <w:t>H(S)</w:t>
      </w:r>
      <w:r w:rsidRPr="00AC2D36">
        <w:rPr>
          <w:rFonts w:ascii="Times New Roman" w:eastAsia="宋体" w:hAnsi="Times New Roman" w:cs="Times New Roman" w:hint="eastAsia"/>
          <w:szCs w:val="21"/>
        </w:rPr>
        <w:t>标准形式运用</w:t>
      </w:r>
      <w:r w:rsidRPr="00AC2D36">
        <w:rPr>
          <w:rFonts w:ascii="Times New Roman" w:eastAsia="宋体" w:hAnsi="Times New Roman" w:cs="Times New Roman" w:hint="eastAsia"/>
          <w:szCs w:val="21"/>
        </w:rPr>
        <w:t>Multisim</w:t>
      </w:r>
      <w:r w:rsidRPr="00AC2D36">
        <w:rPr>
          <w:rFonts w:ascii="Times New Roman" w:eastAsia="宋体" w:hAnsi="Times New Roman" w:cs="Times New Roman" w:hint="eastAsia"/>
          <w:szCs w:val="21"/>
        </w:rPr>
        <w:t>的模拟器件库中的积分器、比例放大器、加法器等模块组构系统模拟电路。</w:t>
      </w:r>
    </w:p>
    <w:p w:rsidR="00AC2D36" w:rsidRDefault="00AC2D36" w:rsidP="005E06CB">
      <w:pPr>
        <w:jc w:val="left"/>
        <w:rPr>
          <w:rFonts w:ascii="Times New Roman" w:eastAsia="宋体" w:hAnsi="Times New Roman" w:cs="Times New Roman"/>
          <w:szCs w:val="21"/>
        </w:rPr>
      </w:pPr>
    </w:p>
    <w:p w:rsidR="00AC2D36" w:rsidRDefault="00AC2D36" w:rsidP="007548DC">
      <w:pPr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AC2D36">
        <w:rPr>
          <w:rFonts w:ascii="Times New Roman" w:eastAsia="宋体" w:hAnsi="Times New Roman" w:cs="Times New Roman"/>
          <w:szCs w:val="21"/>
        </w:rPr>
        <w:t>(1)</w:t>
      </w:r>
      <w:r w:rsidRPr="00AC2D36">
        <w:rPr>
          <w:rFonts w:ascii="Times New Roman" w:eastAsia="宋体" w:hAnsi="Times New Roman" w:cs="Times New Roman"/>
          <w:szCs w:val="21"/>
        </w:rPr>
        <w:t>系统模拟电路输入端必用加法器模块对输入信号和反馈信号求和，加法器输出送积分器模块</w:t>
      </w:r>
      <w:r w:rsidRPr="00AC2D36">
        <w:rPr>
          <w:rFonts w:ascii="Times New Roman" w:eastAsia="宋体" w:hAnsi="Times New Roman" w:cs="Times New Roman"/>
          <w:szCs w:val="21"/>
        </w:rPr>
        <w:t>(2)</w:t>
      </w:r>
      <w:r w:rsidRPr="00AC2D36">
        <w:rPr>
          <w:rFonts w:ascii="Times New Roman" w:eastAsia="宋体" w:hAnsi="Times New Roman" w:cs="Times New Roman"/>
          <w:szCs w:val="21"/>
        </w:rPr>
        <w:t>根据</w:t>
      </w:r>
      <w:r w:rsidRPr="00AC2D36">
        <w:rPr>
          <w:rFonts w:ascii="Times New Roman" w:eastAsia="宋体" w:hAnsi="Times New Roman" w:cs="Times New Roman"/>
          <w:szCs w:val="21"/>
        </w:rPr>
        <w:t xml:space="preserve">S </w:t>
      </w:r>
      <w:r w:rsidRPr="00AC2D36">
        <w:rPr>
          <w:rFonts w:ascii="Times New Roman" w:eastAsia="宋体" w:hAnsi="Times New Roman" w:cs="Times New Roman"/>
          <w:szCs w:val="21"/>
        </w:rPr>
        <w:t>的最高</w:t>
      </w:r>
      <w:proofErr w:type="gramStart"/>
      <w:r w:rsidRPr="00AC2D36">
        <w:rPr>
          <w:rFonts w:ascii="Times New Roman" w:eastAsia="宋体" w:hAnsi="Times New Roman" w:cs="Times New Roman"/>
          <w:szCs w:val="21"/>
        </w:rPr>
        <w:t>幂</w:t>
      </w:r>
      <w:proofErr w:type="gramEnd"/>
      <w:r w:rsidRPr="00AC2D36">
        <w:rPr>
          <w:rFonts w:ascii="Times New Roman" w:eastAsia="宋体" w:hAnsi="Times New Roman" w:cs="Times New Roman"/>
          <w:szCs w:val="21"/>
        </w:rPr>
        <w:t>次</w:t>
      </w:r>
      <w:r w:rsidRPr="00AC2D36">
        <w:rPr>
          <w:rFonts w:ascii="Times New Roman" w:eastAsia="宋体" w:hAnsi="Times New Roman" w:cs="Times New Roman"/>
          <w:szCs w:val="21"/>
        </w:rPr>
        <w:t>n</w:t>
      </w:r>
      <w:r w:rsidRPr="00AC2D36">
        <w:rPr>
          <w:rFonts w:ascii="Times New Roman" w:eastAsia="宋体" w:hAnsi="Times New Roman" w:cs="Times New Roman"/>
          <w:szCs w:val="21"/>
        </w:rPr>
        <w:t>，取出</w:t>
      </w:r>
      <w:r w:rsidRPr="00AC2D36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AC2D36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AC2D36">
        <w:rPr>
          <w:rFonts w:ascii="Times New Roman" w:eastAsia="宋体" w:hAnsi="Times New Roman" w:cs="Times New Roman"/>
          <w:szCs w:val="21"/>
        </w:rPr>
        <w:t>积分器模块串接。</w:t>
      </w:r>
      <w:r w:rsidRPr="00AC2D36">
        <w:rPr>
          <w:rFonts w:ascii="Times New Roman" w:eastAsia="宋体" w:hAnsi="Times New Roman" w:cs="Times New Roman"/>
          <w:szCs w:val="21"/>
        </w:rPr>
        <w:t>(3)</w:t>
      </w:r>
      <w:r w:rsidRPr="00AC2D36">
        <w:rPr>
          <w:rFonts w:ascii="Times New Roman" w:eastAsia="宋体" w:hAnsi="Times New Roman" w:cs="Times New Roman"/>
          <w:szCs w:val="21"/>
        </w:rPr>
        <w:t>算子</w:t>
      </w:r>
      <w:r w:rsidRPr="00AC2D36">
        <w:rPr>
          <w:rFonts w:ascii="Times New Roman" w:eastAsia="宋体" w:hAnsi="Times New Roman" w:cs="Times New Roman"/>
          <w:szCs w:val="21"/>
        </w:rPr>
        <w:t>S</w:t>
      </w:r>
      <w:r w:rsidRPr="00AC2D36">
        <w:rPr>
          <w:rFonts w:ascii="Times New Roman" w:eastAsia="宋体" w:hAnsi="Times New Roman" w:cs="Times New Roman"/>
          <w:szCs w:val="21"/>
        </w:rPr>
        <w:t>的系数使用比例放大器模块</w:t>
      </w:r>
      <w:r w:rsidRPr="00AC2D36">
        <w:rPr>
          <w:rFonts w:ascii="Times New Roman" w:eastAsia="宋体" w:hAnsi="Times New Roman" w:cs="Times New Roman"/>
          <w:szCs w:val="21"/>
        </w:rPr>
        <w:t>(4)</w:t>
      </w:r>
      <w:r w:rsidRPr="00AC2D36">
        <w:rPr>
          <w:rFonts w:ascii="Times New Roman" w:eastAsia="宋体" w:hAnsi="Times New Roman" w:cs="Times New Roman"/>
          <w:szCs w:val="21"/>
        </w:rPr>
        <w:t>传输函数</w:t>
      </w:r>
      <w:r w:rsidRPr="00AC2D36">
        <w:rPr>
          <w:rFonts w:ascii="Times New Roman" w:eastAsia="宋体" w:hAnsi="Times New Roman" w:cs="Times New Roman"/>
          <w:szCs w:val="21"/>
        </w:rPr>
        <w:t>H(S)</w:t>
      </w:r>
      <w:r w:rsidRPr="00AC2D36">
        <w:rPr>
          <w:rFonts w:ascii="Times New Roman" w:eastAsia="宋体" w:hAnsi="Times New Roman" w:cs="Times New Roman"/>
          <w:szCs w:val="21"/>
        </w:rPr>
        <w:t>的分子是输出项，分子中各项比例放大器模块的输出用加法器求和后成为系统输出。分母是负反馈项，其系数正、</w:t>
      </w:r>
      <w:proofErr w:type="gramStart"/>
      <w:r w:rsidRPr="00AC2D36">
        <w:rPr>
          <w:rFonts w:ascii="Times New Roman" w:eastAsia="宋体" w:hAnsi="Times New Roman" w:cs="Times New Roman"/>
          <w:szCs w:val="21"/>
        </w:rPr>
        <w:t>负异号</w:t>
      </w:r>
      <w:proofErr w:type="gramEnd"/>
      <w:r w:rsidRPr="00AC2D36">
        <w:rPr>
          <w:rFonts w:ascii="Times New Roman" w:eastAsia="宋体" w:hAnsi="Times New Roman" w:cs="Times New Roman"/>
          <w:szCs w:val="21"/>
        </w:rPr>
        <w:t>后送输入端加法器。</w:t>
      </w:r>
      <w:r w:rsidRPr="00AC2D36">
        <w:rPr>
          <w:rFonts w:ascii="Times New Roman" w:eastAsia="宋体" w:hAnsi="Times New Roman" w:cs="Times New Roman"/>
          <w:szCs w:val="21"/>
        </w:rPr>
        <w:t>(5)</w:t>
      </w:r>
      <w:r w:rsidRPr="00AC2D36">
        <w:rPr>
          <w:rFonts w:ascii="Times New Roman" w:eastAsia="宋体" w:hAnsi="Times New Roman" w:cs="Times New Roman"/>
          <w:szCs w:val="21"/>
        </w:rPr>
        <w:t>分母中为</w:t>
      </w:r>
      <w:r w:rsidRPr="00AC2D36">
        <w:rPr>
          <w:rFonts w:ascii="Times New Roman" w:eastAsia="宋体" w:hAnsi="Times New Roman" w:cs="Times New Roman"/>
          <w:szCs w:val="21"/>
        </w:rPr>
        <w:t>1</w:t>
      </w:r>
      <w:r w:rsidRPr="00AC2D36">
        <w:rPr>
          <w:rFonts w:ascii="Times New Roman" w:eastAsia="宋体" w:hAnsi="Times New Roman" w:cs="Times New Roman"/>
          <w:szCs w:val="21"/>
        </w:rPr>
        <w:t>的常数项不用任何运算模块</w:t>
      </w:r>
      <w:r>
        <w:rPr>
          <w:rFonts w:ascii="Times New Roman" w:eastAsia="宋体" w:hAnsi="Times New Roman" w:cs="Times New Roman"/>
          <w:szCs w:val="21"/>
        </w:rPr>
        <w:t>。</w:t>
      </w:r>
    </w:p>
    <w:p w:rsidR="00AC2D36" w:rsidRPr="00AC2D36" w:rsidRDefault="00AC2D36" w:rsidP="005E06CB">
      <w:pPr>
        <w:jc w:val="left"/>
        <w:rPr>
          <w:rFonts w:ascii="Times New Roman" w:eastAsia="宋体" w:hAnsi="Times New Roman" w:cs="Times New Roman"/>
          <w:szCs w:val="21"/>
        </w:rPr>
      </w:pP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E32F4B" w:rsidRP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441960</wp:posOffset>
            </wp:positionV>
            <wp:extent cx="3505200" cy="1898015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1</w:t>
      </w:r>
      <w:r w:rsidRPr="00E32F4B">
        <w:rPr>
          <w:rFonts w:ascii="宋体" w:eastAsia="宋体" w:hAnsi="宋体" w:cs="宋体" w:hint="eastAsia"/>
          <w:sz w:val="24"/>
          <w:szCs w:val="24"/>
        </w:rPr>
        <w:t>图一RC低</w:t>
      </w:r>
      <w:proofErr w:type="gramStart"/>
      <w:r w:rsidRPr="00E32F4B">
        <w:rPr>
          <w:rFonts w:ascii="宋体" w:eastAsia="宋体" w:hAnsi="宋体" w:cs="宋体" w:hint="eastAsia"/>
          <w:sz w:val="24"/>
          <w:szCs w:val="24"/>
        </w:rPr>
        <w:t>通电路</w:t>
      </w:r>
      <w:proofErr w:type="gramEnd"/>
      <w:r w:rsidRPr="00E32F4B">
        <w:rPr>
          <w:rFonts w:ascii="宋体" w:eastAsia="宋体" w:hAnsi="宋体" w:cs="宋体" w:hint="eastAsia"/>
          <w:sz w:val="24"/>
          <w:szCs w:val="24"/>
        </w:rPr>
        <w:t>时间域电路图</w:t>
      </w: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2636520</wp:posOffset>
            </wp:positionV>
            <wp:extent cx="3448050" cy="2009775"/>
            <wp:effectExtent l="1905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2.</w:t>
      </w:r>
      <w:r w:rsidRPr="00E32F4B">
        <w:rPr>
          <w:rFonts w:ascii="宋体" w:eastAsia="宋体" w:hAnsi="宋体" w:cs="宋体" w:hint="eastAsia"/>
          <w:sz w:val="24"/>
          <w:szCs w:val="24"/>
        </w:rPr>
        <w:t>图二RC低</w:t>
      </w:r>
      <w:proofErr w:type="gramStart"/>
      <w:r w:rsidRPr="00E32F4B">
        <w:rPr>
          <w:rFonts w:ascii="宋体" w:eastAsia="宋体" w:hAnsi="宋体" w:cs="宋体" w:hint="eastAsia"/>
          <w:sz w:val="24"/>
          <w:szCs w:val="24"/>
        </w:rPr>
        <w:t>通电路</w:t>
      </w:r>
      <w:proofErr w:type="gramEnd"/>
      <w:r w:rsidRPr="00E32F4B">
        <w:rPr>
          <w:rFonts w:ascii="宋体" w:eastAsia="宋体" w:hAnsi="宋体" w:cs="宋体" w:hint="eastAsia"/>
          <w:sz w:val="24"/>
          <w:szCs w:val="24"/>
        </w:rPr>
        <w:t>模拟电路图</w:t>
      </w: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阶带通电路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时间域电路图</w:t>
      </w:r>
    </w:p>
    <w:p w:rsidR="00E32F4B" w:rsidRDefault="00E32F4B" w:rsidP="00E32F4B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189865</wp:posOffset>
            </wp:positionV>
            <wp:extent cx="3459480" cy="2171700"/>
            <wp:effectExtent l="19050" t="0" r="762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2F4B" w:rsidRDefault="00E32F4B" w:rsidP="00E32F4B">
      <w:pPr>
        <w:ind w:firstLineChars="150" w:firstLine="360"/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rPr>
          <w:rFonts w:ascii="宋体" w:eastAsia="宋体" w:hAnsi="宋体" w:cs="宋体"/>
          <w:sz w:val="24"/>
          <w:szCs w:val="24"/>
        </w:rPr>
      </w:pPr>
    </w:p>
    <w:p w:rsidR="00E32F4B" w:rsidRDefault="00E32F4B" w:rsidP="00E32F4B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阶带通电路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模拟电路图</w:t>
      </w:r>
    </w:p>
    <w:p w:rsidR="009B5B6C" w:rsidRPr="002818B7" w:rsidRDefault="00E32F4B" w:rsidP="002818B7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124200" cy="20707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7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A4" w:rsidRPr="002818B7" w:rsidRDefault="002818B7" w:rsidP="002818B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670560</wp:posOffset>
            </wp:positionV>
            <wp:extent cx="3219450" cy="1714500"/>
            <wp:effectExtent l="1905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5B6C" w:rsidRPr="009B5B6C">
        <w:rPr>
          <w:rFonts w:ascii="宋体" w:eastAsia="宋体" w:hAnsi="宋体" w:hint="eastAsia"/>
          <w:sz w:val="28"/>
          <w:szCs w:val="28"/>
        </w:rPr>
        <w:t>实验</w:t>
      </w:r>
      <w:r w:rsidR="00AC2D36">
        <w:rPr>
          <w:rFonts w:ascii="宋体" w:eastAsia="宋体" w:hAnsi="宋体" w:hint="eastAsia"/>
          <w:sz w:val="28"/>
          <w:szCs w:val="28"/>
        </w:rPr>
        <w:t>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9A08A4" w:rsidRPr="002818B7" w:rsidRDefault="002818B7" w:rsidP="002818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274320</wp:posOffset>
            </wp:positionV>
            <wp:extent cx="3419475" cy="1714500"/>
            <wp:effectExtent l="1905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1.1</w:t>
      </w:r>
      <w:r w:rsidRPr="002818B7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9A08A4" w:rsidRPr="002818B7">
        <w:rPr>
          <w:rFonts w:ascii="宋体" w:eastAsia="宋体" w:hAnsi="宋体" w:cs="宋体" w:hint="eastAsia"/>
          <w:sz w:val="24"/>
          <w:szCs w:val="24"/>
        </w:rPr>
        <w:t>RC</w:t>
      </w:r>
      <w:r>
        <w:rPr>
          <w:rFonts w:ascii="宋体" w:eastAsia="宋体" w:hAnsi="宋体" w:cs="宋体" w:hint="eastAsia"/>
          <w:sz w:val="24"/>
          <w:szCs w:val="24"/>
        </w:rPr>
        <w:t>时域</w:t>
      </w:r>
      <w:r w:rsidR="009A08A4" w:rsidRPr="002818B7">
        <w:rPr>
          <w:rFonts w:ascii="宋体" w:eastAsia="宋体" w:hAnsi="宋体" w:cs="宋体" w:hint="eastAsia"/>
          <w:sz w:val="24"/>
          <w:szCs w:val="24"/>
        </w:rPr>
        <w:t>电路</w:t>
      </w:r>
      <w:r>
        <w:rPr>
          <w:rFonts w:ascii="宋体" w:eastAsia="宋体" w:hAnsi="宋体" w:cs="宋体" w:hint="eastAsia"/>
          <w:sz w:val="24"/>
          <w:szCs w:val="24"/>
        </w:rPr>
        <w:t>半功率点(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幅频相频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)                  </w:t>
      </w:r>
    </w:p>
    <w:p w:rsidR="002818B7" w:rsidRDefault="002818B7" w:rsidP="002818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2124075</wp:posOffset>
            </wp:positionV>
            <wp:extent cx="3419475" cy="1714500"/>
            <wp:effectExtent l="19050" t="0" r="952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2124075</wp:posOffset>
            </wp:positionV>
            <wp:extent cx="3324225" cy="1714500"/>
            <wp:effectExtent l="19050" t="0" r="952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8B7">
        <w:rPr>
          <w:rFonts w:ascii="宋体" w:eastAsia="宋体" w:hAnsi="宋体" w:cs="宋体" w:hint="eastAsia"/>
          <w:sz w:val="24"/>
          <w:szCs w:val="24"/>
        </w:rPr>
        <w:t>1.2 RC复频域电路</w:t>
      </w:r>
      <w:r>
        <w:rPr>
          <w:rFonts w:ascii="宋体" w:eastAsia="宋体" w:hAnsi="宋体" w:cs="宋体" w:hint="eastAsia"/>
          <w:sz w:val="24"/>
          <w:szCs w:val="24"/>
        </w:rPr>
        <w:t>半功率点(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幅频相频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)  </w:t>
      </w:r>
    </w:p>
    <w:p w:rsidR="009A08A4" w:rsidRPr="002818B7" w:rsidRDefault="009A08A4" w:rsidP="002818B7">
      <w:pPr>
        <w:jc w:val="left"/>
        <w:rPr>
          <w:sz w:val="28"/>
          <w:szCs w:val="28"/>
        </w:rPr>
      </w:pPr>
    </w:p>
    <w:tbl>
      <w:tblPr>
        <w:tblW w:w="10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992"/>
        <w:gridCol w:w="991"/>
        <w:gridCol w:w="991"/>
        <w:gridCol w:w="991"/>
        <w:gridCol w:w="991"/>
        <w:gridCol w:w="991"/>
        <w:gridCol w:w="991"/>
        <w:gridCol w:w="991"/>
        <w:gridCol w:w="991"/>
        <w:gridCol w:w="864"/>
      </w:tblGrid>
      <w:tr w:rsidR="009A08A4" w:rsidTr="009A08A4">
        <w:trPr>
          <w:trHeight w:val="278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频率</w:t>
            </w:r>
          </w:p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/Hz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1.908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5.155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56.002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64.188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83.034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C14E2D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124.030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164.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C14E2D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355.104</w:t>
            </w:r>
          </w:p>
        </w:tc>
      </w:tr>
      <w:tr w:rsidR="009A08A4" w:rsidTr="009A08A4">
        <w:trPr>
          <w:trHeight w:val="278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时间域/m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99.497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996.347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.391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28.926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679.613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579.342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21.833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321.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39.107</w:t>
            </w:r>
          </w:p>
        </w:tc>
      </w:tr>
      <w:tr w:rsidR="009A08A4" w:rsidTr="009A08A4">
        <w:trPr>
          <w:trHeight w:val="278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系统模拟/m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999.497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996.347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896.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.39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728.926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679.613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579.342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C14E2D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421.833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C14E2D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321.</w:t>
            </w:r>
            <w:r w:rsidR="00C14E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C14E2D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139.107</w:t>
            </w:r>
          </w:p>
        </w:tc>
      </w:tr>
    </w:tbl>
    <w:p w:rsidR="009A08A4" w:rsidRDefault="009A08A4" w:rsidP="009A08A4">
      <w:pPr>
        <w:rPr>
          <w:rFonts w:ascii="宋体" w:eastAsia="宋体" w:hAnsi="宋体" w:cs="宋体"/>
          <w:sz w:val="24"/>
          <w:szCs w:val="24"/>
        </w:rPr>
      </w:pPr>
    </w:p>
    <w:p w:rsidR="002818B7" w:rsidRDefault="002818B7" w:rsidP="002818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295275</wp:posOffset>
            </wp:positionV>
            <wp:extent cx="3619500" cy="1504950"/>
            <wp:effectExtent l="1905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295275</wp:posOffset>
            </wp:positionV>
            <wp:extent cx="3655695" cy="1524000"/>
            <wp:effectExtent l="19050" t="0" r="190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2.1.1 </w:t>
      </w:r>
      <w:proofErr w:type="gramStart"/>
      <w:r w:rsidR="009A08A4" w:rsidRPr="002818B7">
        <w:rPr>
          <w:rFonts w:ascii="宋体" w:eastAsia="宋体" w:hAnsi="宋体" w:cs="宋体" w:hint="eastAsia"/>
          <w:sz w:val="24"/>
          <w:szCs w:val="24"/>
        </w:rPr>
        <w:t>二阶带通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时域</w:t>
      </w:r>
      <w:r w:rsidR="009A08A4" w:rsidRPr="002818B7">
        <w:rPr>
          <w:rFonts w:ascii="宋体" w:eastAsia="宋体" w:hAnsi="宋体" w:cs="宋体" w:hint="eastAsia"/>
          <w:sz w:val="24"/>
          <w:szCs w:val="24"/>
        </w:rPr>
        <w:t>电路</w:t>
      </w:r>
      <w:r>
        <w:rPr>
          <w:rFonts w:ascii="宋体" w:eastAsia="宋体" w:hAnsi="宋体" w:cs="宋体" w:hint="eastAsia"/>
          <w:sz w:val="24"/>
          <w:szCs w:val="24"/>
        </w:rPr>
        <w:t>的两个半功率点(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幅频相频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)  </w:t>
      </w:r>
    </w:p>
    <w:p w:rsidR="002818B7" w:rsidRPr="002818B7" w:rsidRDefault="002818B7" w:rsidP="002818B7">
      <w:pPr>
        <w:rPr>
          <w:rFonts w:ascii="宋体" w:eastAsia="宋体" w:hAnsi="宋体" w:cs="宋体"/>
          <w:sz w:val="24"/>
          <w:szCs w:val="24"/>
        </w:rPr>
      </w:pPr>
      <w:r w:rsidRPr="002818B7">
        <w:rPr>
          <w:rFonts w:ascii="宋体" w:eastAsia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1794510</wp:posOffset>
            </wp:positionV>
            <wp:extent cx="3695700" cy="1543050"/>
            <wp:effectExtent l="1905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8B7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1821180</wp:posOffset>
            </wp:positionV>
            <wp:extent cx="3630295" cy="1514475"/>
            <wp:effectExtent l="19050" t="0" r="825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18B7" w:rsidRDefault="002818B7" w:rsidP="002818B7">
      <w:pPr>
        <w:rPr>
          <w:rFonts w:ascii="宋体" w:eastAsia="宋体" w:hAnsi="宋体" w:cs="宋体"/>
          <w:szCs w:val="21"/>
        </w:rPr>
      </w:pPr>
      <w:r w:rsidRPr="002818B7">
        <w:rPr>
          <w:rFonts w:ascii="宋体" w:eastAsia="宋体" w:hAnsi="宋体" w:cs="宋体"/>
          <w:szCs w:val="21"/>
        </w:rPr>
        <w:t>2.1.</w:t>
      </w:r>
      <w:r>
        <w:rPr>
          <w:rFonts w:ascii="宋体" w:eastAsia="宋体" w:hAnsi="宋体" w:cs="宋体" w:hint="eastAsia"/>
          <w:szCs w:val="21"/>
        </w:rPr>
        <w:t>2</w:t>
      </w:r>
      <w:r w:rsidRPr="002818B7">
        <w:rPr>
          <w:rFonts w:ascii="宋体" w:eastAsia="宋体" w:hAnsi="宋体" w:cs="宋体"/>
          <w:szCs w:val="21"/>
        </w:rPr>
        <w:t xml:space="preserve"> </w:t>
      </w:r>
      <w:proofErr w:type="gramStart"/>
      <w:r>
        <w:rPr>
          <w:rFonts w:ascii="宋体" w:eastAsia="宋体" w:hAnsi="宋体" w:cs="宋体"/>
          <w:szCs w:val="21"/>
        </w:rPr>
        <w:t>二阶带通</w:t>
      </w:r>
      <w:proofErr w:type="gramEnd"/>
      <w:r>
        <w:rPr>
          <w:rFonts w:ascii="宋体" w:eastAsia="宋体" w:hAnsi="宋体" w:cs="宋体"/>
          <w:szCs w:val="21"/>
        </w:rPr>
        <w:t>时域电路的谐振点</w:t>
      </w:r>
    </w:p>
    <w:p w:rsidR="002818B7" w:rsidRPr="002818B7" w:rsidRDefault="002818B7" w:rsidP="002818B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>
            <wp:extent cx="4581525" cy="1911267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B7" w:rsidRDefault="002818B7" w:rsidP="002818B7">
      <w:pPr>
        <w:rPr>
          <w:szCs w:val="21"/>
        </w:rPr>
      </w:pPr>
    </w:p>
    <w:p w:rsidR="002818B7" w:rsidRPr="00AC2D36" w:rsidRDefault="002818B7" w:rsidP="002818B7">
      <w:pPr>
        <w:rPr>
          <w:rFonts w:ascii="宋体" w:eastAsia="宋体" w:hAnsi="宋体" w:cs="宋体"/>
          <w:szCs w:val="21"/>
        </w:rPr>
      </w:pPr>
      <w:r w:rsidRPr="00AC2D36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529590</wp:posOffset>
            </wp:positionV>
            <wp:extent cx="3638550" cy="1638300"/>
            <wp:effectExtent l="1905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2D36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529590</wp:posOffset>
            </wp:positionV>
            <wp:extent cx="3419475" cy="1638300"/>
            <wp:effectExtent l="19050" t="0" r="9525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2D36">
        <w:rPr>
          <w:rFonts w:ascii="宋体" w:eastAsia="宋体" w:hAnsi="宋体" w:cs="宋体" w:hint="eastAsia"/>
          <w:szCs w:val="21"/>
        </w:rPr>
        <w:t>2.2.1</w:t>
      </w:r>
      <w:proofErr w:type="gramStart"/>
      <w:r w:rsidRPr="00AC2D36">
        <w:rPr>
          <w:rFonts w:ascii="宋体" w:eastAsia="宋体" w:hAnsi="宋体" w:cs="宋体"/>
          <w:szCs w:val="21"/>
        </w:rPr>
        <w:t>二阶带通复</w:t>
      </w:r>
      <w:proofErr w:type="gramEnd"/>
      <w:r w:rsidRPr="00AC2D36">
        <w:rPr>
          <w:rFonts w:ascii="宋体" w:eastAsia="宋体" w:hAnsi="宋体" w:cs="宋体"/>
          <w:szCs w:val="21"/>
        </w:rPr>
        <w:t>频域电路的两个半功率点(</w:t>
      </w:r>
      <w:proofErr w:type="gramStart"/>
      <w:r w:rsidRPr="00AC2D36">
        <w:rPr>
          <w:rFonts w:ascii="宋体" w:eastAsia="宋体" w:hAnsi="宋体" w:cs="宋体"/>
          <w:szCs w:val="21"/>
        </w:rPr>
        <w:t>幅频相频</w:t>
      </w:r>
      <w:proofErr w:type="gramEnd"/>
      <w:r w:rsidRPr="00AC2D36">
        <w:rPr>
          <w:rFonts w:ascii="宋体" w:eastAsia="宋体" w:hAnsi="宋体" w:cs="宋体"/>
          <w:szCs w:val="21"/>
        </w:rPr>
        <w:t>)</w:t>
      </w:r>
    </w:p>
    <w:p w:rsidR="002818B7" w:rsidRDefault="002818B7" w:rsidP="002818B7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66675</wp:posOffset>
            </wp:positionV>
            <wp:extent cx="3676650" cy="1533525"/>
            <wp:effectExtent l="19050" t="0" r="0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76200</wp:posOffset>
            </wp:positionV>
            <wp:extent cx="3533775" cy="1524000"/>
            <wp:effectExtent l="19050" t="0" r="9525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18B7" w:rsidRPr="00AC2D36" w:rsidRDefault="002818B7" w:rsidP="002818B7">
      <w:pPr>
        <w:rPr>
          <w:rFonts w:ascii="宋体" w:eastAsia="宋体" w:hAnsi="宋体" w:cs="宋体"/>
          <w:szCs w:val="21"/>
        </w:rPr>
      </w:pPr>
      <w:r w:rsidRPr="00AC2D36">
        <w:rPr>
          <w:rFonts w:ascii="宋体" w:eastAsia="宋体" w:hAnsi="宋体" w:cs="宋体"/>
          <w:szCs w:val="21"/>
        </w:rPr>
        <w:t>2.2.2</w:t>
      </w:r>
      <w:proofErr w:type="gramStart"/>
      <w:r w:rsidRPr="00AC2D36">
        <w:rPr>
          <w:rFonts w:ascii="宋体" w:eastAsia="宋体" w:hAnsi="宋体" w:cs="宋体"/>
          <w:szCs w:val="21"/>
        </w:rPr>
        <w:t>二阶带通复</w:t>
      </w:r>
      <w:proofErr w:type="gramEnd"/>
      <w:r w:rsidRPr="00AC2D36">
        <w:rPr>
          <w:rFonts w:ascii="宋体" w:eastAsia="宋体" w:hAnsi="宋体" w:cs="宋体"/>
          <w:szCs w:val="21"/>
        </w:rPr>
        <w:t>频域电路的谐振点</w:t>
      </w:r>
    </w:p>
    <w:p w:rsidR="002818B7" w:rsidRPr="002818B7" w:rsidRDefault="002818B7" w:rsidP="002818B7">
      <w:pPr>
        <w:ind w:leftChars="337" w:left="708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305300" cy="1794516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73" cy="17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989"/>
        <w:gridCol w:w="989"/>
        <w:gridCol w:w="989"/>
        <w:gridCol w:w="989"/>
        <w:gridCol w:w="989"/>
        <w:gridCol w:w="989"/>
        <w:gridCol w:w="989"/>
        <w:gridCol w:w="989"/>
        <w:gridCol w:w="990"/>
      </w:tblGrid>
      <w:tr w:rsidR="009A08A4" w:rsidTr="009A08A4">
        <w:trPr>
          <w:trHeight w:val="278"/>
          <w:jc w:val="center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频率</w:t>
            </w:r>
          </w:p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/kHz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2.215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2.702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6.4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6.500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6.609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6.90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12.043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16.991</w:t>
            </w:r>
          </w:p>
        </w:tc>
      </w:tr>
      <w:tr w:rsidR="009A08A4" w:rsidTr="009A08A4">
        <w:trPr>
          <w:trHeight w:val="278"/>
          <w:jc w:val="center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时间域/m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31.202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40.452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778.163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992.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849.75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306.655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68.434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39.633</w:t>
            </w:r>
          </w:p>
        </w:tc>
      </w:tr>
      <w:tr w:rsidR="009A08A4" w:rsidTr="009A08A4">
        <w:trPr>
          <w:trHeight w:val="278"/>
          <w:jc w:val="center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系统模拟/m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31.202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40.452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706.231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778.195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992.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849.71</w:t>
            </w:r>
            <w:r w:rsidR="008848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306.655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9A08A4" w:rsidP="00252DF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68.433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9A08A4" w:rsidRDefault="0088483C" w:rsidP="0088483C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39.633</w:t>
            </w:r>
          </w:p>
        </w:tc>
      </w:tr>
    </w:tbl>
    <w:p w:rsidR="009B5B6C" w:rsidRPr="00AC2D36" w:rsidRDefault="009B5B6C" w:rsidP="00AC2D36">
      <w:pPr>
        <w:jc w:val="left"/>
        <w:rPr>
          <w:sz w:val="28"/>
          <w:szCs w:val="28"/>
        </w:rPr>
      </w:pPr>
    </w:p>
    <w:p w:rsidR="00027F52" w:rsidRDefault="00FE22B3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实验结果</w:t>
      </w:r>
      <w:r w:rsidR="00AC2D36">
        <w:rPr>
          <w:sz w:val="28"/>
          <w:szCs w:val="28"/>
        </w:rPr>
        <w:t>分析</w:t>
      </w:r>
    </w:p>
    <w:p w:rsidR="00AC2D36" w:rsidRPr="00AC2D36" w:rsidRDefault="00AC2D36" w:rsidP="00AC2D36">
      <w:pPr>
        <w:ind w:firstLineChars="150" w:firstLine="315"/>
        <w:rPr>
          <w:rFonts w:ascii="宋体" w:eastAsia="宋体" w:hAnsi="宋体" w:cs="宋体"/>
          <w:szCs w:val="21"/>
        </w:rPr>
      </w:pPr>
      <w:r w:rsidRPr="00AC2D36">
        <w:rPr>
          <w:rFonts w:ascii="宋体" w:eastAsia="宋体" w:hAnsi="宋体" w:cs="宋体" w:hint="eastAsia"/>
          <w:szCs w:val="21"/>
        </w:rPr>
        <w:t>由上图和上表可以得知同一个电路的时域描述和</w:t>
      </w:r>
      <w:proofErr w:type="gramStart"/>
      <w:r w:rsidRPr="00AC2D36">
        <w:rPr>
          <w:rFonts w:ascii="宋体" w:eastAsia="宋体" w:hAnsi="宋体" w:cs="宋体" w:hint="eastAsia"/>
          <w:szCs w:val="21"/>
        </w:rPr>
        <w:t>复频域</w:t>
      </w:r>
      <w:proofErr w:type="gramEnd"/>
      <w:r w:rsidRPr="00AC2D36">
        <w:rPr>
          <w:rFonts w:ascii="宋体" w:eastAsia="宋体" w:hAnsi="宋体" w:cs="宋体" w:hint="eastAsia"/>
          <w:szCs w:val="21"/>
        </w:rPr>
        <w:t>描述误差很小，可以相互替代。</w:t>
      </w:r>
    </w:p>
    <w:p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9A7D38" w:rsidRDefault="00980EA8" w:rsidP="00AC2D36">
      <w:pPr>
        <w:pStyle w:val="a3"/>
        <w:ind w:left="284"/>
        <w:jc w:val="left"/>
        <w:rPr>
          <w:rFonts w:ascii="宋体" w:eastAsia="宋体" w:hAnsi="宋体"/>
          <w:szCs w:val="21"/>
        </w:rPr>
      </w:pPr>
      <w:r w:rsidRPr="00980EA8">
        <w:rPr>
          <w:rFonts w:ascii="宋体" w:eastAsia="宋体" w:hAnsi="宋体" w:hint="eastAsia"/>
          <w:szCs w:val="21"/>
        </w:rPr>
        <w:t>实际系统可以是电的或非电的物理系统，其激励和响应不一定是电物理量。模拟装置可以与实际系统的内容完全不同，其激励和响应是电物理量。但是者的微分方程完全相同，输入输出关系即传输函数也完全相同。</w:t>
      </w:r>
    </w:p>
    <w:p w:rsidR="00980EA8" w:rsidRDefault="00980EA8" w:rsidP="00AC2D36">
      <w:pPr>
        <w:pStyle w:val="a3"/>
        <w:ind w:left="284"/>
        <w:jc w:val="left"/>
        <w:rPr>
          <w:rFonts w:ascii="宋体" w:eastAsia="宋体" w:hAnsi="宋体"/>
          <w:szCs w:val="21"/>
        </w:rPr>
      </w:pPr>
      <w:r w:rsidRPr="00980EA8">
        <w:rPr>
          <w:rFonts w:ascii="宋体" w:eastAsia="宋体" w:hAnsi="宋体" w:hint="eastAsia"/>
          <w:szCs w:val="21"/>
        </w:rPr>
        <w:t>所以，可以通过对模拟装置的研究来分析实际系统。对于那些用数学手段较难处理的高阶系统来说，系统模拟就更为有效。</w:t>
      </w:r>
    </w:p>
    <w:p w:rsidR="007548DC" w:rsidRDefault="007548DC" w:rsidP="00AC2D36">
      <w:pPr>
        <w:pStyle w:val="a3"/>
        <w:ind w:left="28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实验的难点是如何根据电路图写出标准的传输函数H（S），并用</w:t>
      </w:r>
      <w:r w:rsidRPr="00AC2D36">
        <w:rPr>
          <w:rFonts w:ascii="Times New Roman" w:eastAsia="宋体" w:hAnsi="Times New Roman" w:cs="Times New Roman" w:hint="eastAsia"/>
          <w:szCs w:val="21"/>
        </w:rPr>
        <w:t>模拟器件库</w:t>
      </w:r>
      <w:r>
        <w:rPr>
          <w:rFonts w:ascii="Times New Roman" w:eastAsia="宋体" w:hAnsi="Times New Roman" w:cs="Times New Roman" w:hint="eastAsia"/>
          <w:szCs w:val="21"/>
        </w:rPr>
        <w:t>中元件模拟。</w:t>
      </w:r>
    </w:p>
    <w:p w:rsidR="00E32F4B" w:rsidRPr="007548DC" w:rsidRDefault="007548DC" w:rsidP="007548DC">
      <w:pPr>
        <w:ind w:leftChars="135" w:left="283" w:rightChars="-94" w:right="-197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r w:rsidR="00AC2D36">
        <w:rPr>
          <w:rFonts w:ascii="宋体" w:eastAsia="宋体" w:hAnsi="宋体" w:hint="eastAsia"/>
          <w:szCs w:val="21"/>
        </w:rPr>
        <w:t>这次实验，我们</w:t>
      </w:r>
      <w:r w:rsidR="00AC2D36" w:rsidRPr="005E06CB">
        <w:rPr>
          <w:rFonts w:ascii="Times New Roman" w:eastAsia="宋体" w:hAnsi="Times New Roman" w:cs="Times New Roman"/>
          <w:szCs w:val="21"/>
        </w:rPr>
        <w:t>学</w:t>
      </w:r>
      <w:r w:rsidR="00AC2D36">
        <w:rPr>
          <w:rFonts w:ascii="Times New Roman" w:eastAsia="宋体" w:hAnsi="Times New Roman" w:cs="Times New Roman"/>
          <w:szCs w:val="21"/>
        </w:rPr>
        <w:t>习如何根据给定的连续系统的传输函数，用基本运算单元组成模拟装置，巩固了</w:t>
      </w:r>
      <w:r w:rsidR="00AC2D36" w:rsidRPr="00473E9D">
        <w:rPr>
          <w:rFonts w:ascii="宋体" w:eastAsia="宋体" w:hAnsi="宋体"/>
          <w:szCs w:val="21"/>
        </w:rPr>
        <w:t>Multisim</w:t>
      </w:r>
      <w:r w:rsidR="00AC2D36">
        <w:rPr>
          <w:rFonts w:ascii="宋体" w:eastAsia="宋体" w:hAnsi="宋体"/>
          <w:szCs w:val="21"/>
        </w:rPr>
        <w:t>软件的使用，收获丰富。</w:t>
      </w:r>
    </w:p>
    <w:sectPr w:rsidR="00E32F4B" w:rsidRPr="007548D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EB3" w:rsidRDefault="00F50EB3" w:rsidP="00CB046D">
      <w:r>
        <w:separator/>
      </w:r>
    </w:p>
  </w:endnote>
  <w:endnote w:type="continuationSeparator" w:id="0">
    <w:p w:rsidR="00F50EB3" w:rsidRDefault="00F50EB3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EB3" w:rsidRDefault="00F50EB3" w:rsidP="00CB046D">
      <w:r>
        <w:separator/>
      </w:r>
    </w:p>
  </w:footnote>
  <w:footnote w:type="continuationSeparator" w:id="0">
    <w:p w:rsidR="00F50EB3" w:rsidRDefault="00F50EB3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1C69"/>
    <w:multiLevelType w:val="multilevel"/>
    <w:tmpl w:val="3DDED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1672B"/>
    <w:multiLevelType w:val="hybridMultilevel"/>
    <w:tmpl w:val="ADC84FC2"/>
    <w:lvl w:ilvl="0" w:tplc="8ADCBF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26FC0"/>
    <w:multiLevelType w:val="multilevel"/>
    <w:tmpl w:val="ECD2E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A71BDB"/>
    <w:multiLevelType w:val="hybridMultilevel"/>
    <w:tmpl w:val="DF568972"/>
    <w:lvl w:ilvl="0" w:tplc="BECE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12F916"/>
    <w:multiLevelType w:val="singleLevel"/>
    <w:tmpl w:val="6712F916"/>
    <w:lvl w:ilvl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A582E"/>
    <w:rsid w:val="000C6903"/>
    <w:rsid w:val="000E462C"/>
    <w:rsid w:val="00197B48"/>
    <w:rsid w:val="001B4AD7"/>
    <w:rsid w:val="00236643"/>
    <w:rsid w:val="0025435E"/>
    <w:rsid w:val="002727EE"/>
    <w:rsid w:val="00274EDD"/>
    <w:rsid w:val="002818B7"/>
    <w:rsid w:val="002A6596"/>
    <w:rsid w:val="003710B8"/>
    <w:rsid w:val="00395687"/>
    <w:rsid w:val="003B76E6"/>
    <w:rsid w:val="003C50D9"/>
    <w:rsid w:val="00473E9D"/>
    <w:rsid w:val="00490C91"/>
    <w:rsid w:val="004911B0"/>
    <w:rsid w:val="00494EDC"/>
    <w:rsid w:val="004D4640"/>
    <w:rsid w:val="00507A23"/>
    <w:rsid w:val="0057059A"/>
    <w:rsid w:val="005D2A3D"/>
    <w:rsid w:val="005E06CB"/>
    <w:rsid w:val="00620FCF"/>
    <w:rsid w:val="00634FB1"/>
    <w:rsid w:val="006432B4"/>
    <w:rsid w:val="00677CB6"/>
    <w:rsid w:val="006E3396"/>
    <w:rsid w:val="00740B8D"/>
    <w:rsid w:val="007548DC"/>
    <w:rsid w:val="007D358C"/>
    <w:rsid w:val="00832909"/>
    <w:rsid w:val="0088483C"/>
    <w:rsid w:val="008E6863"/>
    <w:rsid w:val="00980EA8"/>
    <w:rsid w:val="009A08A4"/>
    <w:rsid w:val="009A7D38"/>
    <w:rsid w:val="009B5B6C"/>
    <w:rsid w:val="00A613FE"/>
    <w:rsid w:val="00AA341E"/>
    <w:rsid w:val="00AB2677"/>
    <w:rsid w:val="00AC2D36"/>
    <w:rsid w:val="00B17A71"/>
    <w:rsid w:val="00B81E19"/>
    <w:rsid w:val="00B84D2C"/>
    <w:rsid w:val="00C10CCD"/>
    <w:rsid w:val="00C14E2D"/>
    <w:rsid w:val="00C17526"/>
    <w:rsid w:val="00C67E2D"/>
    <w:rsid w:val="00CB046D"/>
    <w:rsid w:val="00CB7E41"/>
    <w:rsid w:val="00D25E9E"/>
    <w:rsid w:val="00D36808"/>
    <w:rsid w:val="00D83A8B"/>
    <w:rsid w:val="00E2701A"/>
    <w:rsid w:val="00E32F4B"/>
    <w:rsid w:val="00EA49E2"/>
    <w:rsid w:val="00ED72D7"/>
    <w:rsid w:val="00F00155"/>
    <w:rsid w:val="00F277D4"/>
    <w:rsid w:val="00F50EB3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AF4FD"/>
  <w15:docId w15:val="{5530492A-0922-446A-942A-E3599708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2E59B-118C-4CE3-85BE-0F02D17C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16</cp:revision>
  <dcterms:created xsi:type="dcterms:W3CDTF">2021-02-20T07:40:00Z</dcterms:created>
  <dcterms:modified xsi:type="dcterms:W3CDTF">2023-03-24T00:45:00Z</dcterms:modified>
</cp:coreProperties>
</file>