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A99" w:rsidRDefault="00F74CE5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标准</w:t>
      </w:r>
      <w:r>
        <w:t>ACL</w:t>
      </w:r>
      <w:r>
        <w:rPr>
          <w:rFonts w:hint="eastAsia"/>
        </w:rPr>
        <w:t>实验</w:t>
      </w:r>
    </w:p>
    <w:p w:rsidR="00924A99" w:rsidRDefault="00F74CE5">
      <w:pPr>
        <w:pStyle w:val="a0"/>
        <w:numPr>
          <w:ilvl w:val="0"/>
          <w:numId w:val="5"/>
        </w:numPr>
        <w:spacing w:before="156" w:after="156"/>
      </w:pPr>
      <w:r>
        <w:rPr>
          <w:rFonts w:hint="eastAsia"/>
        </w:rPr>
        <w:t>实验</w:t>
      </w:r>
      <w:r>
        <w:t>拓扑图：</w:t>
      </w:r>
    </w:p>
    <w:p w:rsidR="00924A99" w:rsidRDefault="00F74CE5">
      <w:pPr>
        <w:jc w:val="center"/>
      </w:pPr>
      <w:r>
        <w:rPr>
          <w:noProof/>
        </w:rPr>
        <w:drawing>
          <wp:inline distT="0" distB="0" distL="0" distR="0">
            <wp:extent cx="3314700" cy="2080260"/>
            <wp:effectExtent l="0" t="0" r="7620" b="7620"/>
            <wp:docPr id="23571" name="图片 2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1" name="图片 235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252" cy="208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99" w:rsidRDefault="00F74CE5">
      <w:pPr>
        <w:pStyle w:val="a0"/>
        <w:numPr>
          <w:ilvl w:val="0"/>
          <w:numId w:val="6"/>
        </w:numPr>
        <w:spacing w:before="156" w:after="156"/>
      </w:pPr>
      <w:r>
        <w:rPr>
          <w:rFonts w:hint="eastAsia"/>
        </w:rPr>
        <w:t>配置</w:t>
      </w:r>
      <w:r>
        <w:rPr>
          <w:rFonts w:hint="eastAsia"/>
        </w:rPr>
        <w:t>T</w:t>
      </w:r>
      <w:r>
        <w:t>elnet</w:t>
      </w:r>
      <w:r>
        <w:t>服务</w:t>
      </w:r>
    </w:p>
    <w:p w:rsidR="00924A99" w:rsidRDefault="00924A99">
      <w:pPr>
        <w:pStyle w:val="a6"/>
        <w:numPr>
          <w:ilvl w:val="0"/>
          <w:numId w:val="7"/>
        </w:numPr>
        <w:rPr>
          <w:vanish/>
        </w:rPr>
      </w:pPr>
    </w:p>
    <w:p w:rsidR="00924A99" w:rsidRDefault="00F74CE5" w:rsidP="00AF71CE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建立超级终端，名称随便取。</w:t>
      </w:r>
    </w:p>
    <w:p w:rsidR="00924A99" w:rsidRDefault="00F74CE5" w:rsidP="00AF71CE">
      <w:pPr>
        <w:pStyle w:val="a6"/>
        <w:numPr>
          <w:ilvl w:val="0"/>
          <w:numId w:val="8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选</w:t>
      </w:r>
      <w:r>
        <w:rPr>
          <w:rFonts w:hint="eastAsia"/>
        </w:rPr>
        <w:t>择</w:t>
      </w:r>
      <w:r>
        <w:rPr>
          <w:rFonts w:hint="eastAsia"/>
        </w:rPr>
        <w:t>COM3</w:t>
      </w:r>
      <w:r>
        <w:rPr>
          <w:rFonts w:hint="eastAsia"/>
        </w:rPr>
        <w:t>或者</w:t>
      </w:r>
      <w:r>
        <w:rPr>
          <w:rFonts w:hint="eastAsia"/>
        </w:rPr>
        <w:t>com4</w:t>
      </w:r>
      <w:r>
        <w:rPr>
          <w:rFonts w:hint="eastAsia"/>
        </w:rPr>
        <w:t>，点击还原默认值。</w:t>
      </w:r>
    </w:p>
    <w:p w:rsidR="00924A99" w:rsidRDefault="00F74CE5" w:rsidP="00AF71CE">
      <w:pPr>
        <w:pStyle w:val="a6"/>
        <w:numPr>
          <w:ilvl w:val="0"/>
          <w:numId w:val="8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enable,</w:t>
      </w:r>
      <w:r>
        <w:rPr>
          <w:rFonts w:hint="eastAsia"/>
        </w:rPr>
        <w:t>建立</w:t>
      </w:r>
      <w:r>
        <w:rPr>
          <w:rFonts w:hint="eastAsia"/>
        </w:rPr>
        <w:t>Telnet</w:t>
      </w:r>
      <w:r>
        <w:rPr>
          <w:rFonts w:hint="eastAsia"/>
        </w:rPr>
        <w:t>的所有命令</w:t>
      </w:r>
    </w:p>
    <w:p w:rsidR="00924A99" w:rsidRDefault="00F74CE5" w:rsidP="00AF71CE">
      <w:pPr>
        <w:pStyle w:val="a6"/>
        <w:numPr>
          <w:ilvl w:val="0"/>
          <w:numId w:val="8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电脑端设置首先要打开电脑的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924A99" w:rsidRDefault="00F74CE5" w:rsidP="00AF71CE">
      <w:pPr>
        <w:pStyle w:val="a6"/>
        <w:numPr>
          <w:ilvl w:val="0"/>
          <w:numId w:val="8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电</w:t>
      </w:r>
      <w:r>
        <w:rPr>
          <w:rFonts w:hint="eastAsia"/>
        </w:rPr>
        <w:t>脑段网卡地址设置</w:t>
      </w:r>
      <w:r>
        <w:rPr>
          <w:rFonts w:hint="eastAsia"/>
        </w:rPr>
        <w:t>。</w:t>
      </w:r>
    </w:p>
    <w:p w:rsidR="00924A99" w:rsidRDefault="00F74CE5" w:rsidP="00AF71CE">
      <w:pPr>
        <w:pStyle w:val="a6"/>
        <w:numPr>
          <w:ilvl w:val="0"/>
          <w:numId w:val="8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菜单栏输入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，打开</w:t>
      </w:r>
      <w:r>
        <w:rPr>
          <w:rFonts w:hint="eastAsia"/>
        </w:rPr>
        <w:t>DOS</w:t>
      </w:r>
      <w:r>
        <w:rPr>
          <w:rFonts w:hint="eastAsia"/>
        </w:rPr>
        <w:t>命令框。</w:t>
      </w:r>
    </w:p>
    <w:p w:rsidR="00924A99" w:rsidRDefault="00F74CE5" w:rsidP="00AF71CE">
      <w:pPr>
        <w:pStyle w:val="a6"/>
        <w:numPr>
          <w:ilvl w:val="0"/>
          <w:numId w:val="8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ing</w:t>
      </w:r>
      <w:r>
        <w:rPr>
          <w:rFonts w:hint="eastAsia"/>
        </w:rPr>
        <w:t>一下路由器端口地址。</w:t>
      </w:r>
    </w:p>
    <w:p w:rsidR="00924A99" w:rsidRDefault="00924A99">
      <w:pPr>
        <w:pStyle w:val="a6"/>
        <w:numPr>
          <w:ilvl w:val="0"/>
          <w:numId w:val="7"/>
        </w:numPr>
        <w:rPr>
          <w:vanish/>
        </w:rPr>
      </w:pPr>
    </w:p>
    <w:p w:rsidR="00924A99" w:rsidRDefault="00924A99">
      <w:pPr>
        <w:pStyle w:val="a6"/>
        <w:numPr>
          <w:ilvl w:val="0"/>
          <w:numId w:val="7"/>
        </w:numPr>
        <w:rPr>
          <w:vanish/>
        </w:rPr>
      </w:pPr>
    </w:p>
    <w:p w:rsidR="00924A99" w:rsidRDefault="00924A99">
      <w:pPr>
        <w:pStyle w:val="a6"/>
        <w:numPr>
          <w:ilvl w:val="0"/>
          <w:numId w:val="7"/>
        </w:numPr>
        <w:rPr>
          <w:vanish/>
        </w:rPr>
      </w:pPr>
    </w:p>
    <w:p w:rsidR="00924A99" w:rsidRDefault="00924A99">
      <w:pPr>
        <w:pStyle w:val="a6"/>
        <w:numPr>
          <w:ilvl w:val="0"/>
          <w:numId w:val="7"/>
        </w:numPr>
        <w:rPr>
          <w:vanish/>
        </w:rPr>
      </w:pPr>
    </w:p>
    <w:p w:rsidR="00924A99" w:rsidRDefault="00924A99">
      <w:pPr>
        <w:pStyle w:val="a6"/>
        <w:numPr>
          <w:ilvl w:val="0"/>
          <w:numId w:val="7"/>
        </w:numPr>
        <w:rPr>
          <w:vanish/>
        </w:rPr>
      </w:pPr>
    </w:p>
    <w:p w:rsidR="00924A99" w:rsidRDefault="00F74CE5">
      <w:pPr>
        <w:pStyle w:val="a6"/>
        <w:numPr>
          <w:ilvl w:val="0"/>
          <w:numId w:val="7"/>
        </w:numPr>
      </w:pPr>
      <w:r>
        <w:rPr>
          <w:rFonts w:hint="eastAsia"/>
        </w:rPr>
        <w:t>可以</w:t>
      </w:r>
      <w:r>
        <w:rPr>
          <w:rFonts w:hint="eastAsia"/>
        </w:rPr>
        <w:t>ping</w:t>
      </w:r>
      <w:r>
        <w:rPr>
          <w:rFonts w:hint="eastAsia"/>
        </w:rPr>
        <w:t>通，之后进行</w:t>
      </w:r>
      <w:r>
        <w:rPr>
          <w:rFonts w:hint="eastAsia"/>
        </w:rPr>
        <w:t>Telnet</w:t>
      </w:r>
      <w:r>
        <w:rPr>
          <w:rFonts w:hint="eastAsia"/>
        </w:rPr>
        <w:t>命令。</w:t>
      </w:r>
    </w:p>
    <w:p w:rsidR="00924A99" w:rsidRDefault="00924A99">
      <w:pPr>
        <w:spacing w:line="240" w:lineRule="auto"/>
        <w:jc w:val="center"/>
      </w:pPr>
    </w:p>
    <w:p w:rsidR="00A60F0B" w:rsidRDefault="00A60F0B" w:rsidP="00A60F0B">
      <w:pPr>
        <w:spacing w:line="240" w:lineRule="auto"/>
        <w:jc w:val="both"/>
      </w:pPr>
      <w:r>
        <w:t>VTY</w:t>
      </w:r>
    </w:p>
    <w:p w:rsidR="00A60F0B" w:rsidRDefault="00A60F0B" w:rsidP="00A60F0B">
      <w:pPr>
        <w:spacing w:line="240" w:lineRule="auto"/>
        <w:jc w:val="both"/>
      </w:pPr>
      <w:r>
        <w:rPr>
          <w:rFonts w:hint="eastAsia"/>
        </w:rPr>
        <w:t>术语“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”英文全称为</w:t>
      </w:r>
      <w:r>
        <w:rPr>
          <w:rFonts w:hint="eastAsia"/>
        </w:rPr>
        <w:t>Virtual teletype</w:t>
      </w:r>
      <w:r>
        <w:rPr>
          <w:rFonts w:hint="eastAsia"/>
        </w:rPr>
        <w:t>，既虚拟终端，用于获取对设备的</w:t>
      </w:r>
      <w:r>
        <w:rPr>
          <w:rFonts w:hint="eastAsia"/>
        </w:rPr>
        <w:t xml:space="preserve">Telnet </w:t>
      </w:r>
      <w:r>
        <w:rPr>
          <w:rFonts w:hint="eastAsia"/>
        </w:rPr>
        <w:t>访问，</w:t>
      </w:r>
      <w:r>
        <w:rPr>
          <w:rFonts w:hint="eastAsia"/>
        </w:rPr>
        <w:t xml:space="preserve">VTY </w:t>
      </w:r>
      <w:r>
        <w:rPr>
          <w:rFonts w:hint="eastAsia"/>
        </w:rPr>
        <w:t>仅用于设备的入站连接，这些连接都是虚拟的，没有之联的硬件。抽象的“</w:t>
      </w:r>
      <w:r>
        <w:rPr>
          <w:rFonts w:hint="eastAsia"/>
        </w:rPr>
        <w:t xml:space="preserve"> 0 </w:t>
      </w:r>
      <w:r>
        <w:rPr>
          <w:rFonts w:hint="eastAsia"/>
        </w:rPr>
        <w:t>–</w:t>
      </w:r>
      <w:r>
        <w:rPr>
          <w:rFonts w:hint="eastAsia"/>
        </w:rPr>
        <w:t xml:space="preserve"> 4 </w:t>
      </w:r>
      <w:r>
        <w:rPr>
          <w:rFonts w:hint="eastAsia"/>
        </w:rPr>
        <w:t>”表示设备可以同时允许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虚拟连接，可能是</w:t>
      </w:r>
      <w:r>
        <w:rPr>
          <w:rFonts w:hint="eastAsia"/>
        </w:rPr>
        <w:t xml:space="preserve"> Telnet </w:t>
      </w:r>
      <w:r>
        <w:rPr>
          <w:rFonts w:hint="eastAsia"/>
        </w:rPr>
        <w:t>或</w:t>
      </w:r>
      <w:r>
        <w:rPr>
          <w:rFonts w:hint="eastAsia"/>
        </w:rPr>
        <w:t xml:space="preserve"> SSH</w:t>
      </w:r>
      <w:r>
        <w:rPr>
          <w:rFonts w:hint="eastAsia"/>
        </w:rPr>
        <w:t>。</w:t>
      </w:r>
    </w:p>
    <w:p w:rsidR="005D4669" w:rsidRDefault="005D4669" w:rsidP="005D4669">
      <w:pPr>
        <w:spacing w:line="240" w:lineRule="auto"/>
        <w:jc w:val="both"/>
        <w:rPr>
          <w:rFonts w:hint="eastAsia"/>
        </w:rPr>
      </w:pP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  <w:r>
        <w:rPr>
          <w:rFonts w:hint="eastAsia"/>
        </w:rPr>
        <w:t>，该命令是允许用户远程登陆，即不用用户插</w:t>
      </w:r>
      <w:r>
        <w:rPr>
          <w:rFonts w:hint="eastAsia"/>
        </w:rPr>
        <w:t>Console</w:t>
      </w:r>
      <w:r>
        <w:rPr>
          <w:rFonts w:hint="eastAsia"/>
        </w:rPr>
        <w:t>线缆，只要设备连接网络，配置了接口</w:t>
      </w:r>
      <w:r>
        <w:rPr>
          <w:rFonts w:hint="eastAsia"/>
        </w:rPr>
        <w:t>IP</w:t>
      </w:r>
      <w:r>
        <w:rPr>
          <w:rFonts w:hint="eastAsia"/>
        </w:rPr>
        <w:t>地址即可远程使用</w:t>
      </w:r>
      <w:r>
        <w:rPr>
          <w:rFonts w:hint="eastAsia"/>
        </w:rPr>
        <w:t>Telnet</w:t>
      </w:r>
      <w:r>
        <w:rPr>
          <w:rFonts w:hint="eastAsia"/>
        </w:rPr>
        <w:t>、或者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的方式登陆到设备上，，</w:t>
      </w:r>
      <w:r>
        <w:rPr>
          <w:rFonts w:hint="eastAsia"/>
        </w:rPr>
        <w:t>CISCO</w:t>
      </w:r>
      <w:r>
        <w:rPr>
          <w:rFonts w:hint="eastAsia"/>
        </w:rPr>
        <w:t>设备一般支持</w:t>
      </w:r>
      <w:r>
        <w:rPr>
          <w:rFonts w:hint="eastAsia"/>
        </w:rPr>
        <w:t>16</w:t>
      </w:r>
      <w:r>
        <w:rPr>
          <w:rFonts w:hint="eastAsia"/>
        </w:rPr>
        <w:t>个并行的远程虚拟终端，按照编号就是：</w:t>
      </w:r>
      <w:r>
        <w:rPr>
          <w:rFonts w:hint="eastAsia"/>
        </w:rPr>
        <w:t>0 - 15.</w:t>
      </w:r>
      <w:r>
        <w:rPr>
          <w:rFonts w:hint="eastAsia"/>
        </w:rPr>
        <w:t>，</w:t>
      </w:r>
      <w:r>
        <w:rPr>
          <w:rFonts w:hint="eastAsia"/>
        </w:rPr>
        <w:t xml:space="preserve"> 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 </w:t>
      </w:r>
      <w:r>
        <w:rPr>
          <w:rFonts w:hint="eastAsia"/>
        </w:rPr>
        <w:t>就是指同时允许</w:t>
      </w:r>
      <w:r>
        <w:rPr>
          <w:rFonts w:hint="eastAsia"/>
        </w:rPr>
        <w:t>5</w:t>
      </w:r>
      <w:r>
        <w:rPr>
          <w:rFonts w:hint="eastAsia"/>
        </w:rPr>
        <w:t>个虚拟终端登陆进行配置</w:t>
      </w:r>
      <w:r>
        <w:rPr>
          <w:rFonts w:hint="eastAsia"/>
        </w:rPr>
        <w:t>,</w:t>
      </w:r>
      <w:r>
        <w:rPr>
          <w:rFonts w:hint="eastAsia"/>
        </w:rPr>
        <w:t>需注意这里配置完成后一定要注意配置</w:t>
      </w:r>
      <w:r>
        <w:rPr>
          <w:rFonts w:hint="eastAsia"/>
        </w:rPr>
        <w:t>enable</w:t>
      </w:r>
      <w:r>
        <w:rPr>
          <w:rFonts w:hint="eastAsia"/>
        </w:rPr>
        <w:t>的密码，要不</w:t>
      </w:r>
      <w:r>
        <w:rPr>
          <w:rFonts w:hint="eastAsia"/>
        </w:rPr>
        <w:t>Telnet</w:t>
      </w:r>
      <w:r>
        <w:rPr>
          <w:rFonts w:hint="eastAsia"/>
        </w:rPr>
        <w:t>是上不去的。</w:t>
      </w:r>
    </w:p>
    <w:p w:rsidR="00A60F0B" w:rsidRDefault="005D573F" w:rsidP="00A60F0B">
      <w:pPr>
        <w:spacing w:line="240" w:lineRule="auto"/>
        <w:jc w:val="both"/>
      </w:pPr>
      <w:r>
        <w:rPr>
          <w:rStyle w:val="a7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No shutdown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是开启端口的意思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路由器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启机以后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端口默认的状态是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shutdown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所以必须用</w:t>
      </w:r>
      <w:r>
        <w:rPr>
          <w:rStyle w:val="a7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no shutdown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来开启端口</w:t>
      </w:r>
    </w:p>
    <w:p w:rsidR="00A60F0B" w:rsidRDefault="00A60F0B" w:rsidP="00A60F0B">
      <w:pPr>
        <w:spacing w:line="240" w:lineRule="auto"/>
        <w:jc w:val="both"/>
      </w:pPr>
    </w:p>
    <w:p w:rsidR="005D4669" w:rsidRDefault="005D4669" w:rsidP="00A60F0B">
      <w:pPr>
        <w:spacing w:line="240" w:lineRule="auto"/>
        <w:jc w:val="both"/>
      </w:pPr>
    </w:p>
    <w:p w:rsidR="005D4669" w:rsidRPr="005D4669" w:rsidRDefault="005D4669" w:rsidP="00A60F0B">
      <w:pPr>
        <w:spacing w:line="240" w:lineRule="auto"/>
        <w:jc w:val="both"/>
        <w:rPr>
          <w:rFonts w:hint="eastAsia"/>
        </w:rPr>
      </w:pPr>
    </w:p>
    <w:p w:rsidR="00924A99" w:rsidRDefault="00F74CE5" w:rsidP="00A60F0B">
      <w:pPr>
        <w:spacing w:line="240" w:lineRule="auto"/>
        <w:jc w:val="both"/>
      </w:pPr>
      <w:r>
        <w:rPr>
          <w:rFonts w:hint="eastAsia"/>
        </w:rPr>
        <w:lastRenderedPageBreak/>
        <w:t>R</w:t>
      </w:r>
      <w:r>
        <w:t>outer0</w:t>
      </w:r>
      <w:r>
        <w:rPr>
          <w:rFonts w:hint="eastAsia"/>
        </w:rPr>
        <w:t>标准</w:t>
      </w:r>
      <w:r>
        <w:rPr>
          <w:rFonts w:hint="eastAsia"/>
        </w:rPr>
        <w:t>ACL</w:t>
      </w:r>
      <w:r>
        <w:rPr>
          <w:rFonts w:hint="eastAsia"/>
        </w:rPr>
        <w:t>列表</w:t>
      </w:r>
      <w:r>
        <w:t>配置</w:t>
      </w:r>
    </w:p>
    <w:p w:rsidR="00A60F0B" w:rsidRDefault="00A60F0B" w:rsidP="00A60F0B">
      <w:pPr>
        <w:pStyle w:val="a6"/>
        <w:spacing w:line="240" w:lineRule="auto"/>
        <w:ind w:left="420" w:firstLine="0"/>
        <w:jc w:val="both"/>
        <w:rPr>
          <w:rFonts w:hint="eastAsia"/>
        </w:rPr>
      </w:pPr>
    </w:p>
    <w:p w:rsidR="00924A99" w:rsidRDefault="00F74CE5">
      <w:pPr>
        <w:pStyle w:val="a6"/>
        <w:numPr>
          <w:ilvl w:val="0"/>
          <w:numId w:val="9"/>
        </w:numPr>
      </w:pPr>
      <w:r>
        <w:rPr>
          <w:rFonts w:hint="eastAsia"/>
        </w:rPr>
        <w:t>可</w:t>
      </w:r>
      <w:r>
        <w:rPr>
          <w:rFonts w:hint="eastAsia"/>
        </w:rPr>
        <w:t>以给你的路由器起名字：</w:t>
      </w:r>
    </w:p>
    <w:p w:rsidR="00924A99" w:rsidRDefault="00F74CE5">
      <w:pPr>
        <w:pStyle w:val="a6"/>
        <w:ind w:left="420" w:firstLine="0"/>
        <w:jc w:val="center"/>
        <w:rPr>
          <w:shd w:val="pct10" w:color="auto" w:fill="FFFFFF"/>
        </w:rPr>
      </w:pPr>
      <w:r>
        <w:rPr>
          <w:shd w:val="pct10" w:color="auto" w:fill="FFFFFF"/>
        </w:rPr>
        <w:t>Router(config)#hostname Router1</w:t>
      </w:r>
    </w:p>
    <w:p w:rsidR="00924A99" w:rsidRDefault="00F74CE5">
      <w:pPr>
        <w:pStyle w:val="a6"/>
        <w:numPr>
          <w:ilvl w:val="0"/>
          <w:numId w:val="9"/>
        </w:numPr>
      </w:pPr>
      <w:r>
        <w:rPr>
          <w:rFonts w:hint="eastAsia"/>
        </w:rPr>
        <w:t>对</w:t>
      </w:r>
      <w:r>
        <w:rPr>
          <w:rFonts w:hint="eastAsia"/>
        </w:rPr>
        <w:t>router1</w:t>
      </w:r>
      <w:r>
        <w:rPr>
          <w:rFonts w:hint="eastAsia"/>
        </w:rPr>
        <w:t>的</w:t>
      </w:r>
      <w:r>
        <w:rPr>
          <w:rFonts w:hint="eastAsia"/>
        </w:rPr>
        <w:t>f0/1</w:t>
      </w:r>
      <w:r>
        <w:rPr>
          <w:rFonts w:hint="eastAsia"/>
        </w:rPr>
        <w:t>口的地址配置，以及</w:t>
      </w:r>
      <w:r>
        <w:rPr>
          <w:rFonts w:hint="eastAsia"/>
        </w:rPr>
        <w:t>Telnet</w:t>
      </w:r>
      <w:r>
        <w:rPr>
          <w:rFonts w:hint="eastAsia"/>
        </w:rPr>
        <w:t>服务地址配置，</w:t>
      </w:r>
      <w:r>
        <w:rPr>
          <w:rFonts w:hint="eastAsia"/>
        </w:rPr>
        <w:t>enable</w:t>
      </w:r>
      <w:r>
        <w:rPr>
          <w:rFonts w:hint="eastAsia"/>
        </w:rPr>
        <w:t>密码为</w:t>
      </w:r>
      <w:r>
        <w:rPr>
          <w:rFonts w:hint="eastAsia"/>
        </w:rPr>
        <w:t>501</w:t>
      </w:r>
      <w:r>
        <w:rPr>
          <w:rFonts w:hint="eastAsia"/>
        </w:rPr>
        <w:t>。</w:t>
      </w:r>
    </w:p>
    <w:p w:rsidR="00924A99" w:rsidRDefault="00F74CE5">
      <w:r>
        <w:rPr>
          <w:noProof/>
        </w:rPr>
        <w:drawing>
          <wp:inline distT="0" distB="0" distL="0" distR="0">
            <wp:extent cx="5271770" cy="2146935"/>
            <wp:effectExtent l="0" t="0" r="1270" b="1905"/>
            <wp:docPr id="23591" name="图片 2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" name="图片 2359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>
      <w:pPr>
        <w:pStyle w:val="a6"/>
        <w:numPr>
          <w:ilvl w:val="0"/>
          <w:numId w:val="9"/>
        </w:numPr>
      </w:pPr>
      <w:r>
        <w:rPr>
          <w:rFonts w:hint="eastAsia"/>
        </w:rPr>
        <w:t>对</w:t>
      </w:r>
      <w:r>
        <w:rPr>
          <w:rFonts w:hint="eastAsia"/>
        </w:rPr>
        <w:t>router1</w:t>
      </w:r>
      <w:r>
        <w:rPr>
          <w:rFonts w:hint="eastAsia"/>
        </w:rPr>
        <w:t>的</w:t>
      </w:r>
      <w:r>
        <w:rPr>
          <w:rFonts w:hint="eastAsia"/>
        </w:rPr>
        <w:t>s0/0/0</w:t>
      </w:r>
      <w:r>
        <w:rPr>
          <w:rFonts w:hint="eastAsia"/>
        </w:rPr>
        <w:t>进行配置。</w:t>
      </w:r>
    </w:p>
    <w:p w:rsidR="00924A99" w:rsidRDefault="00F74CE5">
      <w:r>
        <w:rPr>
          <w:noProof/>
        </w:rPr>
        <w:drawing>
          <wp:inline distT="0" distB="0" distL="0" distR="0">
            <wp:extent cx="5271770" cy="706755"/>
            <wp:effectExtent l="0" t="0" r="1270" b="9525"/>
            <wp:docPr id="23592" name="图片 23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2" name="图片 235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6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>
      <w:pPr>
        <w:pStyle w:val="a6"/>
        <w:numPr>
          <w:ilvl w:val="0"/>
          <w:numId w:val="9"/>
        </w:numPr>
      </w:pPr>
      <w:r>
        <w:rPr>
          <w:rFonts w:hint="eastAsia"/>
        </w:rPr>
        <w:t>Ping router2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rPr>
          <w:rFonts w:hint="eastAsia"/>
        </w:rPr>
        <w:t>口是通的。</w:t>
      </w:r>
    </w:p>
    <w:p w:rsidR="00924A99" w:rsidRDefault="00F74CE5">
      <w:pPr>
        <w:pStyle w:val="a6"/>
        <w:ind w:left="420" w:firstLine="0"/>
      </w:pPr>
      <w:r>
        <w:rPr>
          <w:noProof/>
        </w:rPr>
        <w:drawing>
          <wp:inline distT="0" distB="0" distL="0" distR="0">
            <wp:extent cx="5263515" cy="1526540"/>
            <wp:effectExtent l="0" t="0" r="9525" b="12700"/>
            <wp:docPr id="23593" name="图片 23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3" name="图片 235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924A99">
      <w:pPr>
        <w:pStyle w:val="a6"/>
        <w:numPr>
          <w:ilvl w:val="0"/>
          <w:numId w:val="10"/>
        </w:numPr>
        <w:spacing w:line="240" w:lineRule="auto"/>
        <w:jc w:val="both"/>
        <w:rPr>
          <w:vanish/>
        </w:rPr>
      </w:pPr>
    </w:p>
    <w:p w:rsidR="00924A99" w:rsidRDefault="00924A99">
      <w:pPr>
        <w:pStyle w:val="a6"/>
        <w:numPr>
          <w:ilvl w:val="0"/>
          <w:numId w:val="10"/>
        </w:numPr>
        <w:spacing w:line="240" w:lineRule="auto"/>
        <w:jc w:val="both"/>
        <w:rPr>
          <w:vanish/>
        </w:rPr>
      </w:pPr>
    </w:p>
    <w:p w:rsidR="00924A99" w:rsidRDefault="00924A99">
      <w:pPr>
        <w:pStyle w:val="a6"/>
        <w:numPr>
          <w:ilvl w:val="0"/>
          <w:numId w:val="10"/>
        </w:numPr>
        <w:spacing w:line="240" w:lineRule="auto"/>
        <w:jc w:val="both"/>
        <w:rPr>
          <w:vanish/>
        </w:rPr>
      </w:pPr>
    </w:p>
    <w:p w:rsidR="00924A99" w:rsidRDefault="00924A99">
      <w:pPr>
        <w:pStyle w:val="a6"/>
        <w:numPr>
          <w:ilvl w:val="0"/>
          <w:numId w:val="10"/>
        </w:numPr>
        <w:spacing w:line="240" w:lineRule="auto"/>
        <w:jc w:val="both"/>
        <w:rPr>
          <w:vanish/>
        </w:rPr>
      </w:pPr>
    </w:p>
    <w:p w:rsidR="00924A99" w:rsidRDefault="00F74CE5">
      <w:pPr>
        <w:pStyle w:val="a6"/>
        <w:numPr>
          <w:ilvl w:val="0"/>
          <w:numId w:val="10"/>
        </w:numPr>
        <w:spacing w:line="240" w:lineRule="auto"/>
        <w:jc w:val="both"/>
      </w:pPr>
      <w:r>
        <w:rPr>
          <w:rFonts w:hint="eastAsia"/>
        </w:rPr>
        <w:t>在两个路由器全部配置好，</w:t>
      </w:r>
      <w:r>
        <w:rPr>
          <w:rFonts w:hint="eastAsia"/>
        </w:rPr>
        <w:t>PC</w:t>
      </w:r>
      <w:r>
        <w:rPr>
          <w:rFonts w:hint="eastAsia"/>
        </w:rPr>
        <w:t>配置好后，</w:t>
      </w:r>
      <w:r>
        <w:rPr>
          <w:rFonts w:hint="eastAsia"/>
        </w:rPr>
        <w:t>PC1</w:t>
      </w:r>
      <w:r>
        <w:rPr>
          <w:rFonts w:hint="eastAsia"/>
        </w:rPr>
        <w:t>是可以</w:t>
      </w:r>
      <w:r>
        <w:rPr>
          <w:rFonts w:hint="eastAsia"/>
        </w:rPr>
        <w:t>Telnet  router2</w:t>
      </w:r>
      <w:r>
        <w:rPr>
          <w:rFonts w:hint="eastAsia"/>
        </w:rPr>
        <w:t>的</w:t>
      </w:r>
    </w:p>
    <w:p w:rsidR="00924A99" w:rsidRDefault="00F74CE5">
      <w:pPr>
        <w:pStyle w:val="a6"/>
        <w:numPr>
          <w:ilvl w:val="0"/>
          <w:numId w:val="10"/>
        </w:numPr>
        <w:spacing w:line="240" w:lineRule="auto"/>
        <w:jc w:val="both"/>
      </w:pPr>
      <w:r>
        <w:rPr>
          <w:rFonts w:hint="eastAsia"/>
        </w:rPr>
        <w:t>配置</w:t>
      </w:r>
      <w:r>
        <w:rPr>
          <w:rFonts w:hint="eastAsia"/>
        </w:rPr>
        <w:t>ACL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这里有错误</w:t>
      </w:r>
      <w:r>
        <w:rPr>
          <w:rFonts w:hint="eastAsia"/>
        </w:rPr>
        <w:t xml:space="preserve"> </w:t>
      </w:r>
      <w:r>
        <w:rPr>
          <w:rFonts w:hint="eastAsia"/>
        </w:rPr>
        <w:t>第二个</w:t>
      </w:r>
      <w:r>
        <w:rPr>
          <w:rFonts w:hint="eastAsia"/>
        </w:rPr>
        <w:t>Telnet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应该是</w:t>
      </w:r>
      <w:r>
        <w:rPr>
          <w:rFonts w:hint="eastAsia"/>
        </w:rPr>
        <w:t>172.16.0.1</w:t>
      </w:r>
    </w:p>
    <w:p w:rsidR="00924A99" w:rsidRDefault="00F74CE5">
      <w:r>
        <w:rPr>
          <w:noProof/>
        </w:rPr>
        <w:drawing>
          <wp:inline distT="0" distB="0" distL="0" distR="0">
            <wp:extent cx="5271770" cy="1964055"/>
            <wp:effectExtent l="0" t="0" r="1270" b="1905"/>
            <wp:docPr id="23594" name="图片 23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4" name="图片 235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 w:rsidP="001A269C">
      <w:pPr>
        <w:pStyle w:val="a6"/>
        <w:numPr>
          <w:ilvl w:val="0"/>
          <w:numId w:val="10"/>
        </w:numPr>
        <w:spacing w:line="240" w:lineRule="auto"/>
        <w:jc w:val="both"/>
        <w:rPr>
          <w:rFonts w:hint="eastAsia"/>
        </w:rPr>
      </w:pPr>
      <w:r>
        <w:rPr>
          <w:rFonts w:hint="eastAsia"/>
        </w:rPr>
        <w:lastRenderedPageBreak/>
        <w:t>本机网卡配置</w:t>
      </w:r>
    </w:p>
    <w:p w:rsidR="00924A99" w:rsidRDefault="00F74CE5">
      <w:pPr>
        <w:pStyle w:val="a6"/>
        <w:numPr>
          <w:ilvl w:val="0"/>
          <w:numId w:val="10"/>
        </w:numPr>
        <w:spacing w:line="240" w:lineRule="auto"/>
        <w:jc w:val="both"/>
      </w:pPr>
      <w:r>
        <w:rPr>
          <w:rFonts w:hint="eastAsia"/>
        </w:rPr>
        <w:t>查</w:t>
      </w:r>
      <w:r>
        <w:rPr>
          <w:rFonts w:hint="eastAsia"/>
        </w:rPr>
        <w:t>看本机的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924A99" w:rsidRDefault="00924A99"/>
    <w:p w:rsidR="00924A99" w:rsidRDefault="002630C2">
      <w:r>
        <w:rPr>
          <w:rStyle w:val="a7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EIGRP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Cisco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发明的一个私有路由协议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IGRP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发展而来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但是算法做了很大的改动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7"/>
          <w:rFonts w:ascii="Arial" w:hAnsi="Arial" w:cs="Arial"/>
          <w:i w:val="0"/>
          <w:iCs w:val="0"/>
          <w:color w:val="F73131"/>
          <w:sz w:val="20"/>
          <w:szCs w:val="20"/>
          <w:shd w:val="clear" w:color="auto" w:fill="FFFFFF"/>
        </w:rPr>
        <w:t>EIGRP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IGRP,RIP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一样是一个采用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D-V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算法的动态路由协议</w:t>
      </w:r>
      <w:bookmarkStart w:id="0" w:name="_GoBack"/>
      <w:bookmarkEnd w:id="0"/>
    </w:p>
    <w:p w:rsidR="00924A99" w:rsidRDefault="00924A99"/>
    <w:p w:rsidR="00924A99" w:rsidRDefault="00F74CE5">
      <w:pPr>
        <w:pStyle w:val="a0"/>
        <w:spacing w:before="156" w:after="156"/>
      </w:pPr>
      <w:r>
        <w:rPr>
          <w:rFonts w:hint="eastAsia"/>
        </w:rPr>
        <w:t>Router</w:t>
      </w:r>
      <w:r>
        <w:t>1</w:t>
      </w:r>
      <w:r>
        <w:rPr>
          <w:rFonts w:hint="eastAsia"/>
        </w:rPr>
        <w:t>标准</w:t>
      </w:r>
      <w:r>
        <w:rPr>
          <w:rFonts w:hint="eastAsia"/>
        </w:rPr>
        <w:t>ACL</w:t>
      </w:r>
      <w:r>
        <w:rPr>
          <w:rFonts w:hint="eastAsia"/>
        </w:rPr>
        <w:t>列表配置</w:t>
      </w:r>
    </w:p>
    <w:p w:rsidR="00924A99" w:rsidRDefault="00F74CE5">
      <w:pPr>
        <w:pStyle w:val="a6"/>
        <w:numPr>
          <w:ilvl w:val="0"/>
          <w:numId w:val="11"/>
        </w:numPr>
      </w:pPr>
      <w:r>
        <w:rPr>
          <w:rFonts w:hint="eastAsia"/>
        </w:rPr>
        <w:t>Router2</w:t>
      </w:r>
      <w:r>
        <w:rPr>
          <w:rFonts w:hint="eastAsia"/>
        </w:rPr>
        <w:t>的</w:t>
      </w:r>
      <w:r>
        <w:rPr>
          <w:rFonts w:hint="eastAsia"/>
        </w:rPr>
        <w:t>f0/1</w:t>
      </w:r>
      <w:r>
        <w:rPr>
          <w:rFonts w:hint="eastAsia"/>
        </w:rPr>
        <w:t>以及</w:t>
      </w:r>
      <w:r>
        <w:rPr>
          <w:rFonts w:hint="eastAsia"/>
        </w:rPr>
        <w:t>s0/0/0</w:t>
      </w:r>
      <w:r>
        <w:rPr>
          <w:rFonts w:hint="eastAsia"/>
        </w:rPr>
        <w:t>口的配置参照之前的</w:t>
      </w:r>
      <w:r>
        <w:rPr>
          <w:rFonts w:hint="eastAsia"/>
        </w:rPr>
        <w:t>Telnet</w:t>
      </w:r>
      <w:r>
        <w:rPr>
          <w:rFonts w:hint="eastAsia"/>
        </w:rPr>
        <w:t>说明文档，</w:t>
      </w:r>
      <w:r>
        <w:rPr>
          <w:rFonts w:hint="eastAsia"/>
        </w:rPr>
        <w:t xml:space="preserve">f0/1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地址为</w:t>
      </w:r>
      <w:r>
        <w:rPr>
          <w:rFonts w:hint="eastAsia"/>
        </w:rPr>
        <w:t>172.16.0.1</w:t>
      </w:r>
      <w:r>
        <w:rPr>
          <w:rFonts w:hint="eastAsia"/>
        </w:rPr>
        <w:t>，主机地址为</w:t>
      </w:r>
      <w:r>
        <w:rPr>
          <w:rFonts w:hint="eastAsia"/>
        </w:rPr>
        <w:t>172.16.0.100</w:t>
      </w:r>
      <w:r>
        <w:rPr>
          <w:rFonts w:hint="eastAsia"/>
        </w:rPr>
        <w:t>，</w:t>
      </w:r>
      <w:r>
        <w:rPr>
          <w:rFonts w:hint="eastAsia"/>
        </w:rPr>
        <w:t>s0/0/0</w:t>
      </w:r>
      <w:r>
        <w:rPr>
          <w:rFonts w:hint="eastAsia"/>
        </w:rPr>
        <w:t>地址为</w:t>
      </w:r>
      <w:r>
        <w:rPr>
          <w:rFonts w:hint="eastAsia"/>
        </w:rPr>
        <w:t>172.16.12.2</w:t>
      </w:r>
      <w:r>
        <w:rPr>
          <w:rFonts w:hint="eastAsia"/>
        </w:rPr>
        <w:t>，</w:t>
      </w:r>
    </w:p>
    <w:p w:rsidR="00924A99" w:rsidRDefault="00F74CE5">
      <w:r>
        <w:t xml:space="preserve"> </w:t>
      </w:r>
      <w:r>
        <w:rPr>
          <w:noProof/>
        </w:rPr>
        <w:drawing>
          <wp:inline distT="0" distB="0" distL="0" distR="0">
            <wp:extent cx="5274310" cy="1777365"/>
            <wp:effectExtent l="0" t="0" r="13970" b="5715"/>
            <wp:docPr id="23600" name="图片 2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0" name="图片 236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 w:rsidP="001A269C">
      <w:pPr>
        <w:pStyle w:val="a6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两个路由器</w:t>
      </w:r>
      <w:r>
        <w:rPr>
          <w:rFonts w:hint="eastAsia"/>
        </w:rPr>
        <w:t>ACL</w:t>
      </w:r>
      <w:r>
        <w:rPr>
          <w:rFonts w:hint="eastAsia"/>
        </w:rPr>
        <w:t>列表都配置好后，我们再去</w:t>
      </w:r>
      <w:r>
        <w:rPr>
          <w:rFonts w:hint="eastAsia"/>
        </w:rPr>
        <w:t>看</w:t>
      </w:r>
      <w:r>
        <w:rPr>
          <w:rFonts w:hint="eastAsia"/>
        </w:rPr>
        <w:t>PC1</w:t>
      </w:r>
      <w:r>
        <w:rPr>
          <w:rFonts w:hint="eastAsia"/>
        </w:rPr>
        <w:t>是否可以启动路由器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924A99" w:rsidRDefault="00F74CE5" w:rsidP="001A269C">
      <w:pPr>
        <w:pStyle w:val="a6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看</w:t>
      </w:r>
      <w:r>
        <w:rPr>
          <w:rFonts w:hint="eastAsia"/>
        </w:rPr>
        <w:t>一下是两个</w:t>
      </w:r>
      <w:r>
        <w:rPr>
          <w:rFonts w:hint="eastAsia"/>
        </w:rPr>
        <w:t>Telnet</w:t>
      </w:r>
      <w:r>
        <w:rPr>
          <w:rFonts w:hint="eastAsia"/>
        </w:rPr>
        <w:t>服务</w:t>
      </w:r>
    </w:p>
    <w:p w:rsidR="00924A99" w:rsidRDefault="00F74CE5">
      <w:pPr>
        <w:pStyle w:val="a6"/>
        <w:numPr>
          <w:ilvl w:val="0"/>
          <w:numId w:val="11"/>
        </w:numPr>
      </w:pPr>
      <w:r>
        <w:rPr>
          <w:rFonts w:hint="eastAsia"/>
        </w:rPr>
        <w:t>再</w:t>
      </w:r>
      <w:r>
        <w:rPr>
          <w:rFonts w:hint="eastAsia"/>
        </w:rPr>
        <w:t>看</w:t>
      </w:r>
      <w:r>
        <w:rPr>
          <w:rFonts w:hint="eastAsia"/>
        </w:rPr>
        <w:t>PC2</w:t>
      </w:r>
    </w:p>
    <w:p w:rsidR="00924A99" w:rsidRDefault="00924A99"/>
    <w:p w:rsidR="001C1B06" w:rsidRDefault="001C1B06">
      <w:pPr>
        <w:widowControl/>
        <w:spacing w:line="240" w:lineRule="auto"/>
      </w:pPr>
    </w:p>
    <w:p w:rsidR="001C1B06" w:rsidRDefault="001C1B06">
      <w:pPr>
        <w:widowControl/>
        <w:spacing w:line="240" w:lineRule="auto"/>
      </w:pPr>
    </w:p>
    <w:p w:rsidR="001C1B06" w:rsidRDefault="001C1B06" w:rsidP="001C1B06">
      <w:pPr>
        <w:widowControl/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access-group</w:t>
      </w:r>
      <w:r>
        <w:rPr>
          <w:rFonts w:hint="eastAsia"/>
        </w:rPr>
        <w:t>用在接口下；</w:t>
      </w:r>
      <w:r>
        <w:rPr>
          <w:rFonts w:hint="eastAsia"/>
        </w:rPr>
        <w:t>access-class</w:t>
      </w:r>
      <w:r>
        <w:rPr>
          <w:rFonts w:hint="eastAsia"/>
        </w:rPr>
        <w:t>用在</w:t>
      </w:r>
      <w:r>
        <w:rPr>
          <w:rFonts w:hint="eastAsia"/>
        </w:rPr>
        <w:t>VTY</w:t>
      </w:r>
      <w:r>
        <w:rPr>
          <w:rFonts w:hint="eastAsia"/>
        </w:rPr>
        <w:t>线下</w:t>
      </w:r>
    </w:p>
    <w:p w:rsidR="001C1B06" w:rsidRDefault="001C1B06" w:rsidP="001C1B06">
      <w:pPr>
        <w:widowControl/>
        <w:spacing w:line="240" w:lineRule="auto"/>
        <w:rPr>
          <w:rFonts w:hint="eastAsia"/>
        </w:rPr>
      </w:pPr>
      <w:r>
        <w:rPr>
          <w:rFonts w:hint="eastAsia"/>
        </w:rPr>
        <w:t>access-class</w:t>
      </w:r>
      <w:r>
        <w:rPr>
          <w:rFonts w:hint="eastAsia"/>
        </w:rPr>
        <w:t>命令前面没有“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”</w:t>
      </w:r>
    </w:p>
    <w:p w:rsidR="001C1B06" w:rsidRDefault="001C1B06" w:rsidP="001C1B06">
      <w:pPr>
        <w:widowControl/>
        <w:spacing w:line="240" w:lineRule="auto"/>
      </w:pPr>
    </w:p>
    <w:p w:rsidR="001C1B06" w:rsidRDefault="001C1B06" w:rsidP="001C1B06">
      <w:pPr>
        <w:widowControl/>
        <w:spacing w:line="240" w:lineRule="auto"/>
        <w:rPr>
          <w:rFonts w:hint="eastAsia"/>
        </w:rPr>
      </w:pPr>
      <w:r>
        <w:rPr>
          <w:rFonts w:hint="eastAsia"/>
        </w:rPr>
        <w:t>例子：</w:t>
      </w:r>
    </w:p>
    <w:p w:rsidR="001C1B06" w:rsidRDefault="001C1B06" w:rsidP="001C1B06">
      <w:pPr>
        <w:widowControl/>
        <w:spacing w:line="240" w:lineRule="auto"/>
        <w:rPr>
          <w:rFonts w:hint="eastAsia"/>
        </w:rPr>
      </w:pPr>
      <w:r>
        <w:rPr>
          <w:rFonts w:hint="eastAsia"/>
        </w:rPr>
        <w:t>先配置</w:t>
      </w:r>
      <w:r>
        <w:rPr>
          <w:rFonts w:hint="eastAsia"/>
        </w:rPr>
        <w:t>access-list</w:t>
      </w:r>
      <w:r>
        <w:rPr>
          <w:rFonts w:hint="eastAsia"/>
        </w:rPr>
        <w:t>：</w:t>
      </w:r>
    </w:p>
    <w:p w:rsidR="001C1B06" w:rsidRDefault="001C1B06" w:rsidP="001C1B06">
      <w:pPr>
        <w:widowControl/>
        <w:spacing w:line="240" w:lineRule="auto"/>
        <w:rPr>
          <w:rFonts w:hint="eastAsia"/>
        </w:rPr>
      </w:pPr>
      <w:r>
        <w:t>access-list 1 permit host 192.168.1.1</w:t>
      </w:r>
    </w:p>
    <w:p w:rsidR="001C1B06" w:rsidRDefault="001C1B06" w:rsidP="001C1B06">
      <w:pPr>
        <w:widowControl/>
        <w:spacing w:line="240" w:lineRule="auto"/>
        <w:rPr>
          <w:rFonts w:hint="eastAsia"/>
        </w:rPr>
      </w:pPr>
      <w:r>
        <w:t>access-list 1 permit host 192.168.2.1</w:t>
      </w:r>
    </w:p>
    <w:p w:rsidR="005D573F" w:rsidRDefault="005D573F" w:rsidP="001C1B06">
      <w:pPr>
        <w:widowControl/>
        <w:spacing w:line="240" w:lineRule="auto"/>
      </w:pPr>
    </w:p>
    <w:p w:rsidR="001C1B06" w:rsidRDefault="001C1B06" w:rsidP="001C1B06">
      <w:pPr>
        <w:widowControl/>
        <w:spacing w:line="240" w:lineRule="auto"/>
        <w:rPr>
          <w:rFonts w:hint="eastAsia"/>
        </w:rPr>
      </w:pP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  <w:r>
        <w:rPr>
          <w:rFonts w:hint="eastAsia"/>
        </w:rPr>
        <w:t>（最多允许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telnet</w:t>
      </w:r>
      <w:r>
        <w:rPr>
          <w:rFonts w:hint="eastAsia"/>
        </w:rPr>
        <w:t>）</w:t>
      </w:r>
    </w:p>
    <w:p w:rsidR="001C1B06" w:rsidRDefault="001C1B06" w:rsidP="001C1B06">
      <w:pPr>
        <w:widowControl/>
        <w:spacing w:line="240" w:lineRule="auto"/>
        <w:rPr>
          <w:rFonts w:hint="eastAsia"/>
        </w:rPr>
      </w:pPr>
      <w:r>
        <w:t xml:space="preserve">               access-class 1 in</w:t>
      </w:r>
    </w:p>
    <w:p w:rsidR="001C1B06" w:rsidRDefault="001C1B06" w:rsidP="001C1B06">
      <w:pPr>
        <w:widowControl/>
        <w:spacing w:line="240" w:lineRule="auto"/>
        <w:rPr>
          <w:rFonts w:hint="eastAsia"/>
        </w:rPr>
      </w:pPr>
      <w:r>
        <w:rPr>
          <w:rFonts w:hint="eastAsia"/>
        </w:rPr>
        <w:t>情况二：</w:t>
      </w:r>
      <w:r>
        <w:rPr>
          <w:rFonts w:hint="eastAsia"/>
        </w:rPr>
        <w:t>int f0/0</w:t>
      </w:r>
    </w:p>
    <w:p w:rsidR="00924A99" w:rsidRDefault="001C1B06" w:rsidP="001C1B06">
      <w:pPr>
        <w:widowControl/>
        <w:spacing w:line="240" w:lineRule="auto"/>
      </w:pPr>
      <w:r>
        <w:t xml:space="preserve">               </w:t>
      </w:r>
      <w:proofErr w:type="spellStart"/>
      <w:r>
        <w:t>ip</w:t>
      </w:r>
      <w:proofErr w:type="spellEnd"/>
      <w:r>
        <w:t xml:space="preserve"> access-group 1 in</w:t>
      </w:r>
      <w:r>
        <w:t xml:space="preserve"> </w:t>
      </w:r>
      <w:r w:rsidR="00F74CE5">
        <w:br w:type="page"/>
      </w:r>
    </w:p>
    <w:p w:rsidR="00924A99" w:rsidRDefault="00F74CE5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扩展</w:t>
      </w:r>
      <w:r>
        <w:rPr>
          <w:rFonts w:hint="eastAsia"/>
        </w:rPr>
        <w:t>ACL</w:t>
      </w:r>
      <w:r>
        <w:rPr>
          <w:rFonts w:hint="eastAsia"/>
        </w:rPr>
        <w:t>实验</w:t>
      </w:r>
    </w:p>
    <w:p w:rsidR="00924A99" w:rsidRDefault="00F74CE5">
      <w:pPr>
        <w:pStyle w:val="a0"/>
        <w:numPr>
          <w:ilvl w:val="0"/>
          <w:numId w:val="13"/>
        </w:numPr>
        <w:spacing w:before="156" w:after="156"/>
      </w:pPr>
      <w:r>
        <w:rPr>
          <w:rFonts w:hint="eastAsia"/>
        </w:rPr>
        <w:t>Router0</w:t>
      </w:r>
      <w:r>
        <w:rPr>
          <w:rFonts w:hint="eastAsia"/>
        </w:rPr>
        <w:t>扩展</w:t>
      </w:r>
      <w:r>
        <w:rPr>
          <w:rFonts w:hint="eastAsia"/>
        </w:rPr>
        <w:t>ACL</w:t>
      </w:r>
      <w:r>
        <w:rPr>
          <w:rFonts w:hint="eastAsia"/>
        </w:rPr>
        <w:t>列表配置</w:t>
      </w:r>
    </w:p>
    <w:p w:rsidR="00924A99" w:rsidRDefault="00F74CE5">
      <w:pPr>
        <w:pStyle w:val="a6"/>
        <w:numPr>
          <w:ilvl w:val="0"/>
          <w:numId w:val="14"/>
        </w:numPr>
      </w:pPr>
      <w:r>
        <w:rPr>
          <w:rFonts w:hint="eastAsia"/>
        </w:rPr>
        <w:t>本实验</w:t>
      </w:r>
      <w:r>
        <w:t>是基于标准</w:t>
      </w:r>
      <w:r>
        <w:rPr>
          <w:rFonts w:hint="eastAsia"/>
        </w:rPr>
        <w:t>ACL</w:t>
      </w:r>
      <w:r>
        <w:rPr>
          <w:rFonts w:hint="eastAsia"/>
        </w:rPr>
        <w:t>列表实验</w:t>
      </w:r>
      <w:r>
        <w:t>基础上进行</w:t>
      </w:r>
      <w:r>
        <w:rPr>
          <w:rFonts w:hint="eastAsia"/>
        </w:rPr>
        <w:t>的，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的应用于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>的</w:t>
      </w:r>
      <w:r>
        <w:rPr>
          <w:rFonts w:hint="eastAsia"/>
        </w:rPr>
        <w:t>ACL</w:t>
      </w:r>
      <w:r>
        <w:rPr>
          <w:rFonts w:hint="eastAsia"/>
        </w:rPr>
        <w:t>标准列表删除。</w:t>
      </w:r>
    </w:p>
    <w:p w:rsidR="00924A99" w:rsidRDefault="00F74CE5">
      <w:pPr>
        <w:pStyle w:val="a6"/>
        <w:ind w:left="420" w:firstLine="0"/>
      </w:pPr>
      <w:r>
        <w:rPr>
          <w:noProof/>
        </w:rPr>
        <w:drawing>
          <wp:inline distT="0" distB="0" distL="0" distR="0">
            <wp:extent cx="5274310" cy="687705"/>
            <wp:effectExtent l="0" t="0" r="13970" b="13335"/>
            <wp:docPr id="23606" name="图片 2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" name="图片 236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>
      <w:pPr>
        <w:pStyle w:val="a6"/>
        <w:numPr>
          <w:ilvl w:val="0"/>
          <w:numId w:val="14"/>
        </w:numPr>
      </w:pPr>
      <w:r>
        <w:rPr>
          <w:rFonts w:hint="eastAsia"/>
        </w:rPr>
        <w:t>删除掉之后，创建新的扩展</w:t>
      </w:r>
      <w:r>
        <w:rPr>
          <w:rFonts w:hint="eastAsia"/>
        </w:rPr>
        <w:t>ACL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110,</w:t>
      </w:r>
      <w:r>
        <w:rPr>
          <w:rFonts w:hint="eastAsia"/>
        </w:rPr>
        <w:t>该列表最终的目的是拒绝</w:t>
      </w:r>
      <w:r>
        <w:rPr>
          <w:rFonts w:hint="eastAsia"/>
        </w:rPr>
        <w:t>router2 Telnet router1</w:t>
      </w:r>
      <w:r>
        <w:rPr>
          <w:rFonts w:hint="eastAsia"/>
        </w:rPr>
        <w:t>，即</w:t>
      </w:r>
      <w:r>
        <w:rPr>
          <w:rFonts w:hint="eastAsia"/>
        </w:rPr>
        <w:t>172.16.1.1</w:t>
      </w:r>
      <w:r>
        <w:rPr>
          <w:rFonts w:hint="eastAsia"/>
        </w:rPr>
        <w:t>，并且不允许</w:t>
      </w:r>
      <w:r>
        <w:rPr>
          <w:rFonts w:hint="eastAsia"/>
        </w:rPr>
        <w:t>ping</w:t>
      </w:r>
      <w:r>
        <w:rPr>
          <w:rFonts w:hint="eastAsia"/>
        </w:rPr>
        <w:t>命令应用在两个</w:t>
      </w:r>
      <w:r>
        <w:rPr>
          <w:rFonts w:hint="eastAsia"/>
        </w:rPr>
        <w:t>PC</w:t>
      </w:r>
      <w:r>
        <w:rPr>
          <w:rFonts w:hint="eastAsia"/>
        </w:rPr>
        <w:t>之间，即</w:t>
      </w:r>
      <w:r>
        <w:rPr>
          <w:rFonts w:hint="eastAsia"/>
        </w:rPr>
        <w:t>172.16.0.100</w:t>
      </w:r>
      <w:r>
        <w:rPr>
          <w:rFonts w:hint="eastAsia"/>
        </w:rPr>
        <w:t>与</w:t>
      </w:r>
      <w:r>
        <w:rPr>
          <w:rFonts w:hint="eastAsia"/>
        </w:rPr>
        <w:t>172.16.0.100</w:t>
      </w:r>
      <w:r>
        <w:rPr>
          <w:rFonts w:hint="eastAsia"/>
        </w:rPr>
        <w:t>互相</w:t>
      </w:r>
      <w:r>
        <w:rPr>
          <w:rFonts w:hint="eastAsia"/>
        </w:rPr>
        <w:t>ping</w:t>
      </w:r>
      <w:r>
        <w:rPr>
          <w:rFonts w:hint="eastAsia"/>
        </w:rPr>
        <w:t>不通，但是</w:t>
      </w:r>
      <w:r>
        <w:rPr>
          <w:rFonts w:hint="eastAsia"/>
        </w:rPr>
        <w:t>PC1</w:t>
      </w:r>
      <w:r>
        <w:rPr>
          <w:rFonts w:hint="eastAsia"/>
        </w:rPr>
        <w:t>可以</w:t>
      </w:r>
      <w:r>
        <w:rPr>
          <w:rFonts w:hint="eastAsia"/>
        </w:rPr>
        <w:t>Telnet 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，即</w:t>
      </w:r>
      <w:r>
        <w:rPr>
          <w:rFonts w:hint="eastAsia"/>
        </w:rPr>
        <w:t>172.16.1.1</w:t>
      </w:r>
      <w:r>
        <w:rPr>
          <w:rFonts w:hint="eastAsia"/>
        </w:rPr>
        <w:t>和</w:t>
      </w:r>
      <w:r>
        <w:rPr>
          <w:rFonts w:hint="eastAsia"/>
        </w:rPr>
        <w:t>172.16.0.1</w:t>
      </w:r>
      <w:r>
        <w:rPr>
          <w:noProof/>
        </w:rPr>
        <w:drawing>
          <wp:inline distT="0" distB="0" distL="0" distR="0">
            <wp:extent cx="5266690" cy="1536065"/>
            <wp:effectExtent l="0" t="0" r="6350" b="3175"/>
            <wp:docPr id="23607" name="图片 23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7" name="图片 236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>
      <w:pPr>
        <w:pStyle w:val="a6"/>
        <w:numPr>
          <w:ilvl w:val="0"/>
          <w:numId w:val="14"/>
        </w:numPr>
      </w:pPr>
      <w:r>
        <w:rPr>
          <w:rFonts w:hint="eastAsia"/>
        </w:rPr>
        <w:t>应用列表只应用在</w:t>
      </w:r>
      <w:r>
        <w:rPr>
          <w:rFonts w:hint="eastAsia"/>
        </w:rPr>
        <w:t>router2</w:t>
      </w:r>
      <w:r>
        <w:rPr>
          <w:rFonts w:hint="eastAsia"/>
        </w:rPr>
        <w:t>的</w:t>
      </w:r>
      <w:r>
        <w:rPr>
          <w:rFonts w:hint="eastAsia"/>
        </w:rPr>
        <w:t>s0/0/0</w:t>
      </w:r>
      <w:r>
        <w:rPr>
          <w:rFonts w:hint="eastAsia"/>
        </w:rPr>
        <w:t>口上。</w:t>
      </w:r>
    </w:p>
    <w:p w:rsidR="00924A99" w:rsidRDefault="00F74CE5">
      <w:r>
        <w:rPr>
          <w:noProof/>
        </w:rPr>
        <w:drawing>
          <wp:inline distT="0" distB="0" distL="0" distR="0">
            <wp:extent cx="3162300" cy="203200"/>
            <wp:effectExtent l="0" t="0" r="7620" b="10160"/>
            <wp:docPr id="23608" name="图片 23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8" name="图片 236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>
      <w:pPr>
        <w:pStyle w:val="a0"/>
        <w:numPr>
          <w:ilvl w:val="0"/>
          <w:numId w:val="13"/>
        </w:numPr>
        <w:spacing w:before="156" w:after="156"/>
      </w:pPr>
      <w:r>
        <w:rPr>
          <w:rFonts w:hint="eastAsia"/>
        </w:rPr>
        <w:t>Router</w:t>
      </w:r>
      <w:r>
        <w:t>1</w:t>
      </w:r>
      <w:r>
        <w:rPr>
          <w:rFonts w:hint="eastAsia"/>
        </w:rPr>
        <w:t>扩展</w:t>
      </w:r>
      <w:r>
        <w:rPr>
          <w:rFonts w:hint="eastAsia"/>
        </w:rPr>
        <w:t>ACL</w:t>
      </w:r>
      <w:r>
        <w:rPr>
          <w:rFonts w:hint="eastAsia"/>
        </w:rPr>
        <w:t>列表配置</w:t>
      </w:r>
    </w:p>
    <w:p w:rsidR="00924A99" w:rsidRDefault="00F74CE5">
      <w:pPr>
        <w:pStyle w:val="a6"/>
        <w:numPr>
          <w:ilvl w:val="0"/>
          <w:numId w:val="15"/>
        </w:numPr>
      </w:pP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的应用于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>的</w:t>
      </w:r>
      <w:r>
        <w:rPr>
          <w:rFonts w:hint="eastAsia"/>
        </w:rPr>
        <w:t>ACL</w:t>
      </w:r>
      <w:r>
        <w:rPr>
          <w:rFonts w:hint="eastAsia"/>
        </w:rPr>
        <w:t>标准列表删除</w:t>
      </w:r>
    </w:p>
    <w:p w:rsidR="00924A99" w:rsidRDefault="00F74CE5">
      <w:r>
        <w:rPr>
          <w:noProof/>
        </w:rPr>
        <w:drawing>
          <wp:inline distT="0" distB="0" distL="0" distR="0">
            <wp:extent cx="5274310" cy="687705"/>
            <wp:effectExtent l="0" t="0" r="13970" b="13335"/>
            <wp:docPr id="23609" name="图片 2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9" name="图片 236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>
      <w:pPr>
        <w:pStyle w:val="a6"/>
        <w:numPr>
          <w:ilvl w:val="0"/>
          <w:numId w:val="15"/>
        </w:numPr>
      </w:pPr>
      <w:r>
        <w:rPr>
          <w:rFonts w:hint="eastAsia"/>
        </w:rPr>
        <w:t>删除掉之后，创建新的扩展</w:t>
      </w:r>
      <w:r>
        <w:rPr>
          <w:rFonts w:hint="eastAsia"/>
        </w:rPr>
        <w:t>ACL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110,</w:t>
      </w:r>
      <w:r>
        <w:rPr>
          <w:rFonts w:hint="eastAsia"/>
        </w:rPr>
        <w:t>该列表最终的目的是拒绝</w:t>
      </w:r>
      <w:r>
        <w:rPr>
          <w:rFonts w:hint="eastAsia"/>
        </w:rPr>
        <w:t>router2 Telnet router1</w:t>
      </w:r>
      <w:r>
        <w:rPr>
          <w:rFonts w:hint="eastAsia"/>
        </w:rPr>
        <w:t>，即</w:t>
      </w:r>
      <w:r>
        <w:rPr>
          <w:rFonts w:hint="eastAsia"/>
        </w:rPr>
        <w:t>172.16.1.1</w:t>
      </w:r>
      <w:r>
        <w:rPr>
          <w:rFonts w:hint="eastAsia"/>
        </w:rPr>
        <w:t>，并且不允许</w:t>
      </w:r>
      <w:r>
        <w:rPr>
          <w:rFonts w:hint="eastAsia"/>
        </w:rPr>
        <w:t>ping</w:t>
      </w:r>
      <w:r>
        <w:rPr>
          <w:rFonts w:hint="eastAsia"/>
        </w:rPr>
        <w:t>命令应用在两个</w:t>
      </w:r>
      <w:r>
        <w:rPr>
          <w:rFonts w:hint="eastAsia"/>
        </w:rPr>
        <w:t>PC</w:t>
      </w:r>
      <w:r>
        <w:rPr>
          <w:rFonts w:hint="eastAsia"/>
        </w:rPr>
        <w:t>之间，即</w:t>
      </w:r>
      <w:r>
        <w:rPr>
          <w:rFonts w:hint="eastAsia"/>
        </w:rPr>
        <w:t>172.16.0.100</w:t>
      </w:r>
      <w:r>
        <w:rPr>
          <w:rFonts w:hint="eastAsia"/>
        </w:rPr>
        <w:t>与</w:t>
      </w:r>
      <w:r>
        <w:rPr>
          <w:rFonts w:hint="eastAsia"/>
        </w:rPr>
        <w:t>172.16.0.100</w:t>
      </w:r>
      <w:r>
        <w:rPr>
          <w:rFonts w:hint="eastAsia"/>
        </w:rPr>
        <w:t>互相</w:t>
      </w:r>
      <w:r>
        <w:rPr>
          <w:rFonts w:hint="eastAsia"/>
        </w:rPr>
        <w:t>ping</w:t>
      </w:r>
      <w:r>
        <w:rPr>
          <w:rFonts w:hint="eastAsia"/>
        </w:rPr>
        <w:t>不通，但是</w:t>
      </w:r>
      <w:r>
        <w:rPr>
          <w:rFonts w:hint="eastAsia"/>
        </w:rPr>
        <w:t>PC1</w:t>
      </w:r>
      <w:r>
        <w:rPr>
          <w:rFonts w:hint="eastAsia"/>
        </w:rPr>
        <w:t>可以</w:t>
      </w:r>
      <w:r>
        <w:rPr>
          <w:rFonts w:hint="eastAsia"/>
        </w:rPr>
        <w:t>Telnet router1</w:t>
      </w:r>
      <w:r>
        <w:rPr>
          <w:rFonts w:hint="eastAsia"/>
        </w:rPr>
        <w:t>和</w:t>
      </w:r>
      <w:r>
        <w:rPr>
          <w:rFonts w:hint="eastAsia"/>
        </w:rPr>
        <w:t>router2</w:t>
      </w:r>
      <w:r>
        <w:rPr>
          <w:rFonts w:hint="eastAsia"/>
        </w:rPr>
        <w:t>，即</w:t>
      </w:r>
      <w:r>
        <w:rPr>
          <w:rFonts w:hint="eastAsia"/>
        </w:rPr>
        <w:t>172.16.1.1</w:t>
      </w:r>
      <w:r>
        <w:rPr>
          <w:rFonts w:hint="eastAsia"/>
        </w:rPr>
        <w:t>和</w:t>
      </w:r>
      <w:r>
        <w:rPr>
          <w:rFonts w:hint="eastAsia"/>
        </w:rPr>
        <w:t>172.16.0.1</w:t>
      </w:r>
      <w:r>
        <w:rPr>
          <w:rFonts w:hint="eastAsia"/>
        </w:rPr>
        <w:t>，应用列表只应用在</w:t>
      </w:r>
      <w:r>
        <w:rPr>
          <w:rFonts w:hint="eastAsia"/>
        </w:rPr>
        <w:t>router2</w:t>
      </w:r>
      <w:r>
        <w:rPr>
          <w:rFonts w:hint="eastAsia"/>
        </w:rPr>
        <w:t>的</w:t>
      </w:r>
      <w:r>
        <w:rPr>
          <w:rFonts w:hint="eastAsia"/>
        </w:rPr>
        <w:t>s0/0/0</w:t>
      </w:r>
      <w:r>
        <w:rPr>
          <w:rFonts w:hint="eastAsia"/>
        </w:rPr>
        <w:t>口上。</w:t>
      </w:r>
    </w:p>
    <w:p w:rsidR="00924A99" w:rsidRDefault="00F74CE5">
      <w:r>
        <w:rPr>
          <w:rFonts w:hint="eastAsia"/>
          <w:noProof/>
        </w:rPr>
        <w:lastRenderedPageBreak/>
        <w:drawing>
          <wp:inline distT="0" distB="0" distL="0" distR="0">
            <wp:extent cx="5270500" cy="1511300"/>
            <wp:effectExtent l="0" t="0" r="2540" b="12700"/>
            <wp:docPr id="23610" name="图片 2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0" name="图片 236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99" w:rsidRDefault="00F74CE5">
      <w:pPr>
        <w:pStyle w:val="a0"/>
        <w:spacing w:before="156" w:after="156"/>
      </w:pPr>
      <w:r>
        <w:rPr>
          <w:rFonts w:hint="eastAsia"/>
        </w:rPr>
        <w:t>配置完成后</w:t>
      </w:r>
    </w:p>
    <w:p w:rsidR="00924A99" w:rsidRDefault="00F74CE5">
      <w:pPr>
        <w:pStyle w:val="a6"/>
        <w:numPr>
          <w:ilvl w:val="0"/>
          <w:numId w:val="16"/>
        </w:numPr>
      </w:pPr>
      <w:r>
        <w:rPr>
          <w:rFonts w:hint="eastAsia"/>
        </w:rPr>
        <w:t>两个路由器全部配置好后，在</w:t>
      </w:r>
      <w:r>
        <w:rPr>
          <w:rFonts w:hint="eastAsia"/>
        </w:rPr>
        <w:t>PC2</w:t>
      </w:r>
      <w:r>
        <w:rPr>
          <w:rFonts w:hint="eastAsia"/>
        </w:rPr>
        <w:t>机上不能</w:t>
      </w:r>
      <w:r>
        <w:rPr>
          <w:rFonts w:hint="eastAsia"/>
        </w:rPr>
        <w:t>Telnet172.16.1.1</w:t>
      </w:r>
      <w:r>
        <w:rPr>
          <w:rFonts w:hint="eastAsia"/>
        </w:rPr>
        <w:t>，可以</w:t>
      </w:r>
      <w:r>
        <w:rPr>
          <w:rFonts w:hint="eastAsia"/>
        </w:rPr>
        <w:t>Telnet 172.16.0.1</w:t>
      </w:r>
      <w:r>
        <w:rPr>
          <w:rFonts w:hint="eastAsia"/>
        </w:rPr>
        <w:t>，可以</w:t>
      </w:r>
      <w:r>
        <w:rPr>
          <w:rFonts w:hint="eastAsia"/>
        </w:rPr>
        <w:t>ping</w:t>
      </w:r>
      <w:r>
        <w:rPr>
          <w:rFonts w:hint="eastAsia"/>
        </w:rPr>
        <w:t xml:space="preserve"> 172.16.1.1</w:t>
      </w:r>
      <w:r>
        <w:rPr>
          <w:rFonts w:hint="eastAsia"/>
        </w:rPr>
        <w:t>，但是不能</w:t>
      </w:r>
      <w:r>
        <w:rPr>
          <w:rFonts w:hint="eastAsia"/>
        </w:rPr>
        <w:t>ping172.16.1.100</w:t>
      </w:r>
      <w:r>
        <w:rPr>
          <w:rFonts w:hint="eastAsia"/>
        </w:rPr>
        <w:t>。</w:t>
      </w:r>
    </w:p>
    <w:p w:rsidR="00924A99" w:rsidRDefault="00924A99"/>
    <w:p w:rsidR="00924A99" w:rsidRDefault="00F74CE5">
      <w:pPr>
        <w:pStyle w:val="a6"/>
        <w:numPr>
          <w:ilvl w:val="0"/>
          <w:numId w:val="16"/>
        </w:numPr>
      </w:pPr>
      <w:r>
        <w:rPr>
          <w:rFonts w:hint="eastAsia"/>
        </w:rPr>
        <w:t>但是在</w:t>
      </w:r>
      <w:r>
        <w:rPr>
          <w:rFonts w:hint="eastAsia"/>
        </w:rPr>
        <w:t>PC1</w:t>
      </w:r>
      <w:r>
        <w:rPr>
          <w:rFonts w:hint="eastAsia"/>
        </w:rPr>
        <w:t>上除了不能</w:t>
      </w:r>
      <w:r>
        <w:rPr>
          <w:rFonts w:hint="eastAsia"/>
        </w:rPr>
        <w:t>ping 172.16.0.100</w:t>
      </w:r>
      <w:r>
        <w:rPr>
          <w:rFonts w:hint="eastAsia"/>
        </w:rPr>
        <w:t>，之外都可以。</w:t>
      </w:r>
    </w:p>
    <w:p w:rsidR="00924A99" w:rsidRDefault="00924A99"/>
    <w:p w:rsidR="00924A99" w:rsidRDefault="00924A99"/>
    <w:p w:rsidR="00924A99" w:rsidRDefault="00924A99"/>
    <w:p w:rsidR="00924A99" w:rsidRDefault="00924A99" w:rsidP="005749B7">
      <w:pPr>
        <w:widowControl/>
        <w:spacing w:line="240" w:lineRule="auto"/>
        <w:rPr>
          <w:rFonts w:hint="eastAsia"/>
        </w:rPr>
      </w:pPr>
    </w:p>
    <w:sectPr w:rsidR="00924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CE5" w:rsidRDefault="00F74CE5">
      <w:pPr>
        <w:spacing w:line="240" w:lineRule="auto"/>
      </w:pPr>
      <w:r>
        <w:separator/>
      </w:r>
    </w:p>
  </w:endnote>
  <w:endnote w:type="continuationSeparator" w:id="0">
    <w:p w:rsidR="00F74CE5" w:rsidRDefault="00F74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CE5" w:rsidRDefault="00F74CE5">
      <w:r>
        <w:separator/>
      </w:r>
    </w:p>
  </w:footnote>
  <w:footnote w:type="continuationSeparator" w:id="0">
    <w:p w:rsidR="00F74CE5" w:rsidRDefault="00F7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DC1"/>
    <w:multiLevelType w:val="multilevel"/>
    <w:tmpl w:val="00CE1DC1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13E2C"/>
    <w:multiLevelType w:val="multilevel"/>
    <w:tmpl w:val="03713E2C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F653B"/>
    <w:multiLevelType w:val="multilevel"/>
    <w:tmpl w:val="13AF653B"/>
    <w:lvl w:ilvl="0">
      <w:start w:val="1"/>
      <w:numFmt w:val="chineseCountingThousand"/>
      <w:pStyle w:val="a"/>
      <w:lvlText w:val="%1、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1430B"/>
    <w:multiLevelType w:val="multilevel"/>
    <w:tmpl w:val="1A01430B"/>
    <w:lvl w:ilvl="0">
      <w:start w:val="1"/>
      <w:numFmt w:val="chineseCountingThousand"/>
      <w:pStyle w:val="1"/>
      <w:lvlText w:val="实验%1"/>
      <w:lvlJc w:val="left"/>
      <w:pPr>
        <w:ind w:left="410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1017E"/>
    <w:multiLevelType w:val="multilevel"/>
    <w:tmpl w:val="222101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1C3C78"/>
    <w:multiLevelType w:val="multilevel"/>
    <w:tmpl w:val="2D1C3C78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C66CD9"/>
    <w:multiLevelType w:val="multilevel"/>
    <w:tmpl w:val="37C66CD9"/>
    <w:lvl w:ilvl="0">
      <w:start w:val="1"/>
      <w:numFmt w:val="chineseCountingThousand"/>
      <w:pStyle w:val="a0"/>
      <w:lvlText w:val="(%1)"/>
      <w:lvlJc w:val="right"/>
      <w:pPr>
        <w:ind w:left="42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3AB31E22"/>
    <w:multiLevelType w:val="multilevel"/>
    <w:tmpl w:val="3AB31E22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D32EFB"/>
    <w:multiLevelType w:val="multilevel"/>
    <w:tmpl w:val="3CD32EFB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B20099"/>
    <w:multiLevelType w:val="multilevel"/>
    <w:tmpl w:val="3EB20099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6659E6"/>
    <w:multiLevelType w:val="multilevel"/>
    <w:tmpl w:val="6C6659E6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2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7"/>
  </w:num>
  <w:num w:numId="12">
    <w:abstractNumId w:val="2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8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FmNWQ3YjIyNGQ2NzI5ZDkxOTViYTZmMWU2ZmE0NzkifQ=="/>
  </w:docVars>
  <w:rsids>
    <w:rsidRoot w:val="04C22CF7"/>
    <w:rsid w:val="001A269C"/>
    <w:rsid w:val="001C1B06"/>
    <w:rsid w:val="002630C2"/>
    <w:rsid w:val="00564ABF"/>
    <w:rsid w:val="005749B7"/>
    <w:rsid w:val="005C47B4"/>
    <w:rsid w:val="005D4669"/>
    <w:rsid w:val="005D573F"/>
    <w:rsid w:val="00743A26"/>
    <w:rsid w:val="0085708C"/>
    <w:rsid w:val="00924A99"/>
    <w:rsid w:val="00A60F0B"/>
    <w:rsid w:val="00AF71CE"/>
    <w:rsid w:val="00C55949"/>
    <w:rsid w:val="00F74CE5"/>
    <w:rsid w:val="04C2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10F4D"/>
  <w15:docId w15:val="{D08A1D86-FA98-4352-83F2-FC832A21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spacing w:line="300" w:lineRule="auto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1"/>
    <w:next w:val="a1"/>
    <w:uiPriority w:val="9"/>
    <w:qFormat/>
    <w:pPr>
      <w:keepNext/>
      <w:keepLines/>
      <w:numPr>
        <w:numId w:val="1"/>
      </w:numPr>
      <w:spacing w:before="340" w:after="330" w:line="578" w:lineRule="auto"/>
      <w:ind w:left="987"/>
      <w:jc w:val="center"/>
      <w:outlineLvl w:val="0"/>
    </w:pPr>
    <w:rPr>
      <w:b/>
      <w:bCs/>
      <w:kern w:val="44"/>
      <w:sz w:val="36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Subtitle"/>
    <w:basedOn w:val="a1"/>
    <w:next w:val="a1"/>
    <w:uiPriority w:val="11"/>
    <w:qFormat/>
    <w:pPr>
      <w:numPr>
        <w:numId w:val="2"/>
      </w:numPr>
      <w:spacing w:beforeLines="50" w:before="50" w:afterLines="50" w:after="50"/>
      <w:outlineLvl w:val="1"/>
    </w:pPr>
    <w:rPr>
      <w:b/>
      <w:bCs/>
      <w:kern w:val="28"/>
      <w:szCs w:val="32"/>
    </w:rPr>
  </w:style>
  <w:style w:type="paragraph" w:styleId="a">
    <w:name w:val="Title"/>
    <w:next w:val="a5"/>
    <w:uiPriority w:val="10"/>
    <w:qFormat/>
    <w:pPr>
      <w:numPr>
        <w:numId w:val="3"/>
      </w:numPr>
      <w:spacing w:before="240" w:after="60"/>
      <w:outlineLvl w:val="0"/>
    </w:pPr>
    <w:rPr>
      <w:rFonts w:asciiTheme="majorHAnsi" w:eastAsia="宋体" w:hAnsiTheme="majorHAnsi" w:cstheme="majorBidi"/>
      <w:b/>
      <w:bCs/>
      <w:kern w:val="2"/>
      <w:sz w:val="28"/>
      <w:szCs w:val="32"/>
    </w:rPr>
  </w:style>
  <w:style w:type="paragraph" w:styleId="a5">
    <w:name w:val="No Spacing"/>
    <w:uiPriority w:val="1"/>
    <w:qFormat/>
    <w:pPr>
      <w:widowControl w:val="0"/>
      <w:ind w:firstLineChars="200" w:firstLine="200"/>
      <w:jc w:val="both"/>
    </w:pPr>
    <w:rPr>
      <w:rFonts w:eastAsia="宋体"/>
      <w:kern w:val="2"/>
      <w:sz w:val="21"/>
      <w:szCs w:val="22"/>
    </w:rPr>
  </w:style>
  <w:style w:type="paragraph" w:styleId="a6">
    <w:name w:val="List Paragraph"/>
    <w:basedOn w:val="a1"/>
    <w:uiPriority w:val="34"/>
    <w:qFormat/>
    <w:pPr>
      <w:ind w:firstLine="420"/>
    </w:pPr>
  </w:style>
  <w:style w:type="character" w:styleId="a7">
    <w:name w:val="Emphasis"/>
    <w:basedOn w:val="a2"/>
    <w:uiPriority w:val="20"/>
    <w:qFormat/>
    <w:rsid w:val="005D5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Claymore</cp:lastModifiedBy>
  <cp:revision>9</cp:revision>
  <dcterms:created xsi:type="dcterms:W3CDTF">2022-10-04T02:01:00Z</dcterms:created>
  <dcterms:modified xsi:type="dcterms:W3CDTF">2022-12-04T14:46:00Z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402B793068A740D983E2DE9D987C0B31</vt:lpwstr>
  </property>
</Properties>
</file>