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C9C" w:rsidRDefault="00ED35C8">
      <w:pPr>
        <w:pStyle w:val="1"/>
        <w:numPr>
          <w:ilvl w:val="0"/>
          <w:numId w:val="0"/>
        </w:numPr>
      </w:pPr>
      <w:r>
        <w:rPr>
          <w:rFonts w:hint="eastAsia"/>
        </w:rPr>
        <w:t>网络路由器配置</w:t>
      </w:r>
      <w:r>
        <w:rPr>
          <w:rFonts w:hint="eastAsia"/>
        </w:rPr>
        <w:t>RIP</w:t>
      </w:r>
      <w:r>
        <w:rPr>
          <w:rFonts w:hint="eastAsia"/>
        </w:rPr>
        <w:t>协议</w:t>
      </w:r>
    </w:p>
    <w:p w:rsidR="000F7C9C" w:rsidRDefault="00ED35C8">
      <w:pPr>
        <w:pStyle w:val="a"/>
        <w:numPr>
          <w:ilvl w:val="0"/>
          <w:numId w:val="3"/>
        </w:numPr>
      </w:pPr>
      <w:r>
        <w:rPr>
          <w:rFonts w:hint="eastAsia"/>
        </w:rPr>
        <w:t>实验目的和要求</w:t>
      </w:r>
    </w:p>
    <w:p w:rsidR="000F7C9C" w:rsidRDefault="00ED35C8">
      <w:pPr>
        <w:ind w:firstLineChars="200" w:firstLine="480"/>
      </w:pPr>
      <w:r>
        <w:rPr>
          <w:rFonts w:hint="eastAsia"/>
        </w:rPr>
        <w:t>掌握思科路由器的运行过程，掌握思科路由器的硬件连线与接口，掌握思科路由器的配置过程。</w:t>
      </w:r>
    </w:p>
    <w:p w:rsidR="000F7C9C" w:rsidRDefault="00ED35C8">
      <w:r>
        <w:rPr>
          <w:rFonts w:hint="eastAsia"/>
          <w:b/>
        </w:rPr>
        <w:t>要求</w:t>
      </w:r>
      <w:r>
        <w:rPr>
          <w:rFonts w:hint="eastAsia"/>
        </w:rPr>
        <w:t>：</w:t>
      </w:r>
      <w:r>
        <w:rPr>
          <w:rFonts w:hint="eastAsia"/>
        </w:rPr>
        <w:t>1.</w:t>
      </w:r>
      <w:r>
        <w:rPr>
          <w:rFonts w:hint="eastAsia"/>
        </w:rPr>
        <w:t>熟悉路由器端口，添加模块化端口，熟悉端口的命名方式；</w:t>
      </w:r>
    </w:p>
    <w:p w:rsidR="000F7C9C" w:rsidRDefault="00ED35C8">
      <w:pPr>
        <w:ind w:firstLineChars="300" w:firstLine="720"/>
      </w:pPr>
      <w:r>
        <w:rPr>
          <w:rFonts w:hint="eastAsia"/>
        </w:rPr>
        <w:t>2.</w:t>
      </w:r>
      <w:r>
        <w:rPr>
          <w:rFonts w:hint="eastAsia"/>
        </w:rPr>
        <w:t>为路由器进行名称修改，修改路由器名称为“</w:t>
      </w:r>
      <w:r>
        <w:rPr>
          <w:rFonts w:hint="eastAsia"/>
        </w:rPr>
        <w:t>R+</w:t>
      </w:r>
      <w:r>
        <w:rPr>
          <w:rFonts w:hint="eastAsia"/>
        </w:rPr>
        <w:t>各位学号后四位</w:t>
      </w:r>
      <w:r>
        <w:rPr>
          <w:rFonts w:hint="eastAsia"/>
        </w:rPr>
        <w:t>+</w:t>
      </w:r>
      <w:r>
        <w:rPr>
          <w:rFonts w:hint="eastAsia"/>
        </w:rPr>
        <w:t>数字序列</w:t>
      </w:r>
      <w:r>
        <w:rPr>
          <w:rFonts w:hint="eastAsia"/>
        </w:rPr>
        <w:t>”</w:t>
      </w:r>
      <w:r>
        <w:rPr>
          <w:rFonts w:hint="eastAsia"/>
        </w:rPr>
        <w:t>；</w:t>
      </w:r>
    </w:p>
    <w:p w:rsidR="000F7C9C" w:rsidRDefault="00ED35C8">
      <w:pPr>
        <w:ind w:firstLineChars="300" w:firstLine="720"/>
      </w:pPr>
      <w:r>
        <w:rPr>
          <w:rFonts w:hint="eastAsia"/>
        </w:rPr>
        <w:t>3.</w:t>
      </w:r>
      <w:r>
        <w:rPr>
          <w:rFonts w:hint="eastAsia"/>
        </w:rPr>
        <w:t>选择适合的互联介质，将网络搭建起来；</w:t>
      </w:r>
    </w:p>
    <w:p w:rsidR="000F7C9C" w:rsidRDefault="00ED35C8">
      <w:pPr>
        <w:ind w:firstLineChars="300" w:firstLine="720"/>
      </w:pPr>
      <w:r>
        <w:rPr>
          <w:rFonts w:hint="eastAsia"/>
        </w:rPr>
        <w:t>4.</w:t>
      </w:r>
      <w:r>
        <w:rPr>
          <w:rFonts w:hint="eastAsia"/>
        </w:rPr>
        <w:t>熟悉路由器端口的配置规则，完成路由器端口的基本配置</w:t>
      </w:r>
      <w:r>
        <w:rPr>
          <w:rFonts w:hint="eastAsia"/>
        </w:rPr>
        <w:t>；</w:t>
      </w:r>
    </w:p>
    <w:p w:rsidR="000F7C9C" w:rsidRDefault="00ED35C8">
      <w:pPr>
        <w:ind w:firstLineChars="300" w:firstLine="720"/>
      </w:pPr>
      <w:r>
        <w:rPr>
          <w:rFonts w:hint="eastAsia"/>
        </w:rPr>
        <w:t>5</w:t>
      </w:r>
      <w:r>
        <w:rPr>
          <w:rFonts w:hint="eastAsia"/>
        </w:rPr>
        <w:t>.</w:t>
      </w:r>
      <w:r>
        <w:rPr>
          <w:rFonts w:hint="eastAsia"/>
        </w:rPr>
        <w:t>进行</w:t>
      </w:r>
      <w:r>
        <w:rPr>
          <w:rFonts w:hint="eastAsia"/>
        </w:rPr>
        <w:t>RIP</w:t>
      </w:r>
      <w:r>
        <w:rPr>
          <w:rFonts w:hint="eastAsia"/>
        </w:rPr>
        <w:t>协议设置，实现路由器间的互通。</w:t>
      </w:r>
    </w:p>
    <w:p w:rsidR="000F7C9C" w:rsidRDefault="00ED35C8">
      <w:pPr>
        <w:pStyle w:val="a"/>
      </w:pPr>
      <w:r>
        <w:rPr>
          <w:rFonts w:hint="eastAsia"/>
        </w:rPr>
        <w:t>实验环境</w:t>
      </w:r>
    </w:p>
    <w:p w:rsidR="000F7C9C" w:rsidRDefault="00ED35C8">
      <w:pPr>
        <w:ind w:firstLineChars="200" w:firstLine="480"/>
      </w:pPr>
      <w:r>
        <w:rPr>
          <w:rFonts w:hint="eastAsia"/>
        </w:rPr>
        <w:t>PC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acket Tracer</w:t>
      </w:r>
    </w:p>
    <w:p w:rsidR="000F7C9C" w:rsidRDefault="00ED35C8">
      <w:pPr>
        <w:pStyle w:val="a"/>
      </w:pPr>
      <w:r>
        <w:rPr>
          <w:rFonts w:hint="eastAsia"/>
        </w:rPr>
        <w:t>实验内容</w:t>
      </w:r>
    </w:p>
    <w:p w:rsidR="000F7C9C" w:rsidRDefault="00ED35C8">
      <w:pPr>
        <w:pStyle w:val="a5"/>
        <w:numPr>
          <w:ilvl w:val="0"/>
          <w:numId w:val="4"/>
        </w:numPr>
      </w:pPr>
      <w:r>
        <w:rPr>
          <w:rFonts w:hint="eastAsia"/>
        </w:rPr>
        <w:t>实验拓扑图：</w:t>
      </w:r>
    </w:p>
    <w:p w:rsidR="000F7C9C" w:rsidRDefault="00ED35C8">
      <w:r>
        <w:rPr>
          <w:noProof/>
        </w:rPr>
        <w:lastRenderedPageBreak/>
        <w:drawing>
          <wp:inline distT="0" distB="0" distL="0" distR="0">
            <wp:extent cx="5270500" cy="4013200"/>
            <wp:effectExtent l="0" t="0" r="6350" b="6350"/>
            <wp:docPr id="23563" name="图片 23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3" name="图片 235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C9C" w:rsidRDefault="00ED35C8">
      <w:pPr>
        <w:pStyle w:val="a5"/>
        <w:numPr>
          <w:ilvl w:val="0"/>
          <w:numId w:val="4"/>
        </w:numPr>
      </w:pPr>
      <w:r>
        <w:rPr>
          <w:rFonts w:hint="eastAsia"/>
        </w:rPr>
        <w:t>为路由器修改名称，熟悉路由器的工作模式。</w:t>
      </w:r>
    </w:p>
    <w:p w:rsidR="000F7C9C" w:rsidRDefault="00ED35C8">
      <w:pPr>
        <w:jc w:val="center"/>
      </w:pPr>
      <w:r>
        <w:rPr>
          <w:rFonts w:hint="eastAsia"/>
          <w:noProof/>
        </w:rPr>
        <w:drawing>
          <wp:inline distT="0" distB="0" distL="114300" distR="114300">
            <wp:extent cx="4938395" cy="769620"/>
            <wp:effectExtent l="0" t="0" r="0" b="0"/>
            <wp:docPr id="65" name="图片 65" descr="修改主机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修改主机名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8395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C9C" w:rsidRDefault="000F7C9C">
      <w:pPr>
        <w:jc w:val="center"/>
      </w:pPr>
    </w:p>
    <w:p w:rsidR="000F7C9C" w:rsidRDefault="00ED35C8">
      <w:pPr>
        <w:pStyle w:val="a5"/>
        <w:numPr>
          <w:ilvl w:val="0"/>
          <w:numId w:val="4"/>
        </w:numPr>
      </w:pPr>
      <w:r>
        <w:rPr>
          <w:rFonts w:hint="eastAsia"/>
        </w:rPr>
        <w:t>熟悉路由器端口的配置规则，根据实验网络拓扑结构完成路由器端口的基本配置。以中间路由器</w:t>
      </w:r>
      <w:r>
        <w:rPr>
          <w:rFonts w:hint="eastAsia"/>
        </w:rPr>
        <w:t>router1</w:t>
      </w:r>
      <w:r>
        <w:rPr>
          <w:rFonts w:hint="eastAsia"/>
        </w:rPr>
        <w:t>的</w:t>
      </w:r>
      <w:r>
        <w:rPr>
          <w:rFonts w:hint="eastAsia"/>
        </w:rPr>
        <w:t>S0/0/0</w:t>
      </w:r>
      <w:r>
        <w:rPr>
          <w:rFonts w:hint="eastAsia"/>
        </w:rPr>
        <w:t>配置为例，完成所有端口的配置</w:t>
      </w:r>
    </w:p>
    <w:p w:rsidR="000F7C9C" w:rsidRDefault="00ED35C8">
      <w:pPr>
        <w:jc w:val="center"/>
      </w:pPr>
      <w:r>
        <w:rPr>
          <w:noProof/>
        </w:rPr>
        <w:drawing>
          <wp:inline distT="0" distB="0" distL="114300" distR="114300">
            <wp:extent cx="4286250" cy="704850"/>
            <wp:effectExtent l="0" t="0" r="0" b="0"/>
            <wp:docPr id="66" name="图片 66" descr="端口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端口配置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C9C" w:rsidRDefault="00ED35C8">
      <w:pPr>
        <w:jc w:val="center"/>
      </w:pPr>
      <w:r>
        <w:rPr>
          <w:noProof/>
        </w:rPr>
        <w:drawing>
          <wp:inline distT="0" distB="0" distL="114300" distR="114300">
            <wp:extent cx="5908308" cy="1432560"/>
            <wp:effectExtent l="0" t="0" r="0" b="0"/>
            <wp:docPr id="71" name="图片 71" descr="1663575581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166357558129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0358" cy="143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C9C" w:rsidRDefault="00ED35C8">
      <w:r>
        <w:rPr>
          <w:rFonts w:hint="eastAsia"/>
        </w:rPr>
        <w:t>可以发现此时的</w:t>
      </w:r>
      <w:r>
        <w:rPr>
          <w:rFonts w:hint="eastAsia"/>
        </w:rPr>
        <w:t>S0/0/0</w:t>
      </w:r>
      <w:r>
        <w:rPr>
          <w:rFonts w:hint="eastAsia"/>
        </w:rPr>
        <w:t>端口还是</w:t>
      </w:r>
      <w:r>
        <w:rPr>
          <w:rFonts w:hint="eastAsia"/>
        </w:rPr>
        <w:t>down</w:t>
      </w:r>
      <w:r>
        <w:rPr>
          <w:rFonts w:hint="eastAsia"/>
        </w:rPr>
        <w:t>状态，需要与他相连的端口也正确配置，才可以呈现“</w:t>
      </w:r>
      <w:r>
        <w:rPr>
          <w:rFonts w:hint="eastAsia"/>
        </w:rPr>
        <w:t>up</w:t>
      </w:r>
      <w:r>
        <w:rPr>
          <w:rFonts w:hint="eastAsia"/>
        </w:rPr>
        <w:t>”状态。</w:t>
      </w:r>
    </w:p>
    <w:p w:rsidR="000F7C9C" w:rsidRDefault="00ED35C8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5996189" cy="2095500"/>
            <wp:effectExtent l="0" t="0" r="5080" b="0"/>
            <wp:docPr id="68" name="图片 68" descr="配置端up效果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配置端up效果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6909" cy="209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C9C" w:rsidRDefault="00ED35C8">
      <w:pPr>
        <w:jc w:val="center"/>
      </w:pPr>
      <w:r>
        <w:rPr>
          <w:noProof/>
        </w:rPr>
        <w:drawing>
          <wp:inline distT="0" distB="0" distL="114300" distR="114300">
            <wp:extent cx="3177540" cy="3986688"/>
            <wp:effectExtent l="0" t="0" r="3810" b="0"/>
            <wp:docPr id="67" name="图片 67" descr="配置端口效果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配置端口效果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7100" cy="399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C9C" w:rsidRDefault="00ED35C8">
      <w:pPr>
        <w:pStyle w:val="a5"/>
        <w:numPr>
          <w:ilvl w:val="0"/>
          <w:numId w:val="4"/>
        </w:numPr>
      </w:pPr>
      <w:r>
        <w:t>进行</w:t>
      </w:r>
      <w:r>
        <w:rPr>
          <w:rFonts w:hint="eastAsia"/>
        </w:rPr>
        <w:t>RIP</w:t>
      </w:r>
      <w:r>
        <w:t>v1</w:t>
      </w:r>
      <w:r>
        <w:rPr>
          <w:rFonts w:hint="eastAsia"/>
        </w:rPr>
        <w:t>的</w:t>
      </w:r>
      <w:r>
        <w:t>配置。</w:t>
      </w:r>
    </w:p>
    <w:p w:rsidR="000F7C9C" w:rsidRDefault="00ED35C8">
      <w:pPr>
        <w:pStyle w:val="a5"/>
        <w:ind w:left="420" w:firstLine="0"/>
      </w:pPr>
      <w:r>
        <w:rPr>
          <w:rFonts w:hint="eastAsia"/>
        </w:rPr>
        <w:t>在配置</w:t>
      </w:r>
      <w:r>
        <w:rPr>
          <w:rFonts w:hint="eastAsia"/>
        </w:rPr>
        <w:t>RIP</w:t>
      </w:r>
      <w:r>
        <w:rPr>
          <w:rFonts w:hint="eastAsia"/>
        </w:rPr>
        <w:t>之前，</w:t>
      </w:r>
      <w:r>
        <w:t>查看路由器之前的连通性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号路由器</w:t>
      </w:r>
      <w:r>
        <w:rPr>
          <w:rFonts w:hint="eastAsia"/>
        </w:rPr>
        <w:t>只能联通</w:t>
      </w:r>
      <w:r>
        <w:t>与</w:t>
      </w:r>
      <w:r>
        <w:rPr>
          <w:rFonts w:hint="eastAsia"/>
        </w:rPr>
        <w:t>它</w:t>
      </w:r>
      <w:r>
        <w:t>直接相连的</w:t>
      </w:r>
      <w:r>
        <w:rPr>
          <w:rFonts w:hint="eastAsia"/>
        </w:rPr>
        <w:t>2</w:t>
      </w:r>
      <w:r>
        <w:rPr>
          <w:rFonts w:hint="eastAsia"/>
        </w:rPr>
        <w:t>号路由器</w:t>
      </w:r>
      <w:r>
        <w:rPr>
          <w:rFonts w:hint="eastAsia"/>
        </w:rPr>
        <w:t>端口</w:t>
      </w:r>
      <w:r>
        <w:t>，</w:t>
      </w:r>
      <w:r>
        <w:rPr>
          <w:rFonts w:hint="eastAsia"/>
        </w:rPr>
        <w:t>2</w:t>
      </w:r>
      <w:r>
        <w:rPr>
          <w:rFonts w:hint="eastAsia"/>
        </w:rPr>
        <w:t>号路由器的</w:t>
      </w:r>
      <w:r>
        <w:t>其他端口都无法</w:t>
      </w:r>
      <w:r>
        <w:rPr>
          <w:rFonts w:hint="eastAsia"/>
        </w:rPr>
        <w:t>ping</w:t>
      </w:r>
      <w:r>
        <w:rPr>
          <w:rFonts w:hint="eastAsia"/>
        </w:rPr>
        <w:t>通。</w:t>
      </w:r>
    </w:p>
    <w:p w:rsidR="000F7C9C" w:rsidRDefault="00ED35C8">
      <w:pPr>
        <w:pStyle w:val="a5"/>
        <w:ind w:left="420" w:firstLine="0"/>
        <w:jc w:val="center"/>
      </w:pPr>
      <w:r>
        <w:rPr>
          <w:rFonts w:hint="eastAsia"/>
          <w:noProof/>
        </w:rPr>
        <w:drawing>
          <wp:inline distT="0" distB="0" distL="114300" distR="114300">
            <wp:extent cx="4591685" cy="1578610"/>
            <wp:effectExtent l="0" t="0" r="18415" b="2540"/>
            <wp:docPr id="69" name="图片 69" descr="配置RIP协议之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配置RIP协议之前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685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C9C" w:rsidRDefault="00ED35C8">
      <w:pPr>
        <w:pStyle w:val="a5"/>
        <w:ind w:left="420" w:firstLine="0"/>
      </w:pPr>
      <w:r>
        <w:rPr>
          <w:rFonts w:hint="eastAsia"/>
        </w:rPr>
        <w:lastRenderedPageBreak/>
        <w:t>进行</w:t>
      </w:r>
      <w:r>
        <w:rPr>
          <w:rFonts w:hint="eastAsia"/>
        </w:rPr>
        <w:t>RIPv1</w:t>
      </w:r>
      <w:r>
        <w:rPr>
          <w:rFonts w:hint="eastAsia"/>
        </w:rPr>
        <w:t>的配置（以中间的</w:t>
      </w:r>
      <w:r>
        <w:rPr>
          <w:rFonts w:hint="eastAsia"/>
        </w:rPr>
        <w:t>1</w:t>
      </w:r>
      <w:r>
        <w:rPr>
          <w:rFonts w:hint="eastAsia"/>
        </w:rPr>
        <w:t>号路由器为例）：</w:t>
      </w:r>
    </w:p>
    <w:p w:rsidR="000F7C9C" w:rsidRDefault="00ED35C8">
      <w:pPr>
        <w:pStyle w:val="a5"/>
        <w:ind w:left="420" w:firstLine="0"/>
        <w:jc w:val="center"/>
      </w:pPr>
      <w:r>
        <w:rPr>
          <w:noProof/>
        </w:rPr>
        <w:drawing>
          <wp:inline distT="0" distB="0" distL="114300" distR="114300">
            <wp:extent cx="3076575" cy="581025"/>
            <wp:effectExtent l="0" t="0" r="9525" b="9525"/>
            <wp:docPr id="70" name="图片 70" descr="配置RIP协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配置RIP协议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C9C" w:rsidRDefault="000F7C9C">
      <w:pPr>
        <w:pStyle w:val="a5"/>
        <w:ind w:left="420" w:firstLine="0"/>
      </w:pPr>
    </w:p>
    <w:p w:rsidR="000F7C9C" w:rsidRDefault="000F7C9C"/>
    <w:p w:rsidR="000F7C9C" w:rsidRDefault="00ED35C8">
      <w:pPr>
        <w:pStyle w:val="a5"/>
        <w:ind w:left="420" w:firstLine="0"/>
      </w:pPr>
      <w:r>
        <w:rPr>
          <w:rFonts w:hint="eastAsia"/>
        </w:rPr>
        <w:t>查看</w:t>
      </w:r>
      <w:r>
        <w:t>路由</w:t>
      </w:r>
      <w:r>
        <w:rPr>
          <w:rFonts w:hint="eastAsia"/>
        </w:rPr>
        <w:t>R0</w:t>
      </w:r>
      <w:r>
        <w:t>信息</w:t>
      </w:r>
    </w:p>
    <w:p w:rsidR="000F7C9C" w:rsidRDefault="00ED35C8">
      <w:pPr>
        <w:pStyle w:val="a5"/>
        <w:ind w:left="420" w:firstLine="0"/>
      </w:pPr>
      <w:r>
        <w:rPr>
          <w:rFonts w:hint="eastAsia"/>
          <w:noProof/>
        </w:rPr>
        <w:drawing>
          <wp:inline distT="0" distB="0" distL="114300" distR="114300">
            <wp:extent cx="5273675" cy="2489200"/>
            <wp:effectExtent l="0" t="0" r="3175" b="6350"/>
            <wp:docPr id="74" name="图片 74" descr="1663575881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166357588168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C9C" w:rsidRDefault="000F7C9C"/>
    <w:p w:rsidR="000F7C9C" w:rsidRDefault="00ED35C8">
      <w:pPr>
        <w:pStyle w:val="a5"/>
        <w:ind w:left="420" w:firstLine="0"/>
      </w:pPr>
      <w:bookmarkStart w:id="0" w:name="_GoBack"/>
      <w:r>
        <w:rPr>
          <w:rFonts w:hint="eastAsia"/>
        </w:rPr>
        <w:t>路由器</w:t>
      </w:r>
      <w:r>
        <w:t>之间进行</w:t>
      </w:r>
      <w:r>
        <w:rPr>
          <w:rFonts w:hint="eastAsia"/>
        </w:rPr>
        <w:t>PING</w:t>
      </w:r>
      <w:r>
        <w:rPr>
          <w:rFonts w:hint="eastAsia"/>
        </w:rPr>
        <w:t>命令，可见</w:t>
      </w:r>
      <w:r>
        <w:t>所有路由之间都可以</w:t>
      </w:r>
      <w:r>
        <w:t>ping</w:t>
      </w:r>
      <w:r>
        <w:rPr>
          <w:rFonts w:hint="eastAsia"/>
        </w:rPr>
        <w:t>通</w:t>
      </w:r>
      <w:bookmarkEnd w:id="0"/>
      <w:r>
        <w:t>。</w:t>
      </w:r>
    </w:p>
    <w:p w:rsidR="000F7C9C" w:rsidRDefault="00ED35C8">
      <w:r>
        <w:rPr>
          <w:rFonts w:hint="eastAsia"/>
          <w:noProof/>
        </w:rPr>
        <w:drawing>
          <wp:inline distT="0" distB="0" distL="114300" distR="114300">
            <wp:extent cx="4724400" cy="933450"/>
            <wp:effectExtent l="0" t="0" r="0" b="0"/>
            <wp:docPr id="75" name="图片 75" descr="1663575949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166357594909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35C8" w:rsidRDefault="00ED35C8">
      <w:pPr>
        <w:spacing w:line="240" w:lineRule="auto"/>
      </w:pPr>
      <w:r>
        <w:separator/>
      </w:r>
    </w:p>
  </w:endnote>
  <w:endnote w:type="continuationSeparator" w:id="0">
    <w:p w:rsidR="00ED35C8" w:rsidRDefault="00ED35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35C8" w:rsidRDefault="00ED35C8">
      <w:r>
        <w:separator/>
      </w:r>
    </w:p>
  </w:footnote>
  <w:footnote w:type="continuationSeparator" w:id="0">
    <w:p w:rsidR="00ED35C8" w:rsidRDefault="00ED35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8350C"/>
    <w:multiLevelType w:val="multilevel"/>
    <w:tmpl w:val="02D8350C"/>
    <w:lvl w:ilvl="0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AF653B"/>
    <w:multiLevelType w:val="multilevel"/>
    <w:tmpl w:val="13AF653B"/>
    <w:lvl w:ilvl="0">
      <w:start w:val="1"/>
      <w:numFmt w:val="chineseCountingThousand"/>
      <w:pStyle w:val="a"/>
      <w:lvlText w:val="%1、"/>
      <w:lvlJc w:val="center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01430B"/>
    <w:multiLevelType w:val="multilevel"/>
    <w:tmpl w:val="1A01430B"/>
    <w:lvl w:ilvl="0">
      <w:start w:val="1"/>
      <w:numFmt w:val="chineseCountingThousand"/>
      <w:pStyle w:val="1"/>
      <w:lvlText w:val="实验%1"/>
      <w:lvlJc w:val="left"/>
      <w:pPr>
        <w:ind w:left="5939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2673" w:hanging="420"/>
      </w:pPr>
    </w:lvl>
    <w:lvl w:ilvl="2">
      <w:start w:val="1"/>
      <w:numFmt w:val="lowerRoman"/>
      <w:lvlText w:val="%3."/>
      <w:lvlJc w:val="right"/>
      <w:pPr>
        <w:ind w:left="3093" w:hanging="420"/>
      </w:pPr>
    </w:lvl>
    <w:lvl w:ilvl="3">
      <w:start w:val="1"/>
      <w:numFmt w:val="decimal"/>
      <w:lvlText w:val="%4."/>
      <w:lvlJc w:val="left"/>
      <w:pPr>
        <w:ind w:left="3513" w:hanging="420"/>
      </w:pPr>
    </w:lvl>
    <w:lvl w:ilvl="4">
      <w:start w:val="1"/>
      <w:numFmt w:val="lowerLetter"/>
      <w:lvlText w:val="%5)"/>
      <w:lvlJc w:val="left"/>
      <w:pPr>
        <w:ind w:left="3933" w:hanging="420"/>
      </w:pPr>
    </w:lvl>
    <w:lvl w:ilvl="5">
      <w:start w:val="1"/>
      <w:numFmt w:val="lowerRoman"/>
      <w:lvlText w:val="%6."/>
      <w:lvlJc w:val="right"/>
      <w:pPr>
        <w:ind w:left="4353" w:hanging="420"/>
      </w:pPr>
    </w:lvl>
    <w:lvl w:ilvl="6">
      <w:start w:val="1"/>
      <w:numFmt w:val="decimal"/>
      <w:lvlText w:val="%7."/>
      <w:lvlJc w:val="left"/>
      <w:pPr>
        <w:ind w:left="4773" w:hanging="420"/>
      </w:pPr>
    </w:lvl>
    <w:lvl w:ilvl="7">
      <w:start w:val="1"/>
      <w:numFmt w:val="lowerLetter"/>
      <w:lvlText w:val="%8)"/>
      <w:lvlJc w:val="left"/>
      <w:pPr>
        <w:ind w:left="5193" w:hanging="420"/>
      </w:pPr>
    </w:lvl>
    <w:lvl w:ilvl="8">
      <w:start w:val="1"/>
      <w:numFmt w:val="lowerRoman"/>
      <w:lvlText w:val="%9."/>
      <w:lvlJc w:val="right"/>
      <w:pPr>
        <w:ind w:left="5613" w:hanging="420"/>
      </w:p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g5NGViOWIxNjM2YjQwZTdkM2ZhOGIxODg2YTQ0ZjUifQ=="/>
  </w:docVars>
  <w:rsids>
    <w:rsidRoot w:val="0A070C41"/>
    <w:rsid w:val="000F7C9C"/>
    <w:rsid w:val="002F2479"/>
    <w:rsid w:val="00916CDC"/>
    <w:rsid w:val="00EB6ECC"/>
    <w:rsid w:val="00ED35C8"/>
    <w:rsid w:val="0A07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3F8EF1"/>
  <w15:docId w15:val="{5F599F8E-890E-422C-9E5B-4382E0B33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pPr>
      <w:widowControl w:val="0"/>
      <w:spacing w:line="300" w:lineRule="auto"/>
    </w:pPr>
    <w:rPr>
      <w:rFonts w:ascii="Times New Roman" w:eastAsia="宋体" w:hAnsi="Times New Roman"/>
      <w:kern w:val="2"/>
      <w:sz w:val="24"/>
      <w:szCs w:val="22"/>
    </w:rPr>
  </w:style>
  <w:style w:type="paragraph" w:styleId="1">
    <w:name w:val="heading 1"/>
    <w:basedOn w:val="a0"/>
    <w:next w:val="a0"/>
    <w:uiPriority w:val="9"/>
    <w:qFormat/>
    <w:pPr>
      <w:keepNext/>
      <w:keepLines/>
      <w:numPr>
        <w:numId w:val="1"/>
      </w:numPr>
      <w:spacing w:before="340" w:after="330" w:line="578" w:lineRule="auto"/>
      <w:ind w:left="987"/>
      <w:jc w:val="center"/>
      <w:outlineLvl w:val="0"/>
    </w:pPr>
    <w:rPr>
      <w:b/>
      <w:bCs/>
      <w:kern w:val="44"/>
      <w:sz w:val="36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Title"/>
    <w:next w:val="a4"/>
    <w:uiPriority w:val="10"/>
    <w:qFormat/>
    <w:pPr>
      <w:numPr>
        <w:numId w:val="2"/>
      </w:numPr>
      <w:spacing w:before="240" w:after="60"/>
      <w:outlineLvl w:val="0"/>
    </w:pPr>
    <w:rPr>
      <w:rFonts w:asciiTheme="majorHAnsi" w:eastAsia="宋体" w:hAnsiTheme="majorHAnsi" w:cstheme="majorBidi"/>
      <w:b/>
      <w:bCs/>
      <w:kern w:val="2"/>
      <w:sz w:val="28"/>
      <w:szCs w:val="32"/>
    </w:rPr>
  </w:style>
  <w:style w:type="paragraph" w:styleId="a4">
    <w:name w:val="No Spacing"/>
    <w:uiPriority w:val="1"/>
    <w:qFormat/>
    <w:pPr>
      <w:widowControl w:val="0"/>
      <w:ind w:firstLineChars="200" w:firstLine="200"/>
      <w:jc w:val="both"/>
    </w:pPr>
    <w:rPr>
      <w:rFonts w:eastAsia="宋体"/>
      <w:kern w:val="2"/>
      <w:sz w:val="21"/>
      <w:szCs w:val="22"/>
    </w:rPr>
  </w:style>
  <w:style w:type="paragraph" w:styleId="a5">
    <w:name w:val="List Paragraph"/>
    <w:basedOn w:val="a0"/>
    <w:uiPriority w:val="34"/>
    <w:qFormat/>
    <w:pPr>
      <w:ind w:firstLine="420"/>
    </w:pPr>
  </w:style>
  <w:style w:type="paragraph" w:styleId="a6">
    <w:name w:val="header"/>
    <w:basedOn w:val="a0"/>
    <w:link w:val="a7"/>
    <w:rsid w:val="002F2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rsid w:val="002F2479"/>
    <w:rPr>
      <w:rFonts w:ascii="Times New Roman" w:eastAsia="宋体" w:hAnsi="Times New Roman"/>
      <w:kern w:val="2"/>
      <w:sz w:val="18"/>
      <w:szCs w:val="18"/>
    </w:rPr>
  </w:style>
  <w:style w:type="paragraph" w:styleId="a8">
    <w:name w:val="footer"/>
    <w:basedOn w:val="a0"/>
    <w:link w:val="a9"/>
    <w:rsid w:val="002F247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1"/>
    <w:link w:val="a8"/>
    <w:rsid w:val="002F2479"/>
    <w:rPr>
      <w:rFonts w:ascii="Times New Roman" w:eastAsia="宋体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</dc:creator>
  <cp:lastModifiedBy>Claymore</cp:lastModifiedBy>
  <cp:revision>2</cp:revision>
  <dcterms:created xsi:type="dcterms:W3CDTF">2022-09-27T03:26:00Z</dcterms:created>
  <dcterms:modified xsi:type="dcterms:W3CDTF">2022-10-15T10:35:00Z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3EB32369E7E24C42A919EACF2870E0C8</vt:lpwstr>
  </property>
</Properties>
</file>