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E027D8">
      <w:pPr>
        <w:pStyle w:val="2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AI预问诊</w:t>
      </w:r>
    </w:p>
    <w:p w14:paraId="53927174">
      <w:pPr>
        <w:pStyle w:val="9"/>
        <w:keepNext w:val="0"/>
        <w:keepLines w:val="0"/>
        <w:widowControl/>
        <w:suppressLineNumbers w:val="0"/>
        <w:spacing w:before="90" w:beforeAutospacing="0" w:line="30" w:lineRule="atLeast"/>
        <w:ind w:left="0" w:right="0" w:firstLine="420"/>
      </w:pPr>
      <w:r>
        <w:rPr>
          <w:rFonts w:ascii="微软雅黑" w:hAnsi="微软雅黑" w:eastAsia="微软雅黑" w:cs="微软雅黑"/>
        </w:rPr>
        <w:t>去医院前，把想说的话整理好 —— 产品调研与方案</w:t>
      </w:r>
    </w:p>
    <w:p w14:paraId="1E67FD78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赛道：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 xml:space="preserve">社会服务 | </w:t>
      </w: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产品形态：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微信小程序 / App</w:t>
      </w:r>
    </w:p>
    <w:p w14:paraId="07F5B535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一、产品调研</w:t>
      </w:r>
    </w:p>
    <w:p w14:paraId="227E39BC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1.1 市场背景：被忽视的"就诊前3分钟"</w:t>
      </w:r>
    </w:p>
    <w:p w14:paraId="3DCAF6BF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中国2025年门急诊量超过</w:t>
      </w: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85亿人次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，三甲医院医生日均接诊100人以上，平均每位患者能跟医生说话的时间</w:t>
      </w: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只有3-5分钟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。然而在这宝贵的几分钟里，大量时间被浪费在基础信息沟通上——"什么时候开始的""以前吃过什么药""有没有过敏"——这些本该在进诊室之前就准备好的信息。</w:t>
      </w:r>
    </w:p>
    <w:p w14:paraId="4125481B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另一面，</w:t>
      </w: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超过60%的患者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表示"出了诊室才想起来有个重要症状忘了说"。老年患者比例更高——他们紧张、记性差、表达不清晰，常常看完病才发现"该说的都没说"。</w:t>
      </w:r>
    </w:p>
    <w:p w14:paraId="6DE73AB9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1.2 核心痛点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3917"/>
        <w:gridCol w:w="3356"/>
      </w:tblGrid>
      <w:tr w14:paraId="544FC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E2177C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痛点</w:t>
            </w:r>
          </w:p>
        </w:tc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3AEB3C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具体表现</w:t>
            </w:r>
          </w:p>
        </w:tc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39A9EE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后果</w:t>
            </w:r>
          </w:p>
        </w:tc>
      </w:tr>
      <w:tr w14:paraId="739BA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E79B241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紧张忘词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662B98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见了医生就紧张，准备好的问题全忘了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ADE3EF1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关键症状漏说，误诊风险增加</w:t>
            </w:r>
          </w:p>
        </w:tc>
      </w:tr>
      <w:tr w14:paraId="69598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77FC298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表达不清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BC782F0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不会用医学术语，"就是不舒服"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C819274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医生需要反复追问，占用宝贵时间</w:t>
            </w:r>
          </w:p>
        </w:tc>
      </w:tr>
      <w:tr w14:paraId="6658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B436712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病史遗漏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0382EB7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忘了提正在吃的药、以前的过敏史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58CD856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用药风险、重复检查</w:t>
            </w:r>
          </w:p>
        </w:tc>
      </w:tr>
      <w:tr w14:paraId="751FA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B0F0FCC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沟通低效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4893F9B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医生问东患者答西，3分钟都在对齐信息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1F81976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诊断时间被压缩，医患双方都焦虑</w:t>
            </w:r>
          </w:p>
        </w:tc>
      </w:tr>
      <w:tr w14:paraId="4471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602B08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老年人放大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109455D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以上问题在老年群体中放大数倍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0F35DEA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陪诊需求暴增，子女请假成本高</w:t>
            </w:r>
          </w:p>
        </w:tc>
      </w:tr>
    </w:tbl>
    <w:p w14:paraId="6A5614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2"/>
          <w:bottom w:val="none" w:color="auto" w:sz="0" w:space="0"/>
          <w:right w:val="none" w:color="auto" w:sz="0" w:space="0"/>
        </w:pBdr>
        <w:shd w:val="clear" w:fill="EAF2F8"/>
        <w:spacing w:before="180" w:beforeAutospacing="0" w:after="180" w:afterAutospacing="0" w:line="30" w:lineRule="atLeast"/>
        <w:ind w:left="720" w:right="720"/>
        <w:jc w:val="left"/>
        <w:rPr>
          <w:rFonts w:hint="eastAsia" w:ascii="宋体" w:hAnsi="宋体" w:eastAsia="宋体" w:cs="宋体"/>
          <w:color w:val="2C3E50"/>
          <w:sz w:val="24"/>
          <w:szCs w:val="24"/>
        </w:rPr>
      </w:pPr>
      <w:r>
        <w:rPr>
          <w:rFonts w:hint="eastAsia" w:ascii="宋体" w:hAnsi="宋体" w:eastAsia="宋体" w:cs="宋体"/>
          <w:color w:val="2C3E50"/>
          <w:sz w:val="24"/>
          <w:szCs w:val="24"/>
          <w:bdr w:val="single" w:color="2980B9" w:sz="24" w:space="0"/>
          <w:shd w:val="clear" w:fill="EAF2F8"/>
        </w:rPr>
        <w:t>一个三甲医生一天看100个病人，如果每个病人能节省1分钟的基础信息沟通，医生就能多出将近2小时——这2小时可以用来</w:t>
      </w:r>
      <w:r>
        <w:rPr>
          <w:rStyle w:val="14"/>
          <w:rFonts w:hint="eastAsia" w:ascii="宋体" w:hAnsi="宋体" w:eastAsia="宋体" w:cs="宋体"/>
          <w:color w:val="1A5276"/>
          <w:sz w:val="24"/>
          <w:szCs w:val="24"/>
          <w:bdr w:val="none" w:color="auto" w:sz="0" w:space="0"/>
          <w:shd w:val="clear" w:fill="EAF2F8"/>
        </w:rPr>
        <w:t>更认真地看疑难病例</w:t>
      </w:r>
      <w:r>
        <w:rPr>
          <w:rFonts w:hint="eastAsia" w:ascii="宋体" w:hAnsi="宋体" w:eastAsia="宋体" w:cs="宋体"/>
          <w:color w:val="2C3E50"/>
          <w:sz w:val="24"/>
          <w:szCs w:val="24"/>
          <w:bdr w:val="single" w:color="2980B9" w:sz="24" w:space="0"/>
          <w:shd w:val="clear" w:fill="EAF2F8"/>
        </w:rPr>
        <w:t>，或者</w:t>
      </w:r>
      <w:r>
        <w:rPr>
          <w:rStyle w:val="14"/>
          <w:rFonts w:hint="eastAsia" w:ascii="宋体" w:hAnsi="宋体" w:eastAsia="宋体" w:cs="宋体"/>
          <w:color w:val="1A5276"/>
          <w:sz w:val="24"/>
          <w:szCs w:val="24"/>
          <w:bdr w:val="none" w:color="auto" w:sz="0" w:space="0"/>
          <w:shd w:val="clear" w:fill="EAF2F8"/>
        </w:rPr>
        <w:t>早点下班</w:t>
      </w:r>
      <w:r>
        <w:rPr>
          <w:rFonts w:hint="eastAsia" w:ascii="宋体" w:hAnsi="宋体" w:eastAsia="宋体" w:cs="宋体"/>
          <w:color w:val="2C3E50"/>
          <w:sz w:val="24"/>
          <w:szCs w:val="24"/>
          <w:bdr w:val="single" w:color="2980B9" w:sz="24" w:space="0"/>
          <w:shd w:val="clear" w:fill="EAF2F8"/>
        </w:rPr>
        <w:t xml:space="preserve">。 </w:t>
      </w:r>
    </w:p>
    <w:p w14:paraId="1BD306EB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1.3 用户画像</w:t>
      </w:r>
    </w:p>
    <w:p w14:paraId="5379A8B3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核心用户：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60岁以上老年患者（最需要、使用频率最高）</w:t>
      </w:r>
    </w:p>
    <w:p w14:paraId="2CEE1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慢性病多，每次复诊要说的信息量大</w:t>
      </w:r>
    </w:p>
    <w:p w14:paraId="21B6CB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记性差，容易忘症状时间线、忘药名</w:t>
      </w:r>
    </w:p>
    <w:p w14:paraId="76A05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紧张，在医生面前不会组织语言</w:t>
      </w:r>
    </w:p>
    <w:p w14:paraId="4D921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子女不陪诊时，一个人搞不定</w:t>
      </w:r>
    </w:p>
    <w:p w14:paraId="3AB483ED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次要用户：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需要看病的任何人</w:t>
      </w:r>
    </w:p>
    <w:p w14:paraId="03D9FF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年轻人看专科：不知道什么症状该挂什么科</w:t>
      </w:r>
    </w:p>
    <w:p w14:paraId="1CD542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社恐患者：一想到要跟医生说话就焦虑</w:t>
      </w:r>
    </w:p>
    <w:p w14:paraId="25A277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异地就医：语言不通、不熟悉流程</w:t>
      </w:r>
    </w:p>
    <w:p w14:paraId="6AC6AB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带娃看病：妈妈紧张+孩子哭闹，脑子一片空白</w:t>
      </w:r>
    </w:p>
    <w:p w14:paraId="1B14F777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买单用户：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子女（为父母购买）、医疗机构（提升效率）</w:t>
      </w:r>
    </w:p>
    <w:p w14:paraId="1D15171F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1.4 竞品分析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874"/>
        <w:gridCol w:w="3118"/>
        <w:gridCol w:w="2562"/>
      </w:tblGrid>
      <w:tr w14:paraId="798D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4AE806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现有方案</w:t>
            </w:r>
          </w:p>
        </w:tc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260905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1D280D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不足</w:t>
            </w:r>
          </w:p>
        </w:tc>
        <w:tc>
          <w:tcPr>
            <w:tcW w:w="0" w:type="auto"/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8B7E29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与我们差异</w:t>
            </w:r>
          </w:p>
        </w:tc>
      </w:tr>
      <w:tr w14:paraId="70BBA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F38E3BF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百度/小红书查症状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E40EA47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自行搜索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ED13A6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越查越焦虑，信息碎片化，不生成结构化卡片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6051D4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AI追问+结构化输出，不是简单搜索</w:t>
            </w:r>
          </w:p>
        </w:tc>
      </w:tr>
      <w:tr w14:paraId="3413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7232280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在线问诊（京东/平安好医生）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AD1F766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在线看病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6568738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替代不了面诊；问诊医生也是人，同样面临沟通低效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0515F21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我们是"面诊前"环节，不替代面诊</w:t>
            </w:r>
          </w:p>
        </w:tc>
      </w:tr>
      <w:tr w14:paraId="4DBE1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66E524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医院预问诊系统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F6EC8E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院内系统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37B0671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只有少数大医院有；操作复杂；在医院现场填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3B018F5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在家就能用，提前准备，到医院直接出示</w:t>
            </w:r>
          </w:p>
        </w:tc>
      </w:tr>
      <w:tr w14:paraId="38E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95D5BB5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子女帮忙整理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8EEEA9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人工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74A3932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子女要上班、不在身边；子女也不知道全部病史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0A323D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AI 24小时在线，比子女更懂追问</w:t>
            </w:r>
          </w:p>
        </w:tc>
      </w:tr>
      <w:tr w14:paraId="13821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7837E32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用便签纸手写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39D86D7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纸质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587DCF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老人写字慢；格式混乱；容易丢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455DD02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语音输入+自动整理+手机随时查看</w:t>
            </w:r>
          </w:p>
        </w:tc>
      </w:tr>
    </w:tbl>
    <w:p w14:paraId="3164AD4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2"/>
          <w:bottom w:val="none" w:color="auto" w:sz="0" w:space="0"/>
          <w:right w:val="none" w:color="auto" w:sz="0" w:space="0"/>
        </w:pBdr>
        <w:shd w:val="clear" w:fill="EAF2F8"/>
        <w:spacing w:before="180" w:beforeAutospacing="0" w:after="180" w:afterAutospacing="0" w:line="30" w:lineRule="atLeast"/>
        <w:ind w:left="720" w:right="720"/>
        <w:jc w:val="left"/>
        <w:rPr>
          <w:rFonts w:hint="eastAsia" w:ascii="宋体" w:hAnsi="宋体" w:eastAsia="宋体" w:cs="宋体"/>
          <w:color w:val="2C3E5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1A5276"/>
          <w:sz w:val="24"/>
          <w:szCs w:val="24"/>
          <w:bdr w:val="none" w:color="auto" w:sz="0" w:space="0"/>
          <w:shd w:val="clear" w:fill="EAF2F8"/>
        </w:rPr>
        <w:t>市场空白：</w:t>
      </w:r>
      <w:r>
        <w:rPr>
          <w:rFonts w:hint="eastAsia" w:ascii="宋体" w:hAnsi="宋体" w:eastAsia="宋体" w:cs="宋体"/>
          <w:color w:val="2C3E50"/>
          <w:sz w:val="24"/>
          <w:szCs w:val="24"/>
          <w:bdr w:val="single" w:color="2980B9" w:sz="24" w:space="0"/>
          <w:shd w:val="clear" w:fill="EAF2F8"/>
        </w:rPr>
        <w:t xml:space="preserve">目前没有任何产品解决「面诊前AI辅助信息整理」这个环节。在线问诊是"替代面诊"，我们是"优化面诊"。赛道完全不同。 </w:t>
      </w:r>
    </w:p>
    <w:p w14:paraId="6A69FEA7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二、产品方案</w:t>
      </w:r>
    </w:p>
    <w:p w14:paraId="58054AD9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2.1 产品定位</w:t>
      </w:r>
    </w:p>
    <w:p w14:paraId="300C83AB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一句话：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去医院前，对着App说"我哪不舒服"，AI像耐心的分诊护士一样追问关键信息，生成一张医生一看就懂的"就诊卡片"。</w:t>
      </w:r>
    </w:p>
    <w:p w14:paraId="4FF4F373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2.2 核心功能</w:t>
      </w:r>
    </w:p>
    <w:p w14:paraId="29F2DB51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① 语音问诊引导</w:t>
      </w:r>
    </w:p>
    <w:p w14:paraId="1CFD56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老人打开App说"我头疼，三天了"</w:t>
      </w:r>
    </w:p>
    <w:p w14:paraId="4112FA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AI追问："哪个位置疼？太阳穴还是后脑勺？""是一直疼还是一阵一阵？""有没有恶心想吐？""最近有没有摔倒过？""在吃什么药吗？有没有高血压？"</w:t>
      </w:r>
    </w:p>
    <w:p w14:paraId="5EA9D5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追问逻辑模仿医生的问诊思路，但更耐心、更通俗</w:t>
      </w:r>
    </w:p>
    <w:p w14:paraId="13A2F02F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② 就诊卡片生成</w:t>
      </w:r>
    </w:p>
    <w:p w14:paraId="56A176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自动生成一张结构化卡片包含：</w:t>
      </w:r>
    </w:p>
    <w:p w14:paraId="29F039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主诉：什么症状，多久了</w:t>
      </w:r>
    </w:p>
    <w:p w14:paraId="5D22E5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症状描述：部位、性质、频率、加重/缓解因素</w:t>
      </w:r>
    </w:p>
    <w:p w14:paraId="32AB9D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用药史：正在服用的药物清单</w:t>
      </w:r>
    </w:p>
    <w:p w14:paraId="5D315B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过敏史：药物过敏/食物过敏</w:t>
      </w:r>
    </w:p>
    <w:p w14:paraId="403E43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既往病史：相关慢性病、手术史</w:t>
      </w:r>
    </w:p>
    <w:p w14:paraId="0871DC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关键问题清单：患者最想医生回答的3个问题</w:t>
      </w:r>
    </w:p>
    <w:p w14:paraId="3A401654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③ 智能导诊</w:t>
      </w:r>
    </w:p>
    <w:p w14:paraId="6C63ED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根据症状自动建议挂什么科（减少挂错科的概率）</w:t>
      </w:r>
    </w:p>
    <w:p w14:paraId="6CAAF2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"你的症状建议挂神经内科。如果伴有眩晕，可能需要耳鼻喉科会诊。"</w:t>
      </w:r>
    </w:p>
    <w:p w14:paraId="6687B59F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④ 子女协助模式</w:t>
      </w:r>
    </w:p>
    <w:p w14:paraId="6749C3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子女远程帮父母填写基本信息（慢病史、过敏史、常用药）</w:t>
      </w:r>
    </w:p>
    <w:p w14:paraId="04861A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每次就诊卡片自动同步给子女</w:t>
      </w:r>
    </w:p>
    <w:p w14:paraId="0EB64F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子女可添加"想让医生知道的事"备注</w:t>
      </w:r>
    </w:p>
    <w:p w14:paraId="29996F81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2.3 用户场景</w:t>
      </w:r>
    </w:p>
    <w:p w14:paraId="49E044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980B9" w:sz="24" w:space="12"/>
          <w:bottom w:val="none" w:color="auto" w:sz="0" w:space="0"/>
          <w:right w:val="none" w:color="auto" w:sz="0" w:space="0"/>
        </w:pBdr>
        <w:shd w:val="clear" w:fill="EAF2F8"/>
        <w:spacing w:before="180" w:beforeAutospacing="0" w:after="180" w:afterAutospacing="0" w:line="30" w:lineRule="atLeast"/>
        <w:ind w:left="720" w:right="720"/>
        <w:jc w:val="left"/>
        <w:rPr>
          <w:rFonts w:hint="eastAsia" w:ascii="宋体" w:hAnsi="宋体" w:eastAsia="宋体" w:cs="宋体"/>
          <w:color w:val="2C3E5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1A5276"/>
          <w:sz w:val="24"/>
          <w:szCs w:val="24"/>
          <w:bdr w:val="none" w:color="auto" w:sz="0" w:space="0"/>
          <w:shd w:val="clear" w:fill="EAF2F8"/>
        </w:rPr>
        <w:t>场景：</w:t>
      </w:r>
      <w:r>
        <w:rPr>
          <w:rFonts w:hint="eastAsia" w:ascii="宋体" w:hAnsi="宋体" w:eastAsia="宋体" w:cs="宋体"/>
          <w:color w:val="2C3E50"/>
          <w:sz w:val="24"/>
          <w:szCs w:val="24"/>
          <w:bdr w:val="single" w:color="2980B9" w:sz="24" w:space="0"/>
          <w:shd w:val="clear" w:fill="EAF2F8"/>
        </w:rPr>
        <w:t xml:space="preserve">王奶奶68岁，头疼三天了，明天要去医院。子女在外地。 </w:t>
      </w:r>
    </w:p>
    <w:p w14:paraId="6DF48A10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她打开AI预问诊，按住说话："我头疼，三天了。"</w:t>
      </w:r>
    </w:p>
    <w:p w14:paraId="45CF3403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AI追问了她7个问题：位置、性质、时间、伴随症状、用药史、血压情况、有没有摔倒。她一一回答。</w:t>
      </w:r>
    </w:p>
    <w:p w14:paraId="33DB71DB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3分钟后，一张完整的就诊卡片生成。上面写着：</w:t>
      </w:r>
    </w:p>
    <w:p w14:paraId="21FCE00B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"主诉：头痛3天。部位右侧太阳穴，搏动性疼痛，下午加重。无恶心呕吐。无外伤史。有高血压病史，正在服用硝苯地平。无药物过敏。"</w:t>
      </w:r>
    </w:p>
    <w:p w14:paraId="6BFB6208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明天到诊室，她把手机递给医生。医生扫一眼就掌握了全部关键信息，直接开始针对性问诊和检查建议。</w:t>
      </w:r>
    </w:p>
    <w:p w14:paraId="610AACC4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2C3E50"/>
          <w:sz w:val="24"/>
          <w:szCs w:val="24"/>
          <w:bdr w:val="none" w:color="auto" w:sz="0" w:space="0"/>
          <w:shd w:val="clear" w:fill="EAF2F8"/>
        </w:rPr>
        <w:t>——省了至少2分钟的基础沟通。这2分钟，医生用在了更仔细的检查上。</w:t>
      </w:r>
    </w:p>
    <w:p w14:paraId="00D63948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2.4 技术方案</w:t>
      </w:r>
    </w:p>
    <w:p w14:paraId="6951FE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语音识别：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ASR转写，支持方言优化</w:t>
      </w:r>
    </w:p>
    <w:p w14:paraId="168A17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追问引擎：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基于医学知识图谱的症状-疾病关联，按分诊逻辑生成追问问题</w:t>
      </w:r>
    </w:p>
    <w:p w14:paraId="2D627C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卡片生成：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LLM将口语问答整理为结构化就诊卡片</w:t>
      </w:r>
    </w:p>
    <w:p w14:paraId="48D40F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导诊推荐：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症状→科室映射（参考卫健委分诊标准）</w:t>
      </w:r>
    </w:p>
    <w:p w14:paraId="099E3E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隐私保护：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数据端到端加密，就诊卡片仅在用户手机本地存储</w:t>
      </w:r>
    </w:p>
    <w:p w14:paraId="06CE580B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三、价值分析</w:t>
      </w:r>
    </w:p>
    <w:p w14:paraId="57EDA537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3.1 社会价值</w:t>
      </w:r>
    </w:p>
    <w:p w14:paraId="686573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缓解医疗资源紧张：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每个患者节省1-2分钟基础沟通，100个患者就是2-3小时，相当于多了一个医生的接诊时间</w:t>
      </w:r>
    </w:p>
    <w:p w14:paraId="01E911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减少误诊漏诊：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结构化病史减少关键信息遗漏</w:t>
      </w:r>
    </w:p>
    <w:p w14:paraId="750C40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降低就医门槛：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老人独自看病不再害怕"说不好"</w:t>
      </w:r>
    </w:p>
    <w:p w14:paraId="7B375E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减轻子女负担：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不需要请假陪诊，远程就能帮父母准备</w:t>
      </w:r>
    </w:p>
    <w:p w14:paraId="27A60185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3.2 商业价值</w:t>
      </w:r>
    </w:p>
    <w:p w14:paraId="72CF21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C端订阅：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基础免费（每月3次），Pro版¥6.9/月（无限次+子女协助+病历云存储）</w:t>
      </w:r>
    </w:p>
    <w:p w14:paraId="63B364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B端合作：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向医院/社区诊所提供预问诊SaaS系统，按年收费</w:t>
      </w:r>
    </w:p>
    <w:p w14:paraId="2ED747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保险合作：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与健康险公司合作，预问诊数据辅助核保理赔</w:t>
      </w:r>
    </w:p>
    <w:p w14:paraId="00668A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</w:rPr>
        <w:t>预估市场规模：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面对85亿年门急诊量，渗透率1%即为8500万次使用</w:t>
      </w:r>
    </w:p>
    <w:p w14:paraId="015893EC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3.3 赛道契合度</w:t>
      </w:r>
    </w:p>
    <w:p w14:paraId="497D3D01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AI预问诊是典型的</w:t>
      </w:r>
      <w:r>
        <w:rPr>
          <w:rStyle w:val="14"/>
          <w:rFonts w:hint="eastAsia" w:ascii="微软雅黑" w:hAnsi="微软雅黑" w:eastAsia="微软雅黑" w:cs="微软雅黑"/>
          <w:color w:val="1A5276"/>
          <w:sz w:val="24"/>
          <w:szCs w:val="24"/>
          <w:bdr w:val="none" w:color="auto" w:sz="0" w:space="0"/>
        </w:rPr>
        <w:t>社会服务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产品——不做诊断（那不是AI该做的），只做"就诊前的信息整理"。让医患沟通更高效，让患者不再紧张忘词，让老人独自看病也有底气。本质上是在"优化一个公共服务的效率"，社会价值大于商业价值。</w:t>
      </w:r>
    </w:p>
    <w:p w14:paraId="63E92439">
      <w:pPr>
        <w:keepNext w:val="0"/>
        <w:keepLines w:val="0"/>
        <w:widowControl/>
        <w:suppressLineNumbers w:val="0"/>
        <w:pBdr>
          <w:top w:val="single" w:color="DDDDDD" w:sz="6" w:space="12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line="30" w:lineRule="atLeast"/>
        <w:jc w:val="center"/>
        <w:rPr>
          <w:rFonts w:hint="eastAsia" w:ascii="微软雅黑" w:hAnsi="微软雅黑" w:eastAsia="微软雅黑" w:cs="微软雅黑"/>
          <w:color w:val="99999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t>TRAE AI 创造力大赛 · 社会服务赛道</w:t>
      </w: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t xml:space="preserve">创意提案：AI预问诊 —— 去医院前，把想说的话整理好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82792"/>
    <w:multiLevelType w:val="multilevel"/>
    <w:tmpl w:val="A2982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B73F9A"/>
    <w:multiLevelType w:val="multilevel"/>
    <w:tmpl w:val="A4B73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E074EE5"/>
    <w:multiLevelType w:val="multilevel"/>
    <w:tmpl w:val="CE074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AF1E34"/>
    <w:multiLevelType w:val="multilevel"/>
    <w:tmpl w:val="D3AF1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9CA5DB"/>
    <w:multiLevelType w:val="multilevel"/>
    <w:tmpl w:val="E49CA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CB9BBF"/>
    <w:multiLevelType w:val="multilevel"/>
    <w:tmpl w:val="19CB9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DD87ACA"/>
    <w:multiLevelType w:val="multilevel"/>
    <w:tmpl w:val="4DD87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03E5B01"/>
    <w:multiLevelType w:val="multilevel"/>
    <w:tmpl w:val="503E5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E22A19"/>
    <w:multiLevelType w:val="multilevel"/>
    <w:tmpl w:val="70E22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EF47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60" w:afterAutospacing="0"/>
      <w:jc w:val="center"/>
    </w:pPr>
    <w:rPr>
      <w:rFonts w:hint="eastAsia" w:ascii="宋体" w:hAnsi="宋体" w:eastAsia="宋体" w:cs="宋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2980B9" w:sz="12" w:space="4"/>
      </w:pBdr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color w:val="1A5276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0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DDDDD" w:sz="6" w:space="12"/>
      </w:pBdr>
      <w:spacing w:before="600" w:beforeAutospacing="0"/>
      <w:jc w:val="center"/>
    </w:pPr>
    <w:rPr>
      <w:color w:val="999999"/>
      <w:kern w:val="0"/>
      <w:sz w:val="20"/>
      <w:szCs w:val="20"/>
      <w:lang w:val="en-US" w:eastAsia="zh-CN" w:bidi="ar"/>
    </w:rPr>
  </w:style>
  <w:style w:type="paragraph" w:styleId="9">
    <w:name w:val="Subtitle"/>
    <w:basedOn w:val="1"/>
    <w:qFormat/>
    <w:uiPriority w:val="0"/>
    <w:pPr>
      <w:spacing w:after="450" w:afterAutospacing="0"/>
      <w:jc w:val="center"/>
    </w:pPr>
    <w:rPr>
      <w:color w:val="888888"/>
      <w:kern w:val="0"/>
      <w:sz w:val="22"/>
      <w:szCs w:val="22"/>
      <w:lang w:val="en-US" w:eastAsia="zh-CN" w:bidi="ar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90" w:beforeAutospacing="0" w:after="90" w:afterAutospacing="0"/>
      <w:ind w:left="0" w:right="0" w:firstLine="42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  <w:color w:val="1A527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2231</Words>
  <Characters>2355</Characters>
  <TotalTime>0</TotalTime>
  <ScaleCrop>false</ScaleCrop>
  <LinksUpToDate>false</LinksUpToDate>
  <CharactersWithSpaces>2387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2026-06-17T04:35:46Z</dcterms:created>
  <cp:lastModifiedBy>H.</cp:lastModifiedBy>
  <dcterms:modified xsi:type="dcterms:W3CDTF">2026-06-17T04:35:47Z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F26340FB6A6E494895C37CFAD64EA4C3_13</vt:lpwstr>
  </property>
</Properties>
</file>