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AI圆桌——多智能体协同讨论平台</w:t>
      </w:r>
    </w:p>
    <w:p>
      <w:pPr>
        <w:spacing w:after="240"/>
        <w:jc w:val="center"/>
      </w:pPr>
      <w:r>
        <w:rPr>
          <w:color w:val="888888"/>
          <w:sz w:val="22"/>
          <w:szCs w:val="22"/>
        </w:rPr>
        <w:t xml:space="preserve">TRAE AI创造力大赛 · 创意提案</w:t>
      </w:r>
    </w:p>
    <w:p>
      <w:pPr>
        <w:pStyle w:val="Heading2"/>
      </w:pPr>
      <w:r>
        <w:t xml:space="preserve">1. 创意名称 + 创意介绍</w:t>
      </w:r>
    </w:p>
    <w:p>
      <w:r>
        <w:rPr>
          <w:b/>
          <w:bCs/>
        </w:rPr>
        <w:t xml:space="preserve">创意名称：</w:t>
      </w:r>
      <w:r>
        <w:t xml:space="preserve">AI圆桌 —— 多智能体协同讨论与决策平台</w:t>
      </w:r>
    </w:p>
    <w:p>
      <w:pPr>
        <w:spacing w:before="120"/>
      </w:pPr>
      <w:r>
        <w:rPr>
          <w:b/>
          <w:bCs/>
        </w:rPr>
        <w:t xml:space="preserve">想解决什么问题：</w:t>
      </w:r>
    </w:p>
    <w:p>
      <w:r>
        <w:t xml:space="preserve">当前与AI对话是“一对一”的单线程交流，缺乏多视角碰撞。企业做决策时需要集思广益，但组织多人研讨成本高、时间难协调。如果能让多个AI角色同时参与讨论，模拟真实的团队脚力，将大大提升思维的广度和深度。</w:t>
      </w:r>
    </w:p>
    <w:p>
      <w:pPr>
        <w:spacing w:before="120"/>
      </w:pPr>
      <w:r>
        <w:rPr>
          <w:b/>
          <w:bCs/>
        </w:rPr>
        <w:t xml:space="preserve">为什么会想到做这个：</w:t>
      </w:r>
    </w:p>
    <w:p>
      <w:r>
        <w:t xml:space="preserve">受到历史上“圆桌会议”的启发，认为多角色、多视角的思想碰撞是产生创新见解的重要途径。现有AI工具都是单角色对话，希望打造一个“多AI智能体协同”的可视化场景，让用户一眼看到不同角色的思维运动。</w:t>
      </w:r>
    </w:p>
    <w:p>
      <w:pPr>
        <w:spacing w:before="120"/>
      </w:pPr>
      <w:r>
        <w:rPr>
          <w:b/>
          <w:bCs/>
        </w:rPr>
        <w:t xml:space="preserve">大概是什么产品：</w:t>
      </w:r>
    </w:p>
    <w:p>
      <w:r>
        <w:t xml:space="preserve">一个单HTML零依赖的Web应用，支持多个AI角色围坐圆桌进行协同讨论，包含角色状态动画、元素特效、多领域专家团队、扩展讨论模式（多桌并行）、总负责人协调机制等。</w:t>
      </w:r>
    </w:p>
    <w:p>
      <w:pPr>
        <w:pStyle w:val="Heading2"/>
      </w:pPr>
      <w:r>
        <w:t xml:space="preserve">2. 目标用户及痛点</w:t>
      </w:r>
    </w:p>
    <w:p>
      <w:r>
        <w:rPr>
          <w:b/>
          <w:bCs/>
        </w:rPr>
        <w:t xml:space="preserve">面向哪些用户：</w:t>
      </w:r>
    </w:p>
    <w:p>
      <w:pPr>
        <w:pStyle w:val="ListParagraph"/>
        <w:numPr>
          <w:ilvl w:val="0"/>
          <w:numId w:val="2"/>
        </w:numPr>
      </w:pPr>
      <w:r>
        <w:t xml:space="preserve">产品经理、创业者——需要多角度思维输出的决策者</w:t>
      </w:r>
    </w:p>
    <w:p>
      <w:pPr>
        <w:pStyle w:val="ListParagraph"/>
        <w:numPr>
          <w:ilvl w:val="0"/>
          <w:numId w:val="2"/>
        </w:numPr>
      </w:pPr>
      <w:r>
        <w:t xml:space="preserve">研究人员、学者——需要跨学科讨论的知识工作者</w:t>
      </w:r>
    </w:p>
    <w:p>
      <w:pPr>
        <w:pStyle w:val="ListParagraph"/>
        <w:numPr>
          <w:ilvl w:val="0"/>
          <w:numId w:val="2"/>
        </w:numPr>
      </w:pPr>
      <w:r>
        <w:t xml:space="preserve">内容创作者、写作者——需要灵感碰撞的创意人</w:t>
      </w:r>
    </w:p>
    <w:p>
      <w:pPr>
        <w:pStyle w:val="ListParagraph"/>
        <w:numPr>
          <w:ilvl w:val="0"/>
          <w:numId w:val="2"/>
        </w:numPr>
      </w:pPr>
      <w:r>
        <w:t xml:space="preserve">教育工作者——希望用AI模拟辩论场景的教师</w:t>
      </w:r>
    </w:p>
    <w:p>
      <w:pPr>
        <w:spacing w:before="120"/>
      </w:pPr>
      <w:r>
        <w:rPr>
          <w:b/>
          <w:bCs/>
        </w:rPr>
        <w:t xml:space="preserve">在什么场景下使用：</w:t>
      </w:r>
    </w:p>
    <w:p>
      <w:pPr>
        <w:pStyle w:val="ListParagraph"/>
        <w:numPr>
          <w:ilvl w:val="0"/>
          <w:numId w:val="2"/>
        </w:numPr>
      </w:pPr>
      <w:r>
        <w:t xml:space="preserve">产品策划前期脚本研讨——让分析师、创新者、执行者同时参与讨论</w:t>
      </w:r>
    </w:p>
    <w:p>
      <w:pPr>
        <w:pStyle w:val="ListParagraph"/>
        <w:numPr>
          <w:ilvl w:val="0"/>
          <w:numId w:val="2"/>
        </w:numPr>
      </w:pPr>
      <w:r>
        <w:t xml:space="preserve">论文创作时的观点碰撞——让不同学科角色的AI提供见解</w:t>
      </w:r>
    </w:p>
    <w:p>
      <w:pPr>
        <w:pStyle w:val="ListParagraph"/>
        <w:numPr>
          <w:ilvl w:val="0"/>
          <w:numId w:val="2"/>
        </w:numPr>
      </w:pPr>
      <w:r>
        <w:t xml:space="preserve">法律案件分析——模拟法官、律师、当事人的多方对话</w:t>
      </w:r>
    </w:p>
    <w:p>
      <w:pPr>
        <w:pStyle w:val="ListParagraph"/>
        <w:numPr>
          <w:ilvl w:val="0"/>
          <w:numId w:val="2"/>
        </w:numPr>
      </w:pPr>
      <w:r>
        <w:t xml:space="preserve">团队脚本模拟——预演会议、策划会议的议程安排</w:t>
      </w:r>
    </w:p>
    <w:p>
      <w:pPr>
        <w:spacing w:before="120"/>
      </w:pPr>
      <w:r>
        <w:rPr>
          <w:b/>
          <w:bCs/>
        </w:rPr>
        <w:t xml:space="preserve">当前痛点：</w:t>
      </w:r>
    </w:p>
    <w:p>
      <w:pPr>
        <w:pStyle w:val="ListParagraph"/>
        <w:numPr>
          <w:ilvl w:val="0"/>
          <w:numId w:val="2"/>
        </w:numPr>
      </w:pPr>
      <w:r>
        <w:t xml:space="preserve">普通AI对话只能“一问一答”，无法体验多角色的思维碰撞</w:t>
      </w:r>
    </w:p>
    <w:p>
      <w:pPr>
        <w:pStyle w:val="ListParagraph"/>
        <w:numPr>
          <w:ilvl w:val="0"/>
          <w:numId w:val="2"/>
        </w:numPr>
      </w:pPr>
      <w:r>
        <w:t xml:space="preserve">组织真实会议成本高、时间难协调，小团队很难做到多角度输出</w:t>
      </w:r>
    </w:p>
    <w:p>
      <w:pPr>
        <w:pStyle w:val="ListParagraph"/>
        <w:numPr>
          <w:ilvl w:val="0"/>
          <w:numId w:val="2"/>
        </w:numPr>
      </w:pPr>
      <w:r>
        <w:t xml:space="preserve">现有“专家团”可视化工具，视觉表现力弱，互动感差</w:t>
      </w:r>
    </w:p>
    <w:p>
      <w:pPr>
        <w:pStyle w:val="Heading2"/>
      </w:pPr>
      <w:r>
        <w:t xml:space="preserve">3. 价值与意义</w:t>
      </w:r>
    </w:p>
    <w:p>
      <w:r>
        <w:t xml:space="preserve">从效率提升角度：传统团队讨论需要协调多人时间，而AI圆桌可以随时召开、即刻输出，将决策前期调研效率提升10倍以上。</w:t>
      </w:r>
    </w:p>
    <w:p>
      <w:pPr>
        <w:spacing w:before="120"/>
      </w:pPr>
      <w:r>
        <w:t xml:space="preserve">从创新催化角度：不同性格、不同专业背景的AI角色在同一场景下交流，能够产生人类单独思考时很难达到的“组合创新”效果。</w:t>
      </w:r>
    </w:p>
    <w:p>
      <w:pPr>
        <w:spacing w:before="120"/>
      </w:pPr>
      <w:r>
        <w:t xml:space="preserve">从教育价值角度：为学生提供一个“观察多角度思维碰撞”的工具，培养批判性思维和辩论技巧。</w:t>
      </w:r>
    </w:p>
    <w:p>
      <w:pPr>
        <w:pStyle w:val="Heading2"/>
      </w:pPr>
      <w:r>
        <w:t xml:space="preserve">4. 技术实现方案</w:t>
      </w:r>
    </w:p>
    <w:p>
      <w:r>
        <w:rPr>
          <w:b/>
          <w:bCs/>
        </w:rPr>
        <w:t xml:space="preserve">架构特点：</w:t>
      </w:r>
    </w:p>
    <w:p>
      <w:pPr>
        <w:pStyle w:val="ListParagraph"/>
        <w:numPr>
          <w:ilvl w:val="0"/>
          <w:numId w:val="2"/>
        </w:numPr>
      </w:pPr>
      <w:r>
        <w:t xml:space="preserve">单HTML零依赖：整个应用封装在一个HTML文件中，无需服务器部署，双击即用</w:t>
      </w:r>
    </w:p>
    <w:p>
      <w:pPr>
        <w:pStyle w:val="ListParagraph"/>
        <w:numPr>
          <w:ilvl w:val="0"/>
          <w:numId w:val="2"/>
        </w:numPr>
      </w:pPr>
      <w:r>
        <w:t xml:space="preserve">前后端分离：前端为纯静态HTML/CSS/JS，后端通过OpenAI兼容API调用各种AI模型</w:t>
      </w:r>
    </w:p>
    <w:p>
      <w:pPr>
        <w:pStyle w:val="ListParagraph"/>
        <w:numPr>
          <w:ilvl w:val="0"/>
          <w:numId w:val="2"/>
        </w:numPr>
      </w:pPr>
      <w:r>
        <w:t xml:space="preserve">SVG动画引擎：自研精灵动画系统，支持呼吸/摇摆/弹跳/抖动/上浮等状态动画</w:t>
      </w:r>
    </w:p>
    <w:p>
      <w:pPr>
        <w:pStyle w:val="ListParagraph"/>
        <w:numPr>
          <w:ilvl w:val="0"/>
          <w:numId w:val="2"/>
        </w:numPr>
      </w:pPr>
      <w:r>
        <w:t xml:space="preserve">CSS元素特效：纯CSS实现水滴、火焰、叶子、星星、爱心等元素动画</w:t>
      </w:r>
    </w:p>
    <w:p>
      <w:pPr>
        <w:spacing w:before="120"/>
      </w:pPr>
      <w:r>
        <w:rPr>
          <w:b/>
          <w:bCs/>
        </w:rPr>
        <w:t xml:space="preserve">核心功能：</w:t>
      </w:r>
    </w:p>
    <w:p>
      <w:pPr>
        <w:pStyle w:val="ListParagraph"/>
        <w:numPr>
          <w:ilvl w:val="0"/>
          <w:numId w:val="2"/>
        </w:numPr>
      </w:pPr>
      <w:r>
        <w:t xml:space="preserve">多领域专家团队：通用/计算机/法律/医学/商业等领域，每个团队5个角色</w:t>
      </w:r>
    </w:p>
    <w:p>
      <w:pPr>
        <w:pStyle w:val="ListParagraph"/>
        <w:numPr>
          <w:ilvl w:val="0"/>
          <w:numId w:val="2"/>
        </w:numPr>
      </w:pPr>
      <w:r>
        <w:t xml:space="preserve">扩展模式：支持多张讨论桌并行讨论，总负责人精灵自动巡视协调</w:t>
      </w:r>
    </w:p>
    <w:p>
      <w:pPr>
        <w:pStyle w:val="ListParagraph"/>
        <w:numPr>
          <w:ilvl w:val="0"/>
          <w:numId w:val="2"/>
        </w:numPr>
      </w:pPr>
      <w:r>
        <w:t xml:space="preserve">记忆系统：支持个体记忆和集体意识，自动摘要关键见解</w:t>
      </w:r>
    </w:p>
    <w:p>
      <w:pPr>
        <w:pStyle w:val="ListParagraph"/>
        <w:numPr>
          <w:ilvl w:val="0"/>
          <w:numId w:val="2"/>
        </w:numPr>
      </w:pPr>
      <w:r>
        <w:t xml:space="preserve">多语言支持：中文/粤语/英文三语切换</w:t>
      </w:r>
    </w:p>
    <w:p>
      <w:pPr>
        <w:pStyle w:val="ListParagraph"/>
        <w:numPr>
          <w:ilvl w:val="0"/>
          <w:numId w:val="2"/>
        </w:numPr>
      </w:pPr>
      <w:r>
        <w:t xml:space="preserve">多模型接入：支持GPT/Claude/通义/深度求索等多种API</w:t>
      </w:r>
    </w:p>
    <w:p>
      <w:pPr>
        <w:pStyle w:val="ListParagraph"/>
        <w:numPr>
          <w:ilvl w:val="0"/>
          <w:numId w:val="2"/>
        </w:numPr>
      </w:pPr>
      <w:r>
        <w:t xml:space="preserve">语音输入输出：支持Web Speech API语音交互</w:t>
      </w:r>
    </w:p>
    <w:p>
      <w:pPr>
        <w:pStyle w:val="Heading2"/>
      </w:pPr>
      <w:r>
        <w:t xml:space="preserve">5. 赛道选择</w:t>
      </w:r>
    </w:p>
    <w:p>
      <w:r>
        <w:t xml:space="preserve">推荐赛道：实用工具 / 创意互动</w:t>
      </w:r>
    </w:p>
    <w:p>
      <w:r>
        <w:t xml:space="preserve">理由：作品是一个可直接使用的生产力工具，同时具备强烈的视觉交互创意，能够帮助用户体验多AI协同讨论的新场景。</w:t>
      </w:r>
    </w:p>
    <w:p>
      <w:pPr>
        <w:pStyle w:val="Heading2"/>
      </w:pPr>
      <w:r>
        <w:t xml:space="preserve">6. 使用 TRAE 的方式</w:t>
      </w:r>
    </w:p>
    <w:p>
      <w:r>
        <w:t xml:space="preserve">本项目全程使用 TRAE IDE 开发。从需求分析、架构设计、代码实现到美术资源生成，均在 TRAE IDE 中完成。特别是精灵动画系统和CSS元素特效的实现，大量使用了AI辅助编程能力，将复杂的动画逻辑和视觉效果快速落地。</w:t>
      </w:r>
    </w:p>
    <w:p>
      <w:pPr>
        <w:pStyle w:val="Heading2"/>
      </w:pPr>
      <w:r>
        <w:t xml:space="preserve">7. Demo 演示</w:t>
      </w:r>
    </w:p>
    <w:p>
      <w:r>
        <w:rPr>
          <w:b/>
          <w:bCs/>
        </w:rPr>
        <w:t xml:space="preserve">演示方式：</w:t>
      </w:r>
    </w:p>
    <w:p>
      <w:pPr>
        <w:pStyle w:val="ListParagraph"/>
        <w:numPr>
          <w:ilvl w:val="0"/>
          <w:numId w:val="2"/>
        </w:numPr>
      </w:pPr>
      <w:r>
        <w:t xml:space="preserve">打开 index.html 即可直接体验（无需服务器）</w:t>
      </w:r>
    </w:p>
    <w:p>
      <w:pPr>
        <w:pStyle w:val="ListParagraph"/>
        <w:numPr>
          <w:ilvl w:val="0"/>
          <w:numId w:val="2"/>
        </w:numPr>
      </w:pPr>
      <w:r>
        <w:t xml:space="preserve">配置API后可体验完整多AI讨论功能</w:t>
      </w:r>
    </w:p>
    <w:p>
      <w:pPr>
        <w:pStyle w:val="ListParagraph"/>
        <w:numPr>
          <w:ilvl w:val="0"/>
          <w:numId w:val="2"/>
        </w:numPr>
      </w:pPr>
      <w:r>
        <w:t xml:space="preserve">支持语音输入论题，观察多角色协同讨论过程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40"/>
      <w:outlineLvl w:val="1"/>
    </w:pPr>
    <w:rPr>
      <w:rFonts w:ascii="Arial" w:eastAsia="Microsoft YaHei" w:hAnsi="Arial"/>
      <w:b/>
      <w:bCs/>
      <w:color w:val="40916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2026-06-26T09:31:38.051Z</dcterms:created>
  <dcterms:modified xsi:type="dcterms:W3CDTF">2026-06-26T09:31:38.051Z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