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666666"/>
          <w:sz w:val="28"/>
          <w:szCs w:val="28"/>
        </w:rPr>
        <w:t xml:space="preserve">TRAE AI 创造力大赛</w:t>
      </w:r>
    </w:p>
    <w:p>
      <w:pPr>
        <w:spacing w:after="400" w:before="200"/>
        <w:jc w:val="center"/>
      </w:pPr>
      <w:r>
        <w:rPr>
          <w:rFonts w:ascii="Arial" w:eastAsia="Microsoft YaHei" w:hAnsi="Arial"/>
          <w:b/>
          <w:bCs/>
          <w:color w:val="1a1a1a"/>
          <w:sz w:val="48"/>
          <w:szCs w:val="48"/>
        </w:rPr>
        <w:t xml:space="preserve">创意报名表</w:t>
      </w:r>
    </w:p>
    <w:p>
      <w:pPr>
        <w:spacing w:after="600"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赛道：通用赛道  ·  创意名称：灵犀小伴：听懂人意的智能硬件机器人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1. 创意概述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1.1 创意名称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灵犀小伴：听懂人意的智能硬件机器人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1.2 想解决什么问题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有 0-6 岁宝宝的家庭，家长希望孩子能够通过自然的语音交互获得信息、学习内容和日常提醒，但现有智能音箱对复杂意图的理解能力有限，手机 AI 助手又需要一系列操作，不适合幼儿使用。家庭缺少一个固定、可见、随时可唤醒的智能硬件入口。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1.3 灵感来源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当前大模型已经具备很强的语言理解和问答能力，但大多数人使用它时仍然需要通过电脑或手机输入文字。如果把大模型能力和一个可放在桌面上的硬件机器人结合起来，就能让 AI 更自然地进入真实生活场景。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1.4 产品形态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一台结合录音、语音识别、意图理解和智能问答能力的桌面智能硬件机器人，主要面向 0-6 岁宝宝的家庭陪伴场景。</w:t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2. 目标用户及痛点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2.1 核心用户群体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有 0-6 岁宝宝的家庭，核心决策者是家长，实际使用者是宝宝。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2.2 使用场景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家庭陪伴：宝宝用语音查询信息、听故事、学习早教内容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日常提醒：喝水、吃饭、睡觉等习惯养成提醒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睡前时光：播放睡前故事、白噪音、安抚曲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智能家居：语音控制空调、灯光等家庭设备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2.3 当前痛点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现有智能音箱对复杂表达和连续追问的理解有限，宝宝说“我想听小兔子的故事”很容易被理解错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手机 AI 助手能力强，但需要操作手机，幼儿和老人不会熟练使用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缺少一个固定位置、可见状态、随时可唤醒的硬件入口，不能让宝宝感受到专属陪伴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普通智能音箱内容库固定，无法根据宝宝年龄和兴趣动态推荐内容</w:t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3. 核心功能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语音唤醒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宝宝说唤醒词即可唤醒机器人，无需按键或触屏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智能问答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回答宝宝的十万个为什么，用适龄语言解释复杂概念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提醒功能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喝水、吃饭、睡觉、吃药等日常习惯提醒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主动对话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播报天气、推送适龄早教内容，在适当时机主动与宝宝互动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睡前故事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播放睡前故事、白噪音、安抚曲，支持定时关闭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智能家居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语音控制空调、灯光等家庭设备（锁具类需二次确认）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隐私保护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只在唤醒后录音，支持物理静音键和录音指示灯</w:t>
            </w:r>
          </w:p>
        </w:tc>
      </w:tr>
    </w:tbl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4. 技术方案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4.1 语音层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采用开放式语音大模型接口（如 OpenAI Realtime API、Google Gemini Live API），支持低延迟的 speech-to-speech 交互。本地负责唤醒词检测和降噪，唤醒后才将语音流上传至云端处理。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4.2 意图理解层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大模型将用户的自然语言转换为结构化意图，包括任务类型、参数提取、风险等级判断。高风险动作（如开锁）需要二次确认。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4.3 工具执行层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通过函数调用或 MCP 工具层连接日历、智能家居、知识库等外部服务。所有写入型动作都经过确认和日志记录。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4.4 隐私设计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本地唤醒词检测确保未唤醒时不上传音频。设备配备物理静音键和录音指示灯，让家长随时知道设备是否在收音。</w:t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5. MVP 路线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1"/>
                <w:szCs w:val="21"/>
              </w:rPr>
              <w:t xml:space="preserve">阶段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1"/>
                <w:szCs w:val="21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原型验证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使用开发板、麦克风阵列和云端 Realtime API 形成可对话样机，验证唤醒、录音、打断与语音回答体验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场景封装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优先做问答、提醒、故事、天气、日历、智能家居控制六类能力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小批量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选择家庭用户试用，观察持续使用率和常见误触发情况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量产准备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固化声学结构、隐私指示、配网流程和 OTA 机制</w:t>
            </w:r>
          </w:p>
        </w:tc>
      </w:tr>
    </w:tbl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6. 价值与意义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6.1 效率提升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将“打开设备、寻找功能、输入文字、等待结果”的过程简化成一句自然语言。家长不再需要为孩子操作手机或平板，孩子自己就能获得想要的信息和内容。</w:t>
      </w:r>
    </w:p>
    <w:p>
      <w:pPr>
        <w:pStyle w:val="Heading2"/>
        <w:spacing w:after="180" w:before="30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6.2 社会价值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降低 AI 的使用门槛，让 0-6 岁的孩子也能通过语音享受智能服务。相比只存在于屏幕里的 AI，一个有声音、有灯效、有固定位置的硬件机器人更容易建立陪伴感和信任感，帮助孩子在早期阶段建立良好的信息获取和学习习惯。</w:t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7. 商业模式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硬件销售：家庭版主打陪伴与早教，办公版主打会议纪要与前台问答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订阅服务：基础问答免费，高级语音模型、长时录音摘要、私有知识库进入订阅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行业套件：为教育机构、老年养护、零售门店提供定制知识库和设备批量运维</w:t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8. 风险与边界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1"/>
                <w:szCs w:val="21"/>
              </w:rPr>
              <w:t xml:space="preserve">风险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1"/>
                <w:szCs w:val="21"/>
              </w:rPr>
              <w:t xml:space="preserve">表现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1"/>
                <w:szCs w:val="21"/>
              </w:rPr>
              <w:t xml:space="preserve">应对方案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隐私担忧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家长担心设备长期监听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物理断麦、唤醒后上传、录音可见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幻觉回答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模型在不确定时编造信息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对事实类问题引入检索，低置信度时明确说“不确定”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误执行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宝宝误触或误语音控制设备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动作白名单、写入前复述、高风险动作确认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成本控制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长时语音对话带来较高模型费用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本地唤醒与短任务路由、订阅分层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2026-06-27T08:14:29.324Z</dcterms:created>
  <dcterms:modified xsi:type="dcterms:W3CDTF">2026-06-27T08:14:29.327Z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