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2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38"/>
          <w:szCs w:val="38"/>
        </w:rPr>
        <w:t xml:space="preserve">TRAE AI 创造力大赛</w:t>
      </w:r>
    </w:p>
    <w:p>
      <w:pPr>
        <w:spacing w:after="42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334155"/>
          <w:sz w:val="30"/>
          <w:szCs w:val="30"/>
        </w:rPr>
        <w:t xml:space="preserve">赛道选择与创意优化建议文档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适用对象：零基础参赛者、家庭育儿场景创作者、希望用 TRAE Work 把真实需求做成 Demo 的个人参赛者。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4748B"/>
          <w:sz w:val="21"/>
          <w:szCs w:val="21"/>
        </w:rPr>
        <w:t xml:space="preserve">整理日期：2026 年 7 月 13 日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结论摘要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最建议优先尝试“学习工作赛道”，作品方向建议定为“AI 家庭学习助手”。它能同时覆盖你辅导孩子学习、PDF OCR 转换、用 AI 学新知识、自己探索 AI 工具变现这几类真实需求，故事完整，Demo 也容易做小做实。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第二选择是“生活娱乐赛道”，适合做家庭做饭、家务、亲子互动相关工具。第三选择是“社会服务赛道”，可以把你曾经想做的邻里互助小程序做成轻量版，并尽量叠加“社区公益”附加赛题中的青少年身心健康或智慧助老方向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比赛策略上，不建议一开始做“大而全”的平台。更稳妥的做法是：</w:t>
      </w:r>
      <w:r>
        <w:rPr>
          <w:rFonts w:ascii="Arial" w:eastAsia="Microsoft YaHei" w:hAnsi="Arial"/>
          <w:b/>
          <w:bCs/>
          <w:i w:val="false"/>
          <w:iCs w:val="false"/>
          <w:color w:val="111827"/>
          <w:sz w:val="21"/>
          <w:szCs w:val="21"/>
        </w:rPr>
        <w:t xml:space="preserve">用一个小场景证明真实价值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，把核心功能做通，再用清晰的过程材料说明作品确实由 TRAE Work 或 TRAE IDE 完成。官方要求作品原则上包含可运行体验链接或 HTML 文件，并提供开发过程截图、关键任务 Session ID 等材料，初赛也强调“有过程、有体验、讲得清楚”。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你的参赛画像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560"/>
      </w:tblGrid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你的情况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对选题的启发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生活场景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平时在家带两个儿子，一个 4 岁半，一个 10 岁；需要做饭、打扫、洗衣、辅导作业。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适合从家庭学习、亲子陪伴、家务效率、儿童习惯培养切入。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AI 使用场景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和大宝一起学习用 AI 工具学习新知识，也需要把 PDF 文档 OCR 转换。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“学习工作赛道”天然匹配，且可以做出可体验的工具型 Demo。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个人成长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正在研究如何用新的 AI 工具挣钱，目前还在学习阶段；偶尔学习炒股知识。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可以加入“妈妈/家长自学 AI”的成长视角，让作品不只服务孩子，也服务家长。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公益想法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曾经想过做邻里互助小程序，但技术小白，不会代码。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可以做轻量邻里互助原型，绑定社会服务赛道，并叠加公益价值。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技术基础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零基础，不会代码。</w:t>
            </w:r>
          </w:p>
        </w:tc>
        <w:tc>
          <w:tcPr>
            <w:tcW w:type="dxa" w:w="35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优先选择 TRAE Work 零代码路线，Demo 功能越聚焦越好。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推荐赛道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学习工作赛道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优先级最高。你已经有明确需求：孩子学习辅导、AI 学习新知识、PDF OCR 转换、家长自学成长。这些都属于新一代学习与工作方式，容易讲出真实痛点，也容易做出可体验 Demo。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推荐作品：AI 家庭学习助手。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核心功能：PDF 或图片文字识别、知识点解释、根据孩子年级生成练习题、生成亲子共学计划。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最低可行 Demo：先支持上传一段文字或粘贴 OCR 后文本，再输出“适合五年级孩子理解的讲解”和“3 道练习题”。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实现难度：低到中。若先不做真正的文件上传 OCR，而是用粘贴文本模拟 OCR 结果，零基础也更容易完成。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生活娱乐赛道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这个方向能把你的家庭劳动经验转化成作品优势。你每天做饭、整理家务、照顾孩子，对家庭需求的理解比纯技术型选手更真实。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推荐作品：家庭生活智能管家。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核心功能：输入家里食材生成一周菜单；根据孩子年龄生成营养建议；把家务拆成孩子可参与的小任务。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最低可行 Demo：做一个网页表单，输入“食材、孩子年龄、做饭时间”，自动生成 3 菜 1 汤和亲子家务安排。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实现难度：低。这个方向对数据和复杂技术依赖较少，最适合先做出一个漂亮、能展示的原型。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社会服务赛道与社区公益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这个方向适合承接你“邻里互助小程序”的想法。它比前两个方向更有社会价值，但也更容易变得太大，因此建议只做一个很小的社区场景。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推荐作品：邻里互助轻应用。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核心功能：发布求助、发布可帮忙事项、闲置物品分享、儿童接送或老人陪伴需求登记。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公益叠加方向：如果重点服务老人，可叠加“智慧助老”；如果重点是孩子习惯、陪伴、心理支持，可叠加“青少年身心健康”。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最低可行 Demo：先做一个“求助发布与匹配展示”页面，不做真实登录和支付。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实现难度：中低。难点不在界面，而在场景边界和安全规则，所以必须把需求范围收窄。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作品创意对比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2600"/>
        <w:gridCol w:w="1200"/>
        <w:gridCol w:w="2260"/>
      </w:tblGrid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创意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主赛道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可叠加加分点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推荐程度</w:t>
            </w:r>
          </w:p>
        </w:tc>
        <w:tc>
          <w:tcPr>
            <w:tcW w:type="dxa" w:w="2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AI 家庭学习助手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学习工作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青少年身心健康、AI 工具学习、真实家庭教育场景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最推荐</w:t>
            </w:r>
          </w:p>
        </w:tc>
        <w:tc>
          <w:tcPr>
            <w:tcW w:type="dxa" w:w="2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需求真实、故事清晰、功能容易做小做实，和你的日常高度一致。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家庭生活智能管家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生活娱乐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亲子互动、儿童习惯培养、家庭效率提升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推荐</w:t>
            </w:r>
          </w:p>
        </w:tc>
        <w:tc>
          <w:tcPr>
            <w:tcW w:type="dxa" w:w="2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容易做出视觉效果，也容易让评审感受到温度。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邻里互助轻应用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社会服务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智慧助老、社区公益、线下互助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备选</w:t>
            </w:r>
          </w:p>
        </w:tc>
        <w:tc>
          <w:tcPr>
            <w:tcW w:type="dxa" w:w="2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社会价值高，但范围容易过大，适合做极简版原型。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加分项融合方法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把真实生活写成作品价值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你的优势不是技术，而是真实场景。比赛不只是看功能复杂度，也看作品有没有真实需求、是否能让人一眼理解价值。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不要只写“提升学习效率”，要写“家长辅导五年级孩子时，经常遇到课本 PDF、练习题、陌生知识点，需要一个能把资料讲成孩子听得懂的话的工具”。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不要只写“家庭管理工具”，要写“一个家长每天要做饭、洗衣、辅导作业，还希望孩子参与家务，因此需要一个能把家庭任务变成亲子协作的工具”。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不要只写“邻里互助平台”，要写“小区里临时接送孩子、帮老人买药、分享闲置物品这些需求经常发生，但缺少一个轻量、可信、低门槛的入口”。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把公益附加题自然叠加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如果作品本身只解决个人问题，竞争力会偏弱。更好的做法是让它先服务你自己，再扩展到同类家庭、孩子或老人。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AI 家庭学习助手可以叠加“青少年身心健康”：加入鼓励式反馈、学习压力安慰、亲子沟通建议，而不是只做刷题工具。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家庭生活智能管家可以叠加“青少年身心健康”：把家务任务设计成孩子能完成的小挑战，帮助培养自理能力和家庭责任感。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邻里互助轻应用可以叠加“智慧助老”：设置“帮老人买药、陪诊提醒、代取快递、紧急联系人卡片”等小功能。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把零基础经历变成参赛故事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你是零基础参赛者，这不是弱点。TRAE AI 创造力大赛强调普通人也能借助 AI 把想法做成作品，你的参赛过程本身就符合这个主题。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在报名帖里说明：自己不会代码，但每天都在真实家庭场景里遇到问题，所以想用 TRAE Work 把问题做成一个可体验工具。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在初赛帖里展示：从提出需求、让 AI 生成页面、修改功能、优化文案，到最终发布 Demo 的完整过程。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保留至少 3 个关键任务的 Session ID 和截图，例如“生成产品原型”“优化功能流程”“修复页面问题”。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把 Demo 做小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零基础参赛最容易失败的原因，是一开始想做完整 App、小程序、社区平台。初赛更适合先做一个核心体验，让评审点开以后 30 秒内看懂。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AI 家庭学习助手：先做“粘贴学习材料，生成儿童版解释和练习题”。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家庭生活智能管家：先做“输入食材，生成孩子友好的一餐菜单和家务安排”。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邻里互助轻应用：先做“发布求助，展示匹配建议和安全提醒”。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等核心体验能跑通后，再考虑文件上传、账号系统、社区发布、OCR 等复杂能力。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首选作品方案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作品定位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建议首选作品命名为“AI 家庭学习助手”。一句话介绍可以写成：这是一个面向家长和小学生的 AI 学习工具，帮助家长把 PDF、课本内容、习题材料转成孩子能理解的讲解、练习题和亲子共学计划。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核心用户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主要用户：像你一样需要辅导孩子学习、但时间紧张的家长。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直接受益者：小学高年级孩子，尤其是开始接触更复杂知识点的孩子。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扩展用户：正在学习 AI 工具、希望提升学习效率的普通家长。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功能范围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功能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初赛版本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复赛可扩展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学习材料理解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粘贴文字或 OCR 后文本，AI 生成儿童版讲解。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支持 PDF 上传、图片识别、知识点自动拆分。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练习题生成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按年级生成 3 到 5 道练习题和答案。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根据错题继续生成同类练习。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亲子共学计划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生成 15 分钟学习安排。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按一周计划跟踪学习进度。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情绪陪伴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生成鼓励式反馈和亲子沟通建议。</w:t>
            </w:r>
          </w:p>
        </w:tc>
        <w:tc>
          <w:tcPr>
            <w:tcW w:type="dxa" w:w="3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加入学习压力疏导和习惯养成建议。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为什么更容易通过初赛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真实需求明确：你正在辅导孩子、处理 PDF、学习 AI 工具，灵感来源可信。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功能可体验：只要做出输入框、按钮、结果展示，就能形成完整 Demo。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社会价值可扩展：不只帮助一个家庭，也能帮助更多家长和孩子。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零基础故事契合大赛主题：能展示普通人如何通过 TRAE 把真实想法落地。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备选作品方案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家庭生活智能管家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这个方案可以作为第二选择，也可以成为首选方案里的一个子模块。它更偏生活娱乐赛道，优点是温暖、直观、容易展示。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主功能：根据家里食材、孩子年龄、做饭时间生成一餐菜单。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加分融合：加入孩子可参与的家务任务，例如摆碗筷、收拾玩具、整理书包。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展示方式：做成三步表单，输入家庭情况后生成菜单、采购提醒、亲子任务。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邻里互助轻应用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这个方案更适合社会服务赛道，但建议先做“轻应用”而不是完整小程序。重点是证明邻里互助场景真实存在，并展示最小可用流程。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主功能：发布求助、查看附近可帮忙事项、生成安全提醒。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加分融合：面向老人时叠加智慧助老，面向孩子时叠加青少年身心健康。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展示方式：做一个模拟小区页面，包含“我需要帮助”“我可以帮忙”“安全守则”三个入口。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初赛材料怎么写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初赛作品帖建议围绕“真实场景、可体验 Demo、TRAE 创作过程”三件事展开。不要写得像商业计划书，重点讲清楚你为什么做、做了什么、别人怎么体验、你是怎么用 TRAE 完成的。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帖子部分</w:t>
            </w:r>
          </w:p>
        </w:tc>
        <w:tc>
          <w:tcPr>
            <w:tcW w:type="dxa" w:w="7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建议写法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Demo 简介</w:t>
            </w:r>
          </w:p>
        </w:tc>
        <w:tc>
          <w:tcPr>
            <w:tcW w:type="dxa" w:w="7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一句话说清作品形态、面向谁、解决什么问题。配 2 到 3 张截图。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创作思路</w:t>
            </w:r>
          </w:p>
        </w:tc>
        <w:tc>
          <w:tcPr>
            <w:tcW w:type="dxa" w:w="7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从你每天带娃、辅导作业、处理 PDF、学习 AI 工具的真实经历讲起。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体验地址</w:t>
            </w:r>
          </w:p>
        </w:tc>
        <w:tc>
          <w:tcPr>
            <w:tcW w:type="dxa" w:w="7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提供可访问链接，或上传 HTML 格式文件压缩包。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TRAE 实践过程</w:t>
            </w:r>
          </w:p>
        </w:tc>
        <w:tc>
          <w:tcPr>
            <w:tcW w:type="dxa" w:w="7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放不少于 3 张关键步骤截图，并附不少于 3 个关键任务 Session ID。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复赛设想</w:t>
            </w:r>
          </w:p>
        </w:tc>
        <w:tc>
          <w:tcPr>
            <w:tcW w:type="dxa" w:w="7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简单写后续会加入 OCR、错题练习、学习计划等功能，不要承诺过多。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建议选择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如果只能选一个方向，建议选择“学习工作赛道 + AI 家庭学习助手”。这是最贴近你当前生活、最容易讲出真实故事、也最容易用 TRAE Work 做出初赛 Demo 的方案。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如果想进一步增强作品竞争力，可以把它定位为“家庭学习 + 青少年身心健康”的组合：主赛道仍然是学习工作，作品内容里加入陪伴、鼓励、亲子沟通和习惯养成，让它不只是学习工具，而是一个更有温度的家庭共学助手。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最小版本先不要纠结真正 OCR。可以在报名或初赛里说明：当前 Demo 先支持粘贴 OCR 后文本，复赛版本会接入文件上传和 OCR 识别。这样既真实，也不会因为技术复杂度卡住。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官方规则提醒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根据大赛官方社区规则，作品需要使用 TRAE Work 或 TRAE IDE 创作，并准备能证明创作过程真实的材料。官方总览见：</w:t>
      </w:r>
      <w:hyperlink w:history="1" r:id="rIdrbpng6zbt9qdnz73iff1k">
        <w:r>
          <w:rPr>
            <w:rStyle w:val="Hyperlink"/>
            <w:rFonts w:ascii="Arial" w:eastAsia="Microsoft YaHei" w:hAnsi="Arial"/>
            <w:sz w:val="21"/>
            <w:szCs w:val="21"/>
          </w:rPr>
          <w:t xml:space="preserve">TRAE AI 创造力大赛规则全攻略</w:t>
        </w:r>
      </w:hyperlink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初赛 Demo 帖需要讲清楚作品简介、创作思路、体验地址和 TRAE 实践过程。官方初赛指南见：</w:t>
      </w:r>
      <w:hyperlink w:history="1" r:id="rIdfbhqeghcql0fwo4hsaevz">
        <w:r>
          <w:rPr>
            <w:rStyle w:val="Hyperlink"/>
            <w:rFonts w:ascii="Arial" w:eastAsia="Microsoft YaHei" w:hAnsi="Arial"/>
            <w:sz w:val="21"/>
            <w:szCs w:val="21"/>
          </w:rPr>
          <w:t xml:space="preserve">初赛参赛指南</w:t>
        </w:r>
      </w:hyperlink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建议你先完成报名，再集中做一个小而清楚的 Demo。对零基础参赛者来说，清晰、真实、能打开体验，比功能很多但讲不明白更重要。</w:t>
      </w:r>
    </w:p>
    <w:sectPr>
      <w:headerReference w:type="default" r:id="rId12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8"/>
        <w:szCs w:val="18"/>
      </w:rPr>
      <w:t xml:space="preserve">第 </w:t>
    </w:r>
    <w:r>
      <w:rPr>
        <w:rFonts w:ascii="Arial" w:eastAsia="Microsoft YaHei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8"/>
        <w:szCs w:val="18"/>
      </w:rPr>
      <w:t xml:space="preserve">TRAE AI 创造力大赛赛道与创意建议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  <w:lvl w:ilvl="2" w15:tentative="1">
      <w:start w:val="1"/>
      <w:numFmt w:val="decimal"/>
      <w:isLgl/>
      <w:lvlText w:val="%1.%2.%3"/>
      <w:lvlJc w:val="left"/>
      <w:pPr>
        <w:ind w:left="864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eastAsia="Microsoft YaHei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3"/>
      </w:numPr>
      <w:spacing w:after="60" w:before="120" w:line="312" w:lineRule="auto"/>
      <w:outlineLvl w:val="2"/>
    </w:pPr>
    <w:rPr>
      <w:rFonts w:ascii="Arial" w:eastAsia="Microsoft YaHei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bpng6zbt9qdnz73iff1k" Type="http://schemas.openxmlformats.org/officeDocument/2006/relationships/hyperlink" Target="https://forum.trae.cn/t/topic/22547" TargetMode="External"/><Relationship Id="rIdfbhqeghcql0fwo4hsaevz" Type="http://schemas.openxmlformats.org/officeDocument/2006/relationships/hyperlink" Target="https://forum.trae.cn/t/topic/22549" TargetMode="External"/><Relationship Id="rId11" Type="http://schemas.openxmlformats.org/officeDocument/2006/relationships/fontTable" Target="fontTable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2026-07-13T08:26:53.599Z</dcterms:created>
  <dcterms:modified xsi:type="dcterms:W3CDTF">2026-07-13T08:26:53.602Z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