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Webpack开发文档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参考网址：http://webpackdoc.com/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打开一个目录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webpack --global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创建一个初始化文件 npm init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Name.js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gp02-webpack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name;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Entry.js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document.getElementById("app").textContent = "Hello";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创建一个html文件index.html,写一个id为app的div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引入bundle.js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执行打包命令 webpack entry.js bundle.js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打开浏览器查看页面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通过webpack引入css模块化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css-loader style-loader --save-dev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创建一个style.css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979420" cy="678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在entry.js中引入css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require("style!css!./style.css");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执行编译命令，打开网页查看，这个时候发现添加了一个灰色的背景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编写webpack配置文件，可以节省很多编译命令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创建一个webpack.config.js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./entry.js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path:__dirname,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bundle.js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loaders:[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{test:/\.css$/,loader: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style!css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此时我们已经不需要再在entry.js中那样引入css了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require("./style.css");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命令行编译 输入webpack即可编译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调试代码，通过source-map调试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查看控制台sources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执行命令webpack --devtool source-map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在配置文件中配置直接生成source-map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添加devtool: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source-map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383280" cy="1386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webpack结合babel处理es2015(es6)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cnpm install babel-loader babel-core babel-preset-es2015 --save-dev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在创建一个文件.babelrc的配置文件，是一个数组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es2015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添加一个{test:/\.js$/,loader: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创建一个test.js,写一些标准的es6的语法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gp02-webpack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Es6导出方法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name;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在entry.js中导入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name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./style.css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命令行执行命令webpack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服务热替换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webpack-dev-server --global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webpack-dev-server --save-dev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 webpack-dev-server --inline --hot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更改一下样式表，就可以看到实时效果了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如果css文件中包含北京图片，那么我们需要一个url-loader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test:/\.(png|jpg)$/,loader:'url-loader?limit=10000'}//限制大小小于10k的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如果在你的项目中添加了字体文件，那么我们需要添加一个file-loader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{test:/\.(eot|woff|svg|ttf|woff2|gif|appcache)(\?|$)/,loader:'file-loader?name=[name].[ext]'}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如果我们需要直接编译sass文件，添加两个模块node-sass 和sass-loader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 /\.scss$/, loader:"style!css!sass"},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如果需要添加less编译，那么我们使用less模块和less-loader模块，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 /\.less$/, loader:"style!css!less"},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分离css单独打包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安装插件cnpm install extract-text-webpack-plugin --save-dev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如果要处理合并压缩css,js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安装extract-text-webpack-plugin模块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在webpack.config.js文件中引入该模块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ExtractTextPlugin = require("extract-text-webpack-plugin");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webpack = r</w:t>
      </w:r>
      <w:bookmarkStart w:id="0" w:name="_GoBack"/>
      <w:bookmarkEnd w:id="0"/>
      <w:r>
        <w:rPr>
          <w:rFonts w:hint="eastAsia"/>
          <w:lang w:val="en-US" w:eastAsia="zh-CN"/>
        </w:rPr>
        <w:t>equire("webpack");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{test:/\.(css|less|scss)$/,loader:ExtractTextPlugin.extract("style-loader", "css-loader","less","less-loader","sass-loader","node-sass")},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注意，此时需要把上面写的那些处理css和less以及scss的配置注释掉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在配置文件中添加插件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webpack.optimize.CommonsChunkPlugin('common.js'),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new ExtractTextPlugin("styles.css"),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这样就在输出目录下添加了一个styles.css的css文件和common.js的js文件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先引入common.js，再引入bundle.js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 webpack -p就可以进行压缩了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F3DD"/>
    <w:multiLevelType w:val="multilevel"/>
    <w:tmpl w:val="5819F3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A255A"/>
    <w:rsid w:val="03AE071D"/>
    <w:rsid w:val="03BF581B"/>
    <w:rsid w:val="098218D3"/>
    <w:rsid w:val="0B9F20E9"/>
    <w:rsid w:val="12874018"/>
    <w:rsid w:val="17654EB5"/>
    <w:rsid w:val="1B1B65EF"/>
    <w:rsid w:val="1D471225"/>
    <w:rsid w:val="1D8A3829"/>
    <w:rsid w:val="20665153"/>
    <w:rsid w:val="208437D5"/>
    <w:rsid w:val="20993123"/>
    <w:rsid w:val="22890B24"/>
    <w:rsid w:val="23400507"/>
    <w:rsid w:val="2399331E"/>
    <w:rsid w:val="2495789C"/>
    <w:rsid w:val="253D7B47"/>
    <w:rsid w:val="261C1B23"/>
    <w:rsid w:val="27BD685A"/>
    <w:rsid w:val="298C083F"/>
    <w:rsid w:val="2BA145A0"/>
    <w:rsid w:val="2FF05F60"/>
    <w:rsid w:val="30470843"/>
    <w:rsid w:val="31BD7195"/>
    <w:rsid w:val="34E11187"/>
    <w:rsid w:val="35C958BA"/>
    <w:rsid w:val="39AA4514"/>
    <w:rsid w:val="3B052963"/>
    <w:rsid w:val="3DAC5914"/>
    <w:rsid w:val="3DC73E23"/>
    <w:rsid w:val="3F0F6ED2"/>
    <w:rsid w:val="419A011F"/>
    <w:rsid w:val="443A58EF"/>
    <w:rsid w:val="451F6E05"/>
    <w:rsid w:val="480874E3"/>
    <w:rsid w:val="4B113569"/>
    <w:rsid w:val="4D2A3AB7"/>
    <w:rsid w:val="4D314BDC"/>
    <w:rsid w:val="50940A42"/>
    <w:rsid w:val="513D49B5"/>
    <w:rsid w:val="51477E4B"/>
    <w:rsid w:val="576241C5"/>
    <w:rsid w:val="5D9E5C0E"/>
    <w:rsid w:val="610323D2"/>
    <w:rsid w:val="635E39E4"/>
    <w:rsid w:val="65F96DDE"/>
    <w:rsid w:val="66B62AF6"/>
    <w:rsid w:val="69E743C2"/>
    <w:rsid w:val="6EF96097"/>
    <w:rsid w:val="6FC10286"/>
    <w:rsid w:val="7560302B"/>
    <w:rsid w:val="760B4298"/>
    <w:rsid w:val="778D67EF"/>
    <w:rsid w:val="79867FE0"/>
    <w:rsid w:val="7B333583"/>
    <w:rsid w:val="7E0363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2016-11-03T23:15:44Z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