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8A554">
      <w:pPr>
        <w:pStyle w:val="2"/>
        <w:rPr>
          <w:rFonts w:hint="eastAsia" w:eastAsiaTheme="minorEastAsia"/>
          <w:lang w:val="en-US" w:eastAsia="zh-CN"/>
        </w:rPr>
      </w:pPr>
      <w:r>
        <w:t>设备管理系统</w:t>
      </w:r>
      <w:r>
        <w:rPr>
          <w:rFonts w:hint="eastAsia"/>
          <w:lang w:val="en-US" w:eastAsia="zh-CN"/>
        </w:rPr>
        <w:t>需求分析</w:t>
      </w:r>
    </w:p>
    <w:p w14:paraId="5F66356D">
      <w:pPr>
        <w:pStyle w:val="3"/>
        <w:numPr>
          <w:ilvl w:val="0"/>
          <w:numId w:val="1"/>
        </w:numPr>
        <w:rPr>
          <w:rFonts w:hint="eastAsia"/>
        </w:rPr>
      </w:pPr>
      <w:r>
        <w:t>引言</w:t>
      </w:r>
      <w:bookmarkStart w:id="0" w:name="_GoBack"/>
      <w:bookmarkEnd w:id="0"/>
    </w:p>
    <w:p w14:paraId="4841F533">
      <w:pPr>
        <w:numPr>
          <w:numId w:val="0"/>
        </w:numPr>
      </w:pPr>
      <w:r>
        <w:rPr>
          <w:rFonts w:hint="eastAsia"/>
        </w:rPr>
        <w:t>本文档详细介绍了设备管理系统的完整需求分析，包括系统架构、功能需求、数据库设计等核心内容。本系统采用微服务架构设计，包含设备管理、故障管理、巡检管理、维护管理、维修管理和网关服务等多个微服务模块，各模块具备独立部署、扩展和维护能力。文档明确了系统的运行环境、设计限制和依赖条件，详细描述了各微服务的功能需求和优先级，并定义了系统的非功能需求、数据格式和业务规则。此外，文档还包含了微服务架构图和核心业务流程图，以及当前存在的待定问题列表。</w:t>
      </w:r>
    </w:p>
    <w:p w14:paraId="41BED9FB">
      <w:pPr>
        <w:pStyle w:val="4"/>
      </w:pPr>
      <w:r>
        <w:t>1.1 编写目的</w:t>
      </w:r>
    </w:p>
    <w:p w14:paraId="600DE59A">
      <w:r>
        <w:t>本文档旨在详细描述设备管理系统的架构设计、功能需求、数据库设计等信息，为开发团队提供指导，确保系统开发符合需求规范，同时为测试和维护人员提供参考。</w:t>
      </w:r>
    </w:p>
    <w:p w14:paraId="4492A611">
      <w:pPr>
        <w:pStyle w:val="4"/>
      </w:pPr>
      <w:r>
        <w:t>1.2 项目风险</w:t>
      </w:r>
    </w:p>
    <w:p w14:paraId="1B90F0D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技术风险</w:t>
      </w:r>
      <w:r>
        <w:t>：微服务架构的复杂性可能导致服务间通信延迟和故障排查困难</w:t>
      </w:r>
    </w:p>
    <w:p w14:paraId="033EA58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数据一致性风险</w:t>
      </w:r>
      <w:r>
        <w:t>：分布式系统下的数据一致性难以保证</w:t>
      </w:r>
    </w:p>
    <w:p w14:paraId="5E88FDB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依赖风险</w:t>
      </w:r>
      <w:r>
        <w:t>：依赖Nacos、Sentinel等第三方服务，可能存在服务不可用风险</w:t>
      </w:r>
    </w:p>
    <w:p w14:paraId="6067DFA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性能风险</w:t>
      </w:r>
      <w:r>
        <w:t>：高并发情况下系统性能可能下降</w:t>
      </w:r>
    </w:p>
    <w:p w14:paraId="5FB3467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安全风险</w:t>
      </w:r>
      <w:r>
        <w:t>：微服务架构下的API安全需要额外关注</w:t>
      </w:r>
    </w:p>
    <w:p w14:paraId="692E496E">
      <w:pPr>
        <w:pStyle w:val="4"/>
      </w:pPr>
      <w:r>
        <w:t>1.3 文档约定</w:t>
      </w:r>
    </w:p>
    <w:p w14:paraId="7C01BB9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本文档采用Markdown格式编写</w:t>
      </w:r>
    </w:p>
    <w:p w14:paraId="43DEC87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所有微服务端口号固定</w:t>
      </w:r>
    </w:p>
    <w:p w14:paraId="65BBD86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数据库表名均以Cxr_为前缀</w:t>
      </w:r>
    </w:p>
    <w:p w14:paraId="5C87A40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API接口采用RESTful风格设计</w:t>
      </w:r>
    </w:p>
    <w:p w14:paraId="41B6508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优先级：高、中、低</w:t>
      </w:r>
    </w:p>
    <w:p w14:paraId="4A109A53">
      <w:pPr>
        <w:pStyle w:val="4"/>
      </w:pPr>
      <w:r>
        <w:t>1.4 预期读者和阅读建议</w:t>
      </w:r>
    </w:p>
    <w:p w14:paraId="65834B5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开发人员</w:t>
      </w:r>
      <w:r>
        <w:t>：详细阅读系统功能需求、数据定义和API接口列表</w:t>
      </w:r>
    </w:p>
    <w:p w14:paraId="367E5FD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测试人员</w:t>
      </w:r>
      <w:r>
        <w:t>：重点关注功能需求、输入输出数据和非功能需求</w:t>
      </w:r>
    </w:p>
    <w:p w14:paraId="2264688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维护人员</w:t>
      </w:r>
      <w:r>
        <w:t>：关注系统架构、数据库设计和技术要点</w:t>
      </w:r>
    </w:p>
    <w:p w14:paraId="0283F27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项目经理</w:t>
      </w:r>
      <w:r>
        <w:t>：关注项目背景、目标、范围和预期效果</w:t>
      </w:r>
    </w:p>
    <w:p w14:paraId="67A27CE5">
      <w:pPr>
        <w:pStyle w:val="4"/>
      </w:pPr>
      <w:r>
        <w:t>1.5 产品范围</w:t>
      </w:r>
    </w:p>
    <w:p w14:paraId="2516675D">
      <w:r>
        <w:t>本系统适用于各类生产制造企业的设备管理，包括设备台账管理、设备故障管理、设备巡检管理、设备维护管理和设备维修管理等核心业务场景。</w:t>
      </w:r>
    </w:p>
    <w:p w14:paraId="6E4BA9DB">
      <w:pPr>
        <w:pStyle w:val="4"/>
      </w:pPr>
      <w:r>
        <w:t>1.6 参考文献</w:t>
      </w:r>
    </w:p>
    <w:p w14:paraId="0BEB779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《Spring Cloud微服务架构设计》</w:t>
      </w:r>
    </w:p>
    <w:p w14:paraId="130E593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《领域驱动设计》</w:t>
      </w:r>
    </w:p>
    <w:p w14:paraId="491D54F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《MyBatis官方文档》</w:t>
      </w:r>
    </w:p>
    <w:p w14:paraId="752D6C2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《MySQL数据库设计规范》</w:t>
      </w:r>
    </w:p>
    <w:p w14:paraId="2B62A60E">
      <w:pPr>
        <w:pStyle w:val="3"/>
      </w:pPr>
      <w:r>
        <w:t>2. 综合描述</w:t>
      </w:r>
    </w:p>
    <w:p w14:paraId="33CA133C">
      <w:pPr>
        <w:pStyle w:val="4"/>
      </w:pPr>
      <w:r>
        <w:t>2.1 产品的状况</w:t>
      </w:r>
    </w:p>
    <w:p w14:paraId="3539BF24">
      <w:r>
        <w:t>本系统处于开发阶段，采用微服务架构设计，已完成核心业务模块的拆分和基础框架搭建。</w:t>
      </w:r>
    </w:p>
    <w:p w14:paraId="72585CD9">
      <w:pPr>
        <w:pStyle w:val="4"/>
      </w:pPr>
      <w:r>
        <w:t>2.2 产品的功能</w:t>
      </w:r>
    </w:p>
    <w:p w14:paraId="72B23CA1">
      <w:r>
        <w:t>本系统主要实现以下功能：</w:t>
      </w:r>
    </w:p>
    <w:p w14:paraId="6C9E674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设备基本信息的增删改查</w:t>
      </w:r>
    </w:p>
    <w:p w14:paraId="4054966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设备故障码的管理</w:t>
      </w:r>
    </w:p>
    <w:p w14:paraId="6AFB95F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设备巡检计划和记录的管理</w:t>
      </w:r>
    </w:p>
    <w:p w14:paraId="0B45B8E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设备维护计划和记录的管理</w:t>
      </w:r>
    </w:p>
    <w:p w14:paraId="1FC5C74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设备维修记录的管理</w:t>
      </w:r>
    </w:p>
    <w:p w14:paraId="1480290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服务注册与发现、配置管理、服务监控等微服务基础设施</w:t>
      </w:r>
    </w:p>
    <w:p w14:paraId="5B19012A">
      <w:pPr>
        <w:pStyle w:val="4"/>
      </w:pPr>
      <w:r>
        <w:t>2.3 用户类和特性</w:t>
      </w:r>
    </w:p>
    <w:p w14:paraId="7DCDF29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系统管理员</w:t>
      </w:r>
      <w:r>
        <w:t>：负责系统的整体配置和管理</w:t>
      </w:r>
    </w:p>
    <w:p w14:paraId="27ED96C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设备管理员</w:t>
      </w:r>
      <w:r>
        <w:t>：负责设备基本信息的维护和管理</w:t>
      </w:r>
    </w:p>
    <w:p w14:paraId="5991AFF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维修人员</w:t>
      </w:r>
      <w:r>
        <w:t>：负责设备维修记录的录入和管理</w:t>
      </w:r>
    </w:p>
    <w:p w14:paraId="6D0D6A7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巡检人员</w:t>
      </w:r>
      <w:r>
        <w:t>：负责设备巡检计划的执行和记录</w:t>
      </w:r>
    </w:p>
    <w:p w14:paraId="1F0DA5A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保养人员</w:t>
      </w:r>
      <w:r>
        <w:t>：负责设备保养计划的执行和记录</w:t>
      </w:r>
    </w:p>
    <w:p w14:paraId="0FFACD90">
      <w:pPr>
        <w:pStyle w:val="4"/>
      </w:pPr>
      <w:r>
        <w:t>2.4 运行环境</w:t>
      </w:r>
    </w:p>
    <w:p w14:paraId="50ECBD3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开发环境</w:t>
      </w:r>
      <w:r>
        <w:t>：JDK 1.8+, Maven 3.6+, IntelliJ IDEA</w:t>
      </w:r>
    </w:p>
    <w:p w14:paraId="5157248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运行环境</w:t>
      </w:r>
      <w:r>
        <w:t>：JDK 1.8+, Tomcat 9.0+</w:t>
      </w:r>
    </w:p>
    <w:p w14:paraId="747A043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数据库</w:t>
      </w:r>
      <w:r>
        <w:t>：MySQL 5.7+</w:t>
      </w:r>
    </w:p>
    <w:p w14:paraId="7E327E9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服务注册与发现</w:t>
      </w:r>
      <w:r>
        <w:t>：Nacos</w:t>
      </w:r>
    </w:p>
    <w:p w14:paraId="4B0176E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配置中心</w:t>
      </w:r>
      <w:r>
        <w:t>：Nacos</w:t>
      </w:r>
    </w:p>
    <w:p w14:paraId="67C0DEB1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服务监控</w:t>
      </w:r>
      <w:r>
        <w:t>：Sentinel</w:t>
      </w:r>
    </w:p>
    <w:p w14:paraId="79E355EB">
      <w:pPr>
        <w:pStyle w:val="4"/>
      </w:pPr>
      <w:r>
        <w:t>2.5 设计和实现上的限制</w:t>
      </w:r>
    </w:p>
    <w:p w14:paraId="2EA1823F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所有微服务采用Java语言开发</w:t>
      </w:r>
    </w:p>
    <w:p w14:paraId="3E55833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采用Spring Cloud Hoxton.SR12版本</w:t>
      </w:r>
    </w:p>
    <w:p w14:paraId="575B073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数据库表结构设计遵循第三范式</w:t>
      </w:r>
    </w:p>
    <w:p w14:paraId="5BE6C12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API接口设计遵循RESTful风格</w:t>
      </w:r>
    </w:p>
    <w:p w14:paraId="1F8E78C9">
      <w:pPr>
        <w:pStyle w:val="4"/>
      </w:pPr>
      <w:r>
        <w:t>2.6 假设和约束(依赖)</w:t>
      </w:r>
    </w:p>
    <w:p w14:paraId="6A48A55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假设Nacos服务正常运行</w:t>
      </w:r>
    </w:p>
    <w:p w14:paraId="01A07E4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假设MySQL数据库已正确配置</w:t>
      </w:r>
    </w:p>
    <w:p w14:paraId="79D7BF4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依赖Spring Cloud生态组件</w:t>
      </w:r>
    </w:p>
    <w:p w14:paraId="06174893">
      <w:pPr>
        <w:pStyle w:val="3"/>
      </w:pPr>
      <w:r>
        <w:t>3. 外部接口需求</w:t>
      </w:r>
    </w:p>
    <w:p w14:paraId="5FC68932">
      <w:pPr>
        <w:pStyle w:val="4"/>
      </w:pPr>
      <w:r>
        <w:t>3.1 用户界面</w:t>
      </w:r>
    </w:p>
    <w:p w14:paraId="7030BC7F">
      <w:r>
        <w:t>系统采用前后端分离架构，前端通过API网关调用后端微服务接口。</w:t>
      </w:r>
    </w:p>
    <w:p w14:paraId="253832E0">
      <w:pPr>
        <w:pStyle w:val="4"/>
      </w:pPr>
      <w:r>
        <w:t>3.2 硬件接口</w:t>
      </w:r>
    </w:p>
    <w:p w14:paraId="60FA0D1A">
      <w:r>
        <w:t>无特殊硬件接口需求。</w:t>
      </w:r>
    </w:p>
    <w:p w14:paraId="1AC45561">
      <w:pPr>
        <w:pStyle w:val="4"/>
      </w:pPr>
      <w:r>
        <w:t>3.3 软件接口</w:t>
      </w:r>
    </w:p>
    <w:p w14:paraId="3B44E7FF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Nacos</w:t>
      </w:r>
      <w:r>
        <w:t>：用于服务注册与发现和配置管理</w:t>
      </w:r>
    </w:p>
    <w:p w14:paraId="7295D0E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Sentinel</w:t>
      </w:r>
      <w:r>
        <w:t>：用于服务监控和熔断降级</w:t>
      </w:r>
    </w:p>
    <w:p w14:paraId="563BA21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MySQL</w:t>
      </w:r>
      <w:r>
        <w:t>：用于数据存储</w:t>
      </w:r>
    </w:p>
    <w:p w14:paraId="69A1B88C">
      <w:pPr>
        <w:pStyle w:val="4"/>
      </w:pPr>
      <w:r>
        <w:t>3.4 通讯接口</w:t>
      </w:r>
    </w:p>
    <w:p w14:paraId="7BBED9F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HTTP/HTTPS</w:t>
      </w:r>
      <w:r>
        <w:t>：用于前端与后端微服务之间的通信</w:t>
      </w:r>
    </w:p>
    <w:p w14:paraId="41A767A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gRPC</w:t>
      </w:r>
      <w:r>
        <w:t>：用于微服务之间的内部通信</w:t>
      </w:r>
    </w:p>
    <w:p w14:paraId="2CEC3EB5">
      <w:pPr>
        <w:pStyle w:val="3"/>
      </w:pPr>
      <w:r>
        <w:t>4. 系统功能需求</w:t>
      </w:r>
    </w:p>
    <w:p w14:paraId="79E3B264">
      <w:pPr>
        <w:pStyle w:val="4"/>
      </w:pPr>
      <w:r>
        <w:t>4.1 说明和优先级</w:t>
      </w:r>
    </w:p>
    <w:p w14:paraId="23D01FD2">
      <w:pPr>
        <w:pStyle w:val="5"/>
      </w:pPr>
      <w:r>
        <w:t>4.1.1 设备管理微服务 (equipment-service)</w:t>
      </w:r>
    </w:p>
    <w:p w14:paraId="21F4E83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设备基本信息管理</w:t>
      </w:r>
      <w:r>
        <w:t>：实现设备基本信息的增删改查，优先级：高</w:t>
      </w:r>
    </w:p>
    <w:p w14:paraId="435B634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设备状态监控</w:t>
      </w:r>
      <w:r>
        <w:t>：实时监控设备运行状态，优先级：中</w:t>
      </w:r>
    </w:p>
    <w:p w14:paraId="5E144B9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责任人管理</w:t>
      </w:r>
      <w:r>
        <w:t>：管理设备的责任人信息，优先级：中</w:t>
      </w:r>
    </w:p>
    <w:p w14:paraId="21C5F3DA">
      <w:pPr>
        <w:pStyle w:val="5"/>
      </w:pPr>
      <w:r>
        <w:t>4.1.2 设备故障管理微服务 (equipment-fault-service)</w:t>
      </w:r>
    </w:p>
    <w:p w14:paraId="0419502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故障代码管理</w:t>
      </w:r>
      <w:r>
        <w:t>：实现故障代码的增删改查，优先级：高</w:t>
      </w:r>
    </w:p>
    <w:p w14:paraId="17E4E7B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故障类型管理</w:t>
      </w:r>
      <w:r>
        <w:t>：对故障类型进行分类管理，优先级：中</w:t>
      </w:r>
    </w:p>
    <w:p w14:paraId="5E57CA2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故障处理方法查询</w:t>
      </w:r>
      <w:r>
        <w:t>：查询故障处理方法，优先级：中</w:t>
      </w:r>
    </w:p>
    <w:p w14:paraId="45C66D24">
      <w:pPr>
        <w:pStyle w:val="5"/>
      </w:pPr>
      <w:r>
        <w:t>4.1.3 设备巡检管理微服务 (equipment-inspection-service)</w:t>
      </w:r>
    </w:p>
    <w:p w14:paraId="3BF8475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巡检记录管理</w:t>
      </w:r>
      <w:r>
        <w:t>：实现巡检记录的增删改查，优先级：高</w:t>
      </w:r>
    </w:p>
    <w:p w14:paraId="3157C1A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巡检结果统计分析</w:t>
      </w:r>
      <w:r>
        <w:t>：对巡检结果进行统计分析，优先级：中</w:t>
      </w:r>
    </w:p>
    <w:p w14:paraId="3663BD23">
      <w:pPr>
        <w:pStyle w:val="5"/>
      </w:pPr>
      <w:r>
        <w:t>4.1.4 设备维护管理微服务 (equipment-maintenance-service)</w:t>
      </w:r>
    </w:p>
    <w:p w14:paraId="5649AB9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保养记录管理</w:t>
      </w:r>
      <w:r>
        <w:t>：实现保养记录的增删改查，优先级：高</w:t>
      </w:r>
    </w:p>
    <w:p w14:paraId="66A7262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保养提醒</w:t>
      </w:r>
      <w:r>
        <w:t>：根据保养计划发送提醒，优先级：中</w:t>
      </w:r>
    </w:p>
    <w:p w14:paraId="23245CB4">
      <w:pPr>
        <w:pStyle w:val="5"/>
      </w:pPr>
      <w:r>
        <w:t>4.1.5 设备维修管理微服务 (equipment-repair-service)</w:t>
      </w:r>
    </w:p>
    <w:p w14:paraId="52AAF01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维修记录管理</w:t>
      </w:r>
      <w:r>
        <w:t>：实现维修记录的增删改查，优先级：高</w:t>
      </w:r>
    </w:p>
    <w:p w14:paraId="34E4E87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维修费用统计</w:t>
      </w:r>
      <w:r>
        <w:t>：统计设备维修费用，优先级：中</w:t>
      </w:r>
    </w:p>
    <w:p w14:paraId="5BCD161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维修结果分析</w:t>
      </w:r>
      <w:r>
        <w:t>：分析设备维修结果，优先级：中</w:t>
      </w:r>
    </w:p>
    <w:p w14:paraId="412FA968">
      <w:pPr>
        <w:pStyle w:val="5"/>
      </w:pPr>
      <w:r>
        <w:t>4.1.6 网关微服务 (gateway-service)</w:t>
      </w:r>
    </w:p>
    <w:p w14:paraId="4D83A26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请求路由</w:t>
      </w:r>
      <w:r>
        <w:t>：根据请求路径将请求路由到对应的微服务，优先级：高</w:t>
      </w:r>
    </w:p>
    <w:p w14:paraId="1B59F8F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负载均衡</w:t>
      </w:r>
      <w:r>
        <w:t>：在多个微服务实例之间进行负载均衡，优先级：高</w:t>
      </w:r>
    </w:p>
    <w:p w14:paraId="02D9313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认证授权</w:t>
      </w:r>
      <w:r>
        <w:t>：对请求进行认证和授权，优先级：高</w:t>
      </w:r>
    </w:p>
    <w:p w14:paraId="6F8EE5A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服务限流</w:t>
      </w:r>
      <w:r>
        <w:t>：对请求进行限流，防止系统过载，优先级：中</w:t>
      </w:r>
    </w:p>
    <w:p w14:paraId="2A21EE6E">
      <w:pPr>
        <w:pStyle w:val="4"/>
      </w:pPr>
      <w:r>
        <w:t>4.2 激励／响应序列</w:t>
      </w:r>
    </w:p>
    <w:p w14:paraId="5230E37C">
      <w:pPr>
        <w:pStyle w:val="5"/>
      </w:pPr>
      <w:r>
        <w:t>4.2.1 设备信息查询流程</w:t>
      </w:r>
    </w:p>
    <w:p w14:paraId="5FEDF12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前端发送GET请求到API网关</w:t>
      </w:r>
    </w:p>
    <w:p w14:paraId="2C95FA9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网关根据路由规则将请求转发到设备管理微服务</w:t>
      </w:r>
    </w:p>
    <w:p w14:paraId="2A33B4D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设备管理微服务查询数据库获取设备信息</w:t>
      </w:r>
    </w:p>
    <w:p w14:paraId="7B56716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设备管理微服务返回设备信息给网关</w:t>
      </w:r>
    </w:p>
    <w:p w14:paraId="3508555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网关返回设备信息给前端</w:t>
      </w:r>
    </w:p>
    <w:p w14:paraId="163A0ED0">
      <w:pPr>
        <w:pStyle w:val="5"/>
      </w:pPr>
      <w:r>
        <w:t>4.2.2 维修记录创建流程</w:t>
      </w:r>
    </w:p>
    <w:p w14:paraId="2BA9BFB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前端发送POST请求到API网关</w:t>
      </w:r>
    </w:p>
    <w:p w14:paraId="5A49460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网关根据路由规则将请求转发到设备维修管理微服务</w:t>
      </w:r>
    </w:p>
    <w:p w14:paraId="3B26639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设备维修管理微服务验证请求数据</w:t>
      </w:r>
    </w:p>
    <w:p w14:paraId="2FA41D6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设备维修管理微服务将维修记录插入数据库</w:t>
      </w:r>
    </w:p>
    <w:p w14:paraId="0A9F154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设备维修管理微服务返回操作结果给网关</w:t>
      </w:r>
    </w:p>
    <w:p w14:paraId="158A3DF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网关返回操作结果给前端</w:t>
      </w:r>
    </w:p>
    <w:p w14:paraId="23328400">
      <w:pPr>
        <w:pStyle w:val="4"/>
      </w:pPr>
      <w:r>
        <w:t>4.3 输入／输出数据</w:t>
      </w:r>
    </w:p>
    <w:p w14:paraId="385B778C">
      <w:pPr>
        <w:pStyle w:val="5"/>
      </w:pPr>
      <w:r>
        <w:t>4.3.1 设备基本信息管理</w:t>
      </w:r>
    </w:p>
    <w:p w14:paraId="474B46C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：设备基本信息（名称、编号、规格型号、存放地点等）</w:t>
      </w:r>
    </w:p>
    <w:p w14:paraId="43A0ADE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：操作结果（成功/失败）、设备信息列表</w:t>
      </w:r>
    </w:p>
    <w:p w14:paraId="57829D9E">
      <w:pPr>
        <w:pStyle w:val="5"/>
      </w:pPr>
      <w:r>
        <w:t>4.3.2 故障代码管理</w:t>
      </w:r>
    </w:p>
    <w:p w14:paraId="6DD939A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：故障代码信息（代码、描述、状态等）</w:t>
      </w:r>
    </w:p>
    <w:p w14:paraId="4CE91D4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：操作结果（成功/失败）、故障代码列表</w:t>
      </w:r>
    </w:p>
    <w:p w14:paraId="12FEFF84">
      <w:pPr>
        <w:pStyle w:val="5"/>
      </w:pPr>
      <w:r>
        <w:t>4.3.3 巡检记录管理</w:t>
      </w:r>
    </w:p>
    <w:p w14:paraId="4506187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：巡检记录信息（设备编号、巡检结果、巡检人员等）</w:t>
      </w:r>
    </w:p>
    <w:p w14:paraId="3CCEA39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：操作结果（成功/失败）、巡检记录列表</w:t>
      </w:r>
    </w:p>
    <w:p w14:paraId="557F68D2">
      <w:pPr>
        <w:pStyle w:val="5"/>
      </w:pPr>
      <w:r>
        <w:t>4.3.4 保养记录管理</w:t>
      </w:r>
    </w:p>
    <w:p w14:paraId="65B2642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：保养记录信息（设备编号、保养人员、保养结果等）</w:t>
      </w:r>
    </w:p>
    <w:p w14:paraId="560E447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：操作结果（成功/失败）、保养记录列表</w:t>
      </w:r>
    </w:p>
    <w:p w14:paraId="5E8757AC">
      <w:pPr>
        <w:pStyle w:val="5"/>
      </w:pPr>
      <w:r>
        <w:t>4.3.5 维修记录管理</w:t>
      </w:r>
    </w:p>
    <w:p w14:paraId="5B8BB17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输入</w:t>
      </w:r>
      <w:r>
        <w:t>：维修记录信息（设备编号、故障代码、维修人员等）</w:t>
      </w:r>
    </w:p>
    <w:p w14:paraId="0DFF425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输出</w:t>
      </w:r>
      <w:r>
        <w:t>：操作结果（成功/失败）、维修记录列表</w:t>
      </w:r>
    </w:p>
    <w:p w14:paraId="08065D7E">
      <w:pPr>
        <w:pStyle w:val="3"/>
      </w:pPr>
      <w:r>
        <w:t>5. 其它非功能需求</w:t>
      </w:r>
    </w:p>
    <w:p w14:paraId="213F13A9">
      <w:pPr>
        <w:pStyle w:val="4"/>
      </w:pPr>
      <w:r>
        <w:t>5.1 性能需求</w:t>
      </w:r>
    </w:p>
    <w:p w14:paraId="3989D249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响应时间</w:t>
      </w:r>
      <w:r>
        <w:t>：API接口响应时间不超过500ms</w:t>
      </w:r>
    </w:p>
    <w:p w14:paraId="31924D5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并发处理</w:t>
      </w:r>
      <w:r>
        <w:t>：支持1000+并发请求</w:t>
      </w:r>
    </w:p>
    <w:p w14:paraId="061B6CF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吞吐量</w:t>
      </w:r>
      <w:r>
        <w:t>：每秒处理100+请求</w:t>
      </w:r>
    </w:p>
    <w:p w14:paraId="58C540B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系统可用性</w:t>
      </w:r>
      <w:r>
        <w:t>：达到99.9%</w:t>
      </w:r>
    </w:p>
    <w:p w14:paraId="3EA83D0E">
      <w:pPr>
        <w:pStyle w:val="4"/>
      </w:pPr>
      <w:r>
        <w:t>5.2 安全措施需求</w:t>
      </w:r>
    </w:p>
    <w:p w14:paraId="31CC923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数据加密</w:t>
      </w:r>
      <w:r>
        <w:t>：敏感数据采用加密存储</w:t>
      </w:r>
    </w:p>
    <w:p w14:paraId="4A64B6F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访问控制</w:t>
      </w:r>
      <w:r>
        <w:t>：基于角色的访问控制</w:t>
      </w:r>
    </w:p>
    <w:p w14:paraId="4B06340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认证机制</w:t>
      </w:r>
      <w:r>
        <w:t>：采用JWT认证</w:t>
      </w:r>
    </w:p>
    <w:p w14:paraId="6654E25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日志审计</w:t>
      </w:r>
      <w:r>
        <w:t>：所有操作均有日志记录</w:t>
      </w:r>
    </w:p>
    <w:p w14:paraId="71A4F04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API网关</w:t>
      </w:r>
      <w:r>
        <w:t>：统一的API入口，提供安全防护</w:t>
      </w:r>
    </w:p>
    <w:p w14:paraId="42912BA2">
      <w:pPr>
        <w:pStyle w:val="4"/>
      </w:pPr>
      <w:r>
        <w:t>5.3 安全性需求</w:t>
      </w:r>
    </w:p>
    <w:p w14:paraId="31D7D29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网络安全</w:t>
      </w:r>
      <w:r>
        <w:t>：使用HTTPS协议进行通信</w:t>
      </w:r>
    </w:p>
    <w:p w14:paraId="36FD387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数据安全</w:t>
      </w:r>
      <w:r>
        <w:t>：定期数据备份，防止数据丢失</w:t>
      </w:r>
    </w:p>
    <w:p w14:paraId="7669A1B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权限管理</w:t>
      </w:r>
      <w:r>
        <w:t>：细粒度的权限控制</w:t>
      </w:r>
    </w:p>
    <w:p w14:paraId="7FD5C2A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漏洞扫描</w:t>
      </w:r>
      <w:r>
        <w:t>：定期进行安全漏洞扫描</w:t>
      </w:r>
    </w:p>
    <w:p w14:paraId="0242A7F4">
      <w:pPr>
        <w:pStyle w:val="4"/>
      </w:pPr>
      <w:r>
        <w:t>5.4 软件质量属性</w:t>
      </w:r>
    </w:p>
    <w:p w14:paraId="5F506AA4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可靠性</w:t>
      </w:r>
      <w:r>
        <w:t>：系统故障后能快速恢复</w:t>
      </w:r>
    </w:p>
    <w:p w14:paraId="6301757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可扩展性</w:t>
      </w:r>
      <w:r>
        <w:t>：支持服务的弹性伸缩</w:t>
      </w:r>
    </w:p>
    <w:p w14:paraId="039630E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可维护性</w:t>
      </w:r>
      <w:r>
        <w:t>：代码结构清晰，便于维护</w:t>
      </w:r>
    </w:p>
    <w:p w14:paraId="73CD151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可测试性</w:t>
      </w:r>
      <w:r>
        <w:t>：支持单元测试、集成测试和系统测试</w:t>
      </w:r>
    </w:p>
    <w:p w14:paraId="00E8316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易用性</w:t>
      </w:r>
      <w:r>
        <w:t>：操作简单，易于学习</w:t>
      </w:r>
    </w:p>
    <w:p w14:paraId="0F50EDBC">
      <w:pPr>
        <w:pStyle w:val="4"/>
      </w:pPr>
      <w:r>
        <w:t>5.5 业务规则</w:t>
      </w:r>
    </w:p>
    <w:p w14:paraId="4B25860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设备编号必须唯一</w:t>
      </w:r>
    </w:p>
    <w:p w14:paraId="5DFF30A0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维修记录必须关联设备和故障代码</w:t>
      </w:r>
    </w:p>
    <w:p w14:paraId="6B6F092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巡检记录必须包含实际开始时间和结束时间</w:t>
      </w:r>
    </w:p>
    <w:p w14:paraId="6F934FE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保养记录必须关联保养项目</w:t>
      </w:r>
    </w:p>
    <w:p w14:paraId="3F44505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设备状态变更必须记录日志</w:t>
      </w:r>
    </w:p>
    <w:p w14:paraId="18E62535">
      <w:pPr>
        <w:pStyle w:val="4"/>
      </w:pPr>
      <w:r>
        <w:t>5.6 用户文档</w:t>
      </w:r>
    </w:p>
    <w:p w14:paraId="04DA847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系统操作手册</w:t>
      </w:r>
    </w:p>
    <w:p w14:paraId="72641270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API接口文档</w:t>
      </w:r>
    </w:p>
    <w:p w14:paraId="3F0C052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数据库设计文档</w:t>
      </w:r>
    </w:p>
    <w:p w14:paraId="6D946A0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部署指南</w:t>
      </w:r>
    </w:p>
    <w:p w14:paraId="0608211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故障排查手册</w:t>
      </w:r>
    </w:p>
    <w:p w14:paraId="67D3A467">
      <w:pPr>
        <w:pStyle w:val="3"/>
      </w:pPr>
      <w:r>
        <w:t>6. 词汇表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F55C9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13604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62BA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01DBB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924342">
            <w:r>
              <w:t>微服务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736A4A">
            <w:r>
              <w:t>一种软件架构风格，将应用拆分为多个独立的服务</w:t>
            </w:r>
          </w:p>
        </w:tc>
      </w:tr>
      <w:tr w14:paraId="33979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8C839">
            <w:r>
              <w:t>Nacos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3E543">
            <w:r>
              <w:t>阿里巴巴开源的服务注册与发现、配置中心</w:t>
            </w:r>
          </w:p>
        </w:tc>
      </w:tr>
      <w:tr w14:paraId="1E210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EAD8E">
            <w:r>
              <w:t>Sentinel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3867B">
            <w:r>
              <w:t>阿里巴巴开源的服务监控、熔断降级工具</w:t>
            </w:r>
          </w:p>
        </w:tc>
      </w:tr>
      <w:tr w14:paraId="48A5ED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05BA49">
            <w:r>
              <w:t>Spring Cloud Gateway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E6533">
            <w:r>
              <w:t>Spring Cloud提供的API网关</w:t>
            </w:r>
          </w:p>
        </w:tc>
      </w:tr>
      <w:tr w14:paraId="15613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8B0F70">
            <w:r>
              <w:t>RESTful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DB5F0">
            <w:r>
              <w:t>一种软件架构风格，用于设计网络应用程序</w:t>
            </w:r>
          </w:p>
        </w:tc>
      </w:tr>
      <w:tr w14:paraId="426D36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0713B">
            <w:r>
              <w:t>ORM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682FD1">
            <w:r>
              <w:t>对象关系映射，用于将对象模型与关系数据库映射</w:t>
            </w:r>
          </w:p>
        </w:tc>
      </w:tr>
      <w:tr w14:paraId="606AF9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527066">
            <w:r>
              <w:t>JWT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0A0F9">
            <w:r>
              <w:t>JSON Web Token，用于身份验证的开放标准</w:t>
            </w:r>
          </w:p>
        </w:tc>
      </w:tr>
    </w:tbl>
    <w:p w14:paraId="38E9EBE0">
      <w:pPr>
        <w:pStyle w:val="3"/>
      </w:pPr>
      <w:r>
        <w:t>7. 数据定义</w:t>
      </w:r>
    </w:p>
    <w:p w14:paraId="0B491EC9">
      <w:pPr>
        <w:pStyle w:val="4"/>
      </w:pPr>
      <w:r>
        <w:t>7.1 常量定义</w:t>
      </w:r>
    </w:p>
    <w:p w14:paraId="631FE104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设备状态</w:t>
      </w:r>
      <w:r>
        <w:t>：</w:t>
      </w:r>
    </w:p>
    <w:p w14:paraId="50D5E1EB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0：正常</w:t>
      </w:r>
    </w:p>
    <w:p w14:paraId="27A6D764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1：故障</w:t>
      </w:r>
    </w:p>
    <w:p w14:paraId="4FDAC07D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2：维修中</w:t>
      </w:r>
    </w:p>
    <w:p w14:paraId="7C7A5E40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3：保养中</w:t>
      </w:r>
    </w:p>
    <w:p w14:paraId="7D7E864A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4：闲置</w:t>
      </w:r>
    </w:p>
    <w:p w14:paraId="4D934023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维修状态</w:t>
      </w:r>
      <w:r>
        <w:t>：</w:t>
      </w:r>
    </w:p>
    <w:p w14:paraId="40AC49F6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0：待派工</w:t>
      </w:r>
    </w:p>
    <w:p w14:paraId="338A2206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1：已派工</w:t>
      </w:r>
    </w:p>
    <w:p w14:paraId="07CA3B17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2：维修中</w:t>
      </w:r>
    </w:p>
    <w:p w14:paraId="72D74371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3：已完成</w:t>
      </w:r>
    </w:p>
    <w:p w14:paraId="13424637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4：已取消</w:t>
      </w:r>
    </w:p>
    <w:p w14:paraId="659F885F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紧急程度</w:t>
      </w:r>
      <w:r>
        <w:t>：</w:t>
      </w:r>
    </w:p>
    <w:p w14:paraId="53D383AF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0：一般</w:t>
      </w:r>
    </w:p>
    <w:p w14:paraId="48DADA76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1：紧急</w:t>
      </w:r>
    </w:p>
    <w:p w14:paraId="4280D70B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2：非常紧急</w:t>
      </w:r>
    </w:p>
    <w:p w14:paraId="07D04076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修复状态</w:t>
      </w:r>
      <w:r>
        <w:t>：</w:t>
      </w:r>
    </w:p>
    <w:p w14:paraId="6D9C3627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0：未修复</w:t>
      </w:r>
    </w:p>
    <w:p w14:paraId="1E8DD0EF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1：已修复</w:t>
      </w:r>
    </w:p>
    <w:p w14:paraId="4B8FA6F1">
      <w:pPr>
        <w:pStyle w:val="4"/>
      </w:pPr>
      <w:r>
        <w:t>7.2 数据格式</w:t>
      </w:r>
    </w:p>
    <w:p w14:paraId="58F957B1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日期时间格式</w:t>
      </w:r>
      <w:r>
        <w:t>：yyyy-MM-dd HH:mm:ss</w:t>
      </w:r>
    </w:p>
    <w:p w14:paraId="7641C3B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设备编号格式</w:t>
      </w:r>
      <w:r>
        <w:t>：XXX-XXXX-XXXX</w:t>
      </w:r>
    </w:p>
    <w:p w14:paraId="1737D8C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条码格式</w:t>
      </w:r>
      <w:r>
        <w:t>：XXXXXXXXXXXXXXXX</w:t>
      </w:r>
    </w:p>
    <w:p w14:paraId="58FBD931">
      <w:pPr>
        <w:pStyle w:val="4"/>
      </w:pPr>
      <w:r>
        <w:t>7.3 数据字典</w:t>
      </w:r>
    </w:p>
    <w:p w14:paraId="45046E11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设备类型</w:t>
      </w:r>
      <w:r>
        <w:t>：从数据字典取数</w:t>
      </w:r>
    </w:p>
    <w:p w14:paraId="2CF66282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存放地点</w:t>
      </w:r>
      <w:r>
        <w:t>：从数据字典取数</w:t>
      </w:r>
    </w:p>
    <w:p w14:paraId="7E48CFC8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部门</w:t>
      </w:r>
      <w:r>
        <w:t>：从数据字典取数</w:t>
      </w:r>
    </w:p>
    <w:p w14:paraId="797A558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产线</w:t>
      </w:r>
      <w:r>
        <w:t>：从数据字典取数</w:t>
      </w:r>
    </w:p>
    <w:p w14:paraId="2F590A5E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工作中心</w:t>
      </w:r>
      <w:r>
        <w:t>：从数据字典取数</w:t>
      </w:r>
    </w:p>
    <w:p w14:paraId="03F7DF16">
      <w:pPr>
        <w:pStyle w:val="3"/>
      </w:pPr>
      <w:r>
        <w:t>8. 分析模型</w:t>
      </w:r>
    </w:p>
    <w:p w14:paraId="0FE7A6EC">
      <w:pPr>
        <w:pStyle w:val="4"/>
      </w:pPr>
      <w:r>
        <w:t>8.1 微服务架构图</w:t>
      </w:r>
    </w:p>
    <w:p w14:paraId="7FFC180E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AB97027">
      <w:r>
        <w:t>│ 设备管理系统 (微服务架构) │</w:t>
      </w:r>
    </w:p>
    <w:p w14:paraId="00E37CAC">
      <w:r>
        <w:t>├─────────────────┬─────────────────┬─────────────────────────────┤</w:t>
      </w:r>
    </w:p>
    <w:p w14:paraId="3860BD09">
      <w:r>
        <w:t>│ 设备管理服务 │ 故障管理服务 │ 巡检管理服务 │</w:t>
      </w:r>
    </w:p>
    <w:p w14:paraId="0E4C2271">
      <w:r>
        <w:t>├─────────────────┼─────────────────┼─────────────────────────────┤</w:t>
      </w:r>
    </w:p>
    <w:p w14:paraId="4BAC2714">
      <w:r>
        <w:t>│ 维护管理服务 │ 维修管理服务 │ 网关服务 │</w:t>
      </w:r>
    </w:p>
    <w:p w14:paraId="427A7D08">
      <w:r>
        <w:t>└─────────────────┴─────────────────┴─────────────────────────────┘</w:t>
      </w:r>
    </w:p>
    <w:p w14:paraId="046ABA15">
      <w:r>
        <w:t>│ │ │</w:t>
      </w:r>
    </w:p>
    <w:p w14:paraId="6B44D368">
      <w:r>
        <w:t>└────────────────┼────────────────┘</w:t>
      </w:r>
    </w:p>
    <w:p w14:paraId="2BCE05C0">
      <w:r>
        <w:t>▼</w:t>
      </w:r>
    </w:p>
    <w:p w14:paraId="023CB3AD">
      <w:r>
        <w:t>┌─────────────────┐</w:t>
      </w:r>
    </w:p>
    <w:p w14:paraId="46D635E4">
      <w:r>
        <w:t>│ Nacos 注册中心 │</w:t>
      </w:r>
    </w:p>
    <w:p w14:paraId="0133AC66">
      <w:r>
        <w:t>└─────────────────┘</w:t>
      </w:r>
    </w:p>
    <w:p w14:paraId="6F0DA557">
      <w:r>
        <w:t>│</w:t>
      </w:r>
    </w:p>
    <w:p w14:paraId="6FD4229C">
      <w:r>
        <w:t>▼</w:t>
      </w:r>
    </w:p>
    <w:p w14:paraId="22272C85">
      <w:r>
        <w:t>┌─────────────────┐</w:t>
      </w:r>
    </w:p>
    <w:p w14:paraId="396E661A">
      <w:r>
        <w:t>│ Nacos 配置中心 │</w:t>
      </w:r>
    </w:p>
    <w:p w14:paraId="6B89D92D">
      <w:r>
        <w:t>└─────────────────┘</w:t>
      </w:r>
    </w:p>
    <w:p w14:paraId="6D37D4C6">
      <w:r>
        <w:t>│</w:t>
      </w:r>
    </w:p>
    <w:p w14:paraId="54A1DE4F">
      <w:r>
        <w:t>▼</w:t>
      </w:r>
    </w:p>
    <w:p w14:paraId="5DCC5B4F">
      <w:r>
        <w:t>┌─────────────────┐</w:t>
      </w:r>
    </w:p>
    <w:p w14:paraId="6FD1C72B">
      <w:r>
        <w:t>│ Sentinel 监控 │</w:t>
      </w:r>
    </w:p>
    <w:p w14:paraId="01F15AA8">
      <w:r>
        <w:t>└─────────────────┘</w:t>
      </w:r>
    </w:p>
    <w:p w14:paraId="3DE124EE">
      <w:r>
        <w:t>│</w:t>
      </w:r>
    </w:p>
    <w:p w14:paraId="7690AF68">
      <w:r>
        <w:t>▼</w:t>
      </w:r>
    </w:p>
    <w:p w14:paraId="0F3313BE">
      <w:r>
        <w:t>┌─────────────────┐</w:t>
      </w:r>
    </w:p>
    <w:p w14:paraId="3D011AA4">
      <w:r>
        <w:t>│ MySQL数据库 │</w:t>
      </w:r>
    </w:p>
    <w:p w14:paraId="3807043D">
      <w:r>
        <w:t>└─────────────────┘</w:t>
      </w:r>
    </w:p>
    <w:p w14:paraId="52D177C8">
      <w:pPr>
        <w:pStyle w:val="4"/>
      </w:pPr>
      <w:r>
        <w:t>8.2 核心业务流程图</w:t>
      </w:r>
    </w:p>
    <w:p w14:paraId="12F198B2">
      <w:pPr>
        <w:pStyle w:val="5"/>
      </w:pPr>
      <w:r>
        <w:t>8.2.1 设备维修流程</w:t>
      </w:r>
    </w:p>
    <w:p w14:paraId="50ED616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设备故障报修</w:t>
      </w:r>
    </w:p>
    <w:p w14:paraId="4DC371DE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生成维修工单</w:t>
      </w:r>
    </w:p>
    <w:p w14:paraId="53AA161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派工维修</w:t>
      </w:r>
    </w:p>
    <w:p w14:paraId="437C08BE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维修执行</w:t>
      </w:r>
    </w:p>
    <w:p w14:paraId="39E7A5AD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维修验收</w:t>
      </w:r>
    </w:p>
    <w:p w14:paraId="32584C7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维修记录归档</w:t>
      </w:r>
    </w:p>
    <w:p w14:paraId="4CA88EC3">
      <w:pPr>
        <w:pStyle w:val="5"/>
      </w:pPr>
      <w:r>
        <w:t>8.2.2 设备巡检流程</w:t>
      </w:r>
    </w:p>
    <w:p w14:paraId="3EE6EE7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制定巡检计划</w:t>
      </w:r>
    </w:p>
    <w:p w14:paraId="3D41D5F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执行巡检</w:t>
      </w:r>
    </w:p>
    <w:p w14:paraId="52748030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记录巡检结果</w:t>
      </w:r>
    </w:p>
    <w:p w14:paraId="6CCCBAF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异常处理</w:t>
      </w:r>
    </w:p>
    <w:p w14:paraId="61DE4625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巡检记录归档</w:t>
      </w:r>
    </w:p>
    <w:p w14:paraId="05C66E1F">
      <w:pPr>
        <w:pStyle w:val="3"/>
      </w:pPr>
      <w:r>
        <w:t>9. 待定问题列表</w:t>
      </w:r>
    </w:p>
    <w:p w14:paraId="3E901D8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微服务间的数据一致性如何保证</w:t>
      </w:r>
    </w:p>
    <w:p w14:paraId="059877F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系统的容灾备份方案</w:t>
      </w:r>
    </w:p>
    <w:p w14:paraId="58CAC5A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大规模并发下的性能优化策略</w:t>
      </w:r>
    </w:p>
    <w:p w14:paraId="6F61F09F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API网关的安全防护机制</w:t>
      </w:r>
    </w:p>
    <w:p w14:paraId="3EFC8D4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服务监控和告警机制的详细设计</w:t>
      </w:r>
    </w:p>
    <w:p w14:paraId="6E84C4B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系统的灰度发布策略</w:t>
      </w:r>
    </w:p>
    <w:p w14:paraId="6D6F9A6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数据迁移方案</w:t>
      </w:r>
    </w:p>
    <w:p w14:paraId="694559A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第三方服务依赖的降级策略</w:t>
      </w:r>
    </w:p>
    <w:p w14:paraId="23C499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064FB"/>
    <w:multiLevelType w:val="singleLevel"/>
    <w:tmpl w:val="8A7064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D74A6C7"/>
    <w:multiLevelType w:val="singleLevel"/>
    <w:tmpl w:val="8D74A6C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8E3D98BE"/>
    <w:multiLevelType w:val="singleLevel"/>
    <w:tmpl w:val="8E3D98B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932BCECF"/>
    <w:multiLevelType w:val="singleLevel"/>
    <w:tmpl w:val="932BCE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9C559F9D"/>
    <w:multiLevelType w:val="singleLevel"/>
    <w:tmpl w:val="9C559F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9CCF2916"/>
    <w:multiLevelType w:val="singleLevel"/>
    <w:tmpl w:val="9CCF291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69671F3"/>
    <w:multiLevelType w:val="singleLevel"/>
    <w:tmpl w:val="A69671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906A12F"/>
    <w:multiLevelType w:val="singleLevel"/>
    <w:tmpl w:val="A906A1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A959823A"/>
    <w:multiLevelType w:val="singleLevel"/>
    <w:tmpl w:val="A95982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1A2F9DA"/>
    <w:multiLevelType w:val="singleLevel"/>
    <w:tmpl w:val="B1A2F9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1CE2A82"/>
    <w:multiLevelType w:val="singleLevel"/>
    <w:tmpl w:val="B1CE2A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A74F0BF"/>
    <w:multiLevelType w:val="singleLevel"/>
    <w:tmpl w:val="CA74F0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CE9B076"/>
    <w:multiLevelType w:val="singleLevel"/>
    <w:tmpl w:val="CCE9B0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8838564"/>
    <w:multiLevelType w:val="singleLevel"/>
    <w:tmpl w:val="D88385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ECC3FD2"/>
    <w:multiLevelType w:val="singleLevel"/>
    <w:tmpl w:val="DECC3FD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DF8AC653"/>
    <w:multiLevelType w:val="multilevel"/>
    <w:tmpl w:val="DF8AC6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EB77A928"/>
    <w:multiLevelType w:val="singleLevel"/>
    <w:tmpl w:val="EB77A9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CD22A8F"/>
    <w:multiLevelType w:val="singleLevel"/>
    <w:tmpl w:val="ECD22A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F39CCD6D"/>
    <w:multiLevelType w:val="singleLevel"/>
    <w:tmpl w:val="F39CCD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6698C04"/>
    <w:multiLevelType w:val="singleLevel"/>
    <w:tmpl w:val="F6698C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E822DA2"/>
    <w:multiLevelType w:val="singleLevel"/>
    <w:tmpl w:val="FE822DA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05782E9E"/>
    <w:multiLevelType w:val="singleLevel"/>
    <w:tmpl w:val="05782E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059555DF"/>
    <w:multiLevelType w:val="singleLevel"/>
    <w:tmpl w:val="059555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09B6A3D0"/>
    <w:multiLevelType w:val="singleLevel"/>
    <w:tmpl w:val="09B6A3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13F78D3B"/>
    <w:multiLevelType w:val="singleLevel"/>
    <w:tmpl w:val="13F78D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365032C9"/>
    <w:multiLevelType w:val="singleLevel"/>
    <w:tmpl w:val="365032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3DE3B783"/>
    <w:multiLevelType w:val="singleLevel"/>
    <w:tmpl w:val="3DE3B7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45455086"/>
    <w:multiLevelType w:val="singleLevel"/>
    <w:tmpl w:val="454550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50532664"/>
    <w:multiLevelType w:val="singleLevel"/>
    <w:tmpl w:val="505326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58EDDBCD"/>
    <w:multiLevelType w:val="singleLevel"/>
    <w:tmpl w:val="58EDDB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5D970ACB"/>
    <w:multiLevelType w:val="singleLevel"/>
    <w:tmpl w:val="5D970A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61EA5E0A"/>
    <w:multiLevelType w:val="singleLevel"/>
    <w:tmpl w:val="61EA5E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622BE46F"/>
    <w:multiLevelType w:val="singleLevel"/>
    <w:tmpl w:val="622BE46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72C7614E"/>
    <w:multiLevelType w:val="singleLevel"/>
    <w:tmpl w:val="72C761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7339549F"/>
    <w:multiLevelType w:val="singleLevel"/>
    <w:tmpl w:val="7339549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7410F423"/>
    <w:multiLevelType w:val="singleLevel"/>
    <w:tmpl w:val="7410F4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79AEF003"/>
    <w:multiLevelType w:val="singleLevel"/>
    <w:tmpl w:val="79AEF00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5"/>
  </w:num>
  <w:num w:numId="2">
    <w:abstractNumId w:val="2"/>
  </w:num>
  <w:num w:numId="3">
    <w:abstractNumId w:val="29"/>
  </w:num>
  <w:num w:numId="4">
    <w:abstractNumId w:val="21"/>
  </w:num>
  <w:num w:numId="5">
    <w:abstractNumId w:val="19"/>
  </w:num>
  <w:num w:numId="6">
    <w:abstractNumId w:val="17"/>
  </w:num>
  <w:num w:numId="7">
    <w:abstractNumId w:val="36"/>
  </w:num>
  <w:num w:numId="8">
    <w:abstractNumId w:val="30"/>
  </w:num>
  <w:num w:numId="9">
    <w:abstractNumId w:val="9"/>
  </w:num>
  <w:num w:numId="10">
    <w:abstractNumId w:val="28"/>
  </w:num>
  <w:num w:numId="11">
    <w:abstractNumId w:val="34"/>
  </w:num>
  <w:num w:numId="12">
    <w:abstractNumId w:val="27"/>
  </w:num>
  <w:num w:numId="13">
    <w:abstractNumId w:val="26"/>
  </w:num>
  <w:num w:numId="14">
    <w:abstractNumId w:val="13"/>
  </w:num>
  <w:num w:numId="15">
    <w:abstractNumId w:val="4"/>
  </w:num>
  <w:num w:numId="16">
    <w:abstractNumId w:val="35"/>
  </w:num>
  <w:num w:numId="17">
    <w:abstractNumId w:val="25"/>
  </w:num>
  <w:num w:numId="18">
    <w:abstractNumId w:val="0"/>
  </w:num>
  <w:num w:numId="19">
    <w:abstractNumId w:val="3"/>
  </w:num>
  <w:num w:numId="20">
    <w:abstractNumId w:val="7"/>
  </w:num>
  <w:num w:numId="21">
    <w:abstractNumId w:val="33"/>
  </w:num>
  <w:num w:numId="22">
    <w:abstractNumId w:val="31"/>
  </w:num>
  <w:num w:numId="23">
    <w:abstractNumId w:val="22"/>
  </w:num>
  <w:num w:numId="24">
    <w:abstractNumId w:val="8"/>
  </w:num>
  <w:num w:numId="25">
    <w:abstractNumId w:val="11"/>
  </w:num>
  <w:num w:numId="26">
    <w:abstractNumId w:val="16"/>
  </w:num>
  <w:num w:numId="27">
    <w:abstractNumId w:val="24"/>
  </w:num>
  <w:num w:numId="28">
    <w:abstractNumId w:val="18"/>
  </w:num>
  <w:num w:numId="29">
    <w:abstractNumId w:val="12"/>
  </w:num>
  <w:num w:numId="30">
    <w:abstractNumId w:val="14"/>
  </w:num>
  <w:num w:numId="31">
    <w:abstractNumId w:val="6"/>
  </w:num>
  <w:num w:numId="32">
    <w:abstractNumId w:val="15"/>
  </w:num>
  <w:num w:numId="33">
    <w:abstractNumId w:val="23"/>
  </w:num>
  <w:num w:numId="34">
    <w:abstractNumId w:val="10"/>
  </w:num>
  <w:num w:numId="35">
    <w:abstractNumId w:val="1"/>
  </w:num>
  <w:num w:numId="36">
    <w:abstractNumId w:val="32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C2263"/>
    <w:rsid w:val="11760C6E"/>
    <w:rsid w:val="1F5C2263"/>
    <w:rsid w:val="7E48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3005</Words>
  <Characters>4046</Characters>
  <Lines>0</Lines>
  <Paragraphs>0</Paragraphs>
  <TotalTime>5</TotalTime>
  <ScaleCrop>false</ScaleCrop>
  <LinksUpToDate>false</LinksUpToDate>
  <CharactersWithSpaces>4153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2025-12-02T02:50:00Z</dcterms:created>
  <dc:creator>￴栖迟</dc:creator>
  <cp:lastModifiedBy>ai</cp:lastModifiedBy>
  <dcterms:modified xsi:type="dcterms:W3CDTF">2025-12-03T01:15:46Z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63B3DBE242754520BAF22B020347970F_13</vt:lpwstr>
  </property>
  <property fmtid="{D5CDD505-2E9C-101B-9397-08002B2CF9AE}" pid="4" name="KSOTemplateDocerSaveRecord">
    <vt:lpwstr>eyJoZGlkIjoiZWI1YWRkNzc0NDY1MTllYTk4NzgyMTRmZTYwN2ZhYzAiLCJ1c2VySWQiOiIxMzQzNzk1OTM2In0=</vt:lpwstr>
  </property>
</Properties>
</file>