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BE09A48" w14:textId="77777777" w:rsidR="00A67E12" w:rsidRDefault="00000000">
      <w:pPr>
        <w:jc w:val="center"/>
      </w:pPr>
      <w:r>
        <w:rPr>
          <w:b/>
          <w:color w:val="162539"/>
          <w:sz w:val="40"/>
        </w:rPr>
        <w:t>JIN WOO HWANG</w:t>
      </w:r>
    </w:p>
    <w:p w14:paraId="228BB072" w14:textId="7163DCD5" w:rsidR="00A67E12" w:rsidRDefault="00000000">
      <w:pPr>
        <w:spacing w:after="6"/>
        <w:jc w:val="center"/>
      </w:pPr>
      <w:r>
        <w:rPr>
          <w:color w:val="505050"/>
          <w:sz w:val="17"/>
        </w:rPr>
        <w:t>(+</w:t>
      </w:r>
      <w:r w:rsidR="00ED0AFF">
        <w:rPr>
          <w:color w:val="505050"/>
          <w:sz w:val="17"/>
        </w:rPr>
        <w:t xml:space="preserve">1) 412 287 3981 </w:t>
      </w:r>
      <w:proofErr w:type="gramStart"/>
      <w:r>
        <w:rPr>
          <w:color w:val="505050"/>
          <w:sz w:val="17"/>
        </w:rPr>
        <w:t xml:space="preserve">|  </w:t>
      </w:r>
      <w:r w:rsidR="00A962FA">
        <w:rPr>
          <w:color w:val="505050"/>
          <w:sz w:val="17"/>
        </w:rPr>
        <w:t>Pittsburgh</w:t>
      </w:r>
      <w:proofErr w:type="gramEnd"/>
      <w:r w:rsidR="00A962FA">
        <w:rPr>
          <w:color w:val="505050"/>
          <w:sz w:val="17"/>
        </w:rPr>
        <w:t xml:space="preserve">, Pennsylvania (United </w:t>
      </w:r>
      <w:proofErr w:type="gramStart"/>
      <w:r w:rsidR="00A962FA">
        <w:rPr>
          <w:color w:val="505050"/>
          <w:sz w:val="17"/>
        </w:rPr>
        <w:t>States)</w:t>
      </w:r>
      <w:r>
        <w:rPr>
          <w:color w:val="505050"/>
          <w:sz w:val="17"/>
        </w:rPr>
        <w:t xml:space="preserve">  |</w:t>
      </w:r>
      <w:proofErr w:type="gramEnd"/>
      <w:r>
        <w:rPr>
          <w:color w:val="505050"/>
          <w:sz w:val="17"/>
        </w:rPr>
        <w:t xml:space="preserve">  </w:t>
      </w:r>
      <w:hyperlink r:id="rId6" w:history="1">
        <w:r w:rsidR="00ED0AFF" w:rsidRPr="00531FC3">
          <w:rPr>
            <w:rStyle w:val="Hyperlink"/>
          </w:rPr>
          <w:t>jinwoohw@andrew.cmu.edu</w:t>
        </w:r>
      </w:hyperlink>
      <w:r>
        <w:rPr>
          <w:color w:val="505050"/>
          <w:sz w:val="17"/>
        </w:rPr>
        <w:t xml:space="preserve">  |  </w:t>
      </w:r>
      <w:hyperlink r:id="rId7">
        <w:r w:rsidR="00A67E12">
          <w:rPr>
            <w:color w:val="244A73"/>
          </w:rPr>
          <w:t>luorix1.github.io</w:t>
        </w:r>
      </w:hyperlink>
      <w:r>
        <w:rPr>
          <w:color w:val="505050"/>
          <w:sz w:val="17"/>
        </w:rPr>
        <w:t xml:space="preserve">  |  </w:t>
      </w:r>
      <w:hyperlink r:id="rId8">
        <w:r w:rsidR="00A67E12">
          <w:rPr>
            <w:color w:val="244A73"/>
          </w:rPr>
          <w:t>github.com/luorix1</w:t>
        </w:r>
      </w:hyperlink>
    </w:p>
    <w:p w14:paraId="63FCDBA8" w14:textId="77777777" w:rsidR="00A67E12" w:rsidRDefault="00000000">
      <w:pPr>
        <w:keepNext/>
        <w:keepLines/>
        <w:pBdr>
          <w:bottom w:val="single" w:sz="7" w:space="2" w:color="244A73"/>
        </w:pBdr>
        <w:spacing w:before="90" w:after="50"/>
      </w:pPr>
      <w:r>
        <w:rPr>
          <w:b/>
          <w:caps/>
          <w:color w:val="244A73"/>
          <w:sz w:val="20"/>
        </w:rPr>
        <w:t>EDUCATION</w:t>
      </w:r>
    </w:p>
    <w:p w14:paraId="7683987D" w14:textId="65FE0F7D" w:rsidR="00A67E12" w:rsidRDefault="00000000">
      <w:pPr>
        <w:keepNext/>
        <w:keepLines/>
        <w:tabs>
          <w:tab w:val="right" w:pos="10728"/>
        </w:tabs>
        <w:spacing w:before="28" w:after="8"/>
      </w:pPr>
      <w:r>
        <w:rPr>
          <w:b/>
        </w:rPr>
        <w:t>Carnegie Mellon University</w:t>
      </w:r>
      <w:r>
        <w:rPr>
          <w:color w:val="505050"/>
        </w:rPr>
        <w:t xml:space="preserve"> — Pittsburgh, PA</w:t>
      </w:r>
      <w:r>
        <w:rPr>
          <w:color w:val="505050"/>
        </w:rPr>
        <w:tab/>
      </w:r>
      <w:r w:rsidR="00825AB2">
        <w:rPr>
          <w:rFonts w:ascii="Malgun Gothic" w:eastAsia="Malgun Gothic" w:hAnsi="Malgun Gothic" w:cs="Malgun Gothic"/>
          <w:color w:val="505050"/>
          <w:lang w:eastAsia="ko-KR"/>
        </w:rPr>
        <w:t xml:space="preserve">Aug 2025 - </w:t>
      </w:r>
      <w:r>
        <w:rPr>
          <w:color w:val="505050"/>
        </w:rPr>
        <w:t>Current</w:t>
      </w:r>
    </w:p>
    <w:p w14:paraId="317DF929" w14:textId="77777777" w:rsidR="00A67E12" w:rsidRDefault="00000000">
      <w:pPr>
        <w:keepNext/>
        <w:keepLines/>
        <w:spacing w:after="6"/>
      </w:pPr>
      <w:r>
        <w:t xml:space="preserve">M.S.M.E.-R, Mechanical </w:t>
      </w:r>
      <w:proofErr w:type="gramStart"/>
      <w:r>
        <w:t>Engineering  |</w:t>
      </w:r>
      <w:proofErr w:type="gramEnd"/>
      <w:r>
        <w:t xml:space="preserve">  QPA: 4.0/4.0</w:t>
      </w:r>
    </w:p>
    <w:p w14:paraId="48CC5636" w14:textId="77777777" w:rsidR="00A67E12" w:rsidRDefault="00000000">
      <w:pPr>
        <w:keepNext/>
        <w:keepLines/>
        <w:tabs>
          <w:tab w:val="right" w:pos="10728"/>
        </w:tabs>
        <w:spacing w:before="16" w:after="8"/>
      </w:pPr>
      <w:r>
        <w:rPr>
          <w:b/>
        </w:rPr>
        <w:t>Seoul National University</w:t>
      </w:r>
      <w:r>
        <w:rPr>
          <w:color w:val="505050"/>
        </w:rPr>
        <w:t xml:space="preserve"> — Seoul, Republic of Korea</w:t>
      </w:r>
      <w:r>
        <w:rPr>
          <w:color w:val="505050"/>
        </w:rPr>
        <w:tab/>
        <w:t>Aug 2025</w:t>
      </w:r>
    </w:p>
    <w:p w14:paraId="621437EC" w14:textId="4C8FE30E" w:rsidR="00A67E12" w:rsidRDefault="00000000">
      <w:pPr>
        <w:keepNext/>
        <w:keepLines/>
        <w:spacing w:after="6"/>
      </w:pPr>
      <w:r>
        <w:t>B.S., Electrical and Computer Engineering</w:t>
      </w:r>
      <w:r w:rsidR="003F073C">
        <w:t>, Cum Laude</w:t>
      </w:r>
      <w:r w:rsidR="00A962FA">
        <w:t xml:space="preserve"> </w:t>
      </w:r>
      <w:r>
        <w:t xml:space="preserve">  </w:t>
      </w:r>
      <w:proofErr w:type="gramStart"/>
      <w:r>
        <w:t>|  GPA</w:t>
      </w:r>
      <w:proofErr w:type="gramEnd"/>
      <w:r>
        <w:t>: 3.84/4.3</w:t>
      </w:r>
    </w:p>
    <w:p w14:paraId="3CB23E90" w14:textId="77777777" w:rsidR="00A67E12" w:rsidRDefault="00000000">
      <w:pPr>
        <w:keepNext/>
        <w:keepLines/>
        <w:tabs>
          <w:tab w:val="right" w:pos="10728"/>
        </w:tabs>
        <w:spacing w:before="16" w:after="8"/>
      </w:pPr>
      <w:r>
        <w:rPr>
          <w:b/>
        </w:rPr>
        <w:t>Seoul Science High School</w:t>
      </w:r>
      <w:r>
        <w:rPr>
          <w:color w:val="505050"/>
        </w:rPr>
        <w:t xml:space="preserve"> — Seoul, Republic of Korea</w:t>
      </w:r>
      <w:r>
        <w:rPr>
          <w:color w:val="505050"/>
        </w:rPr>
        <w:tab/>
        <w:t>Feb 2019</w:t>
      </w:r>
    </w:p>
    <w:p w14:paraId="32B4C90B" w14:textId="40BC6F0A" w:rsidR="005239B3" w:rsidRPr="005239B3" w:rsidRDefault="00000000" w:rsidP="005239B3">
      <w:pPr>
        <w:keepNext/>
        <w:keepLines/>
        <w:spacing w:after="4"/>
      </w:pPr>
      <w:r>
        <w:t>GPA: 4.23/4.3</w:t>
      </w:r>
    </w:p>
    <w:p w14:paraId="5C917373" w14:textId="4971D940" w:rsidR="005239B3" w:rsidRPr="005239B3" w:rsidRDefault="005239B3" w:rsidP="005239B3">
      <w:pPr>
        <w:keepNext/>
        <w:keepLines/>
        <w:pBdr>
          <w:bottom w:val="single" w:sz="7" w:space="2" w:color="244A73"/>
        </w:pBdr>
        <w:spacing w:before="90" w:after="50"/>
      </w:pPr>
      <w:r>
        <w:rPr>
          <w:b/>
          <w:caps/>
          <w:color w:val="244A73"/>
          <w:sz w:val="20"/>
        </w:rPr>
        <w:t>Publications</w:t>
      </w:r>
      <w:r w:rsidR="004D71F1">
        <w:rPr>
          <w:b/>
          <w:caps/>
          <w:color w:val="244A73"/>
          <w:sz w:val="20"/>
        </w:rPr>
        <w:t xml:space="preserve"> (including pending)</w:t>
      </w:r>
    </w:p>
    <w:p w14:paraId="6997C82C" w14:textId="7B4EB9C6" w:rsidR="00682751" w:rsidRDefault="00E167F1" w:rsidP="005239B3">
      <w:pPr>
        <w:keepNext/>
        <w:keepLines/>
        <w:spacing w:after="4"/>
      </w:pPr>
      <w:r w:rsidRPr="00E167F1">
        <w:rPr>
          <w:b/>
          <w:bCs/>
        </w:rPr>
        <w:t>J. Hwang</w:t>
      </w:r>
      <w:r>
        <w:t>, I. Park, C. Song, V. Phan, I. Kang, and E. Halilaj. “</w:t>
      </w:r>
      <w:r w:rsidRPr="00E167F1">
        <w:rPr>
          <w:b/>
          <w:bCs/>
        </w:rPr>
        <w:t>Kinematics Enable Device-Agnostic Biological Joint Moment Estimation.</w:t>
      </w:r>
      <w:r>
        <w:t xml:space="preserve">” </w:t>
      </w:r>
      <w:r w:rsidRPr="004D71F1">
        <w:rPr>
          <w:color w:val="EE0000"/>
        </w:rPr>
        <w:t xml:space="preserve">Manuscript in preparation for submission </w:t>
      </w:r>
      <w:r>
        <w:t xml:space="preserve">to </w:t>
      </w:r>
      <w:r>
        <w:rPr>
          <w:rStyle w:val="Emphasis"/>
        </w:rPr>
        <w:t>IEEE Transactions on Biomedical Engineering</w:t>
      </w:r>
      <w:r>
        <w:t>, 2026.</w:t>
      </w:r>
    </w:p>
    <w:p w14:paraId="00900001" w14:textId="14A798B2" w:rsidR="00E167F1" w:rsidRDefault="00E167F1" w:rsidP="005239B3">
      <w:pPr>
        <w:keepNext/>
        <w:keepLines/>
        <w:spacing w:after="4"/>
        <w:rPr>
          <w:lang w:eastAsia="ko-KR"/>
        </w:rPr>
      </w:pPr>
      <w:r w:rsidRPr="005239B3">
        <w:rPr>
          <w:b/>
        </w:rPr>
        <w:t>•</w:t>
      </w:r>
      <w:r>
        <w:rPr>
          <w:b/>
        </w:rPr>
        <w:t xml:space="preserve"> </w:t>
      </w:r>
      <w:r>
        <w:t>Developed a kinematics-based framework for estimating biological joint moments across hip and knee exoskeletons and an IMU sensing system, reducing dependence on device-specific sensor configurations.</w:t>
      </w:r>
    </w:p>
    <w:p w14:paraId="032A5DDD" w14:textId="77777777" w:rsidR="003871CC" w:rsidRDefault="003871CC" w:rsidP="004D71F1">
      <w:pPr>
        <w:keepNext/>
        <w:keepLines/>
        <w:spacing w:after="4" w:line="120" w:lineRule="auto"/>
      </w:pPr>
    </w:p>
    <w:p w14:paraId="659906B8" w14:textId="0E29831E" w:rsidR="00D74288" w:rsidRDefault="00D74288" w:rsidP="005239B3">
      <w:pPr>
        <w:keepNext/>
        <w:keepLines/>
        <w:spacing w:after="4"/>
      </w:pPr>
      <w:r>
        <w:t xml:space="preserve">S. Kim, S. Noh, S. J. Yun, </w:t>
      </w:r>
      <w:r w:rsidRPr="00682751">
        <w:rPr>
          <w:b/>
          <w:bCs/>
        </w:rPr>
        <w:t>J. Hwang</w:t>
      </w:r>
      <w:r>
        <w:t>, Y. Kwon, B. Lim, Y. Lee, H. G. Seo, K. Kim, and J. Kim. “</w:t>
      </w:r>
      <w:r w:rsidRPr="00682751">
        <w:rPr>
          <w:b/>
          <w:bCs/>
        </w:rPr>
        <w:t>Personalized Hip Assistance to Improve Gait Performance in Individuals with Parkinson’s Disease.</w:t>
      </w:r>
      <w:r>
        <w:t xml:space="preserve">” </w:t>
      </w:r>
      <w:r w:rsidRPr="004D71F1">
        <w:rPr>
          <w:color w:val="EE0000"/>
        </w:rPr>
        <w:t xml:space="preserve">Manuscript submitted </w:t>
      </w:r>
      <w:r>
        <w:t xml:space="preserve">to </w:t>
      </w:r>
      <w:r>
        <w:rPr>
          <w:rStyle w:val="Emphasis"/>
        </w:rPr>
        <w:t xml:space="preserve">Journal of </w:t>
      </w:r>
      <w:proofErr w:type="spellStart"/>
      <w:r>
        <w:rPr>
          <w:rStyle w:val="Emphasis"/>
        </w:rPr>
        <w:t>NeuroEngineering</w:t>
      </w:r>
      <w:proofErr w:type="spellEnd"/>
      <w:r>
        <w:rPr>
          <w:rStyle w:val="Emphasis"/>
        </w:rPr>
        <w:t xml:space="preserve"> and Rehabilitation</w:t>
      </w:r>
      <w:r>
        <w:t>, 2026.</w:t>
      </w:r>
    </w:p>
    <w:p w14:paraId="11EE5C70" w14:textId="0657FF18" w:rsidR="00682751" w:rsidRPr="00682751" w:rsidRDefault="00682751" w:rsidP="005239B3">
      <w:pPr>
        <w:keepNext/>
        <w:keepLines/>
        <w:spacing w:after="4"/>
        <w:rPr>
          <w:b/>
        </w:rPr>
      </w:pPr>
      <w:r w:rsidRPr="005239B3">
        <w:rPr>
          <w:b/>
        </w:rPr>
        <w:t>•</w:t>
      </w:r>
      <w:r>
        <w:rPr>
          <w:b/>
        </w:rPr>
        <w:t xml:space="preserve"> </w:t>
      </w:r>
      <w:r>
        <w:t>Demonstrated that personalized hip assistance increased stride length and improved multiple gait metrics in individuals with Parkinson’s disease, including eliminating freezing episodes in one participant.</w:t>
      </w:r>
    </w:p>
    <w:p w14:paraId="1ABF12A4" w14:textId="77777777" w:rsidR="00682751" w:rsidRDefault="00682751" w:rsidP="004D71F1">
      <w:pPr>
        <w:keepNext/>
        <w:keepLines/>
        <w:spacing w:after="4" w:line="120" w:lineRule="auto"/>
      </w:pPr>
    </w:p>
    <w:p w14:paraId="5306F56B" w14:textId="5AEF8103" w:rsidR="005239B3" w:rsidRPr="005239B3" w:rsidRDefault="005239B3" w:rsidP="005239B3">
      <w:pPr>
        <w:keepNext/>
        <w:keepLines/>
        <w:spacing w:after="4"/>
      </w:pPr>
      <w:r w:rsidRPr="005239B3">
        <w:t>S. Kim,</w:t>
      </w:r>
      <w:r w:rsidRPr="005239B3">
        <w:rPr>
          <w:b/>
          <w:bCs/>
        </w:rPr>
        <w:t xml:space="preserve"> J. Hwang</w:t>
      </w:r>
      <w:r w:rsidRPr="005239B3">
        <w:t>, S. Noh, S. J. Yun, Y. Kwon, H. G. Seo, K. Kim, and J. Kim. “</w:t>
      </w:r>
      <w:r w:rsidRPr="005239B3">
        <w:rPr>
          <w:b/>
          <w:bCs/>
        </w:rPr>
        <w:t>Evaluation of Personalized Hip Assistance for Gait Improvement in Individuals with Parkinson’s Disease.”</w:t>
      </w:r>
      <w:r w:rsidRPr="005239B3">
        <w:t xml:space="preserve"> Extended abstract </w:t>
      </w:r>
      <w:r w:rsidR="004D71F1">
        <w:t>accepted</w:t>
      </w:r>
      <w:r w:rsidRPr="005239B3">
        <w:t xml:space="preserve"> to the 7th International Conference on </w:t>
      </w:r>
      <w:proofErr w:type="spellStart"/>
      <w:r w:rsidRPr="005239B3">
        <w:t>NeuroRehabilitation</w:t>
      </w:r>
      <w:proofErr w:type="spellEnd"/>
      <w:r w:rsidRPr="005239B3">
        <w:t xml:space="preserve"> (ICNR 2026), Seoul, Republic of Korea, 2026.</w:t>
      </w:r>
    </w:p>
    <w:p w14:paraId="07E6EB01" w14:textId="4A8F71EF" w:rsidR="00682751" w:rsidRDefault="00682751" w:rsidP="005239B3">
      <w:pPr>
        <w:keepNext/>
        <w:keepLines/>
        <w:spacing w:after="4"/>
      </w:pPr>
      <w:r w:rsidRPr="005239B3">
        <w:rPr>
          <w:b/>
        </w:rPr>
        <w:t xml:space="preserve">• </w:t>
      </w:r>
      <w:r>
        <w:t>Showed that personalized hip assistance improved stride length and whole-body gait biomechanics, with benefits largely maintained during cognitively demanding dual-task walking.</w:t>
      </w:r>
    </w:p>
    <w:p w14:paraId="1DFA30DB" w14:textId="77777777" w:rsidR="00682751" w:rsidRDefault="00682751" w:rsidP="004D71F1">
      <w:pPr>
        <w:keepNext/>
        <w:keepLines/>
        <w:spacing w:after="4" w:line="120" w:lineRule="auto"/>
        <w:rPr>
          <w:b/>
        </w:rPr>
      </w:pPr>
    </w:p>
    <w:p w14:paraId="4D01E043" w14:textId="7EE73B9D" w:rsidR="005239B3" w:rsidRPr="005239B3" w:rsidRDefault="005239B3" w:rsidP="005239B3">
      <w:pPr>
        <w:keepNext/>
        <w:keepLines/>
        <w:spacing w:after="4"/>
      </w:pPr>
      <w:r w:rsidRPr="005239B3">
        <w:rPr>
          <w:b/>
        </w:rPr>
        <w:t>J. Hwang</w:t>
      </w:r>
      <w:r w:rsidRPr="005239B3">
        <w:t>, P. Benz, and P. Kim. “</w:t>
      </w:r>
      <w:r w:rsidRPr="005239B3">
        <w:rPr>
          <w:b/>
        </w:rPr>
        <w:t xml:space="preserve">Booster-SHOT: Boosting Stacked </w:t>
      </w:r>
      <w:proofErr w:type="spellStart"/>
      <w:r w:rsidRPr="005239B3">
        <w:rPr>
          <w:b/>
        </w:rPr>
        <w:t>Homography</w:t>
      </w:r>
      <w:proofErr w:type="spellEnd"/>
      <w:r w:rsidRPr="005239B3">
        <w:rPr>
          <w:b/>
        </w:rPr>
        <w:t xml:space="preserve"> Transformations for Multiview Pedestrian Detection with Attention</w:t>
      </w:r>
      <w:r w:rsidRPr="005239B3">
        <w:t xml:space="preserve">.” </w:t>
      </w:r>
      <w:r w:rsidRPr="005239B3">
        <w:rPr>
          <w:i/>
        </w:rPr>
        <w:t xml:space="preserve">IEEE/CVF WACV, 2024, pp. 362–371. </w:t>
      </w:r>
      <w:proofErr w:type="spellStart"/>
      <w:r w:rsidRPr="005239B3">
        <w:rPr>
          <w:i/>
        </w:rPr>
        <w:t>doi</w:t>
      </w:r>
      <w:proofErr w:type="spellEnd"/>
      <w:r w:rsidRPr="005239B3">
        <w:rPr>
          <w:i/>
        </w:rPr>
        <w:t>: 10.1109/WACV57701.2024.00043.</w:t>
      </w:r>
    </w:p>
    <w:p w14:paraId="5C0554BD" w14:textId="77777777" w:rsidR="005239B3" w:rsidRPr="005239B3" w:rsidRDefault="005239B3" w:rsidP="005239B3">
      <w:pPr>
        <w:keepNext/>
        <w:keepLines/>
        <w:spacing w:after="4"/>
      </w:pPr>
      <w:r w:rsidRPr="005239B3">
        <w:rPr>
          <w:b/>
        </w:rPr>
        <w:t xml:space="preserve">• </w:t>
      </w:r>
      <w:r w:rsidRPr="005239B3">
        <w:t xml:space="preserve">Proposed the </w:t>
      </w:r>
      <w:proofErr w:type="spellStart"/>
      <w:r w:rsidRPr="005239B3">
        <w:t>Homography</w:t>
      </w:r>
      <w:proofErr w:type="spellEnd"/>
      <w:r w:rsidRPr="005239B3">
        <w:t xml:space="preserve"> Attention Module and Booster-SHOT, an end-to-end </w:t>
      </w:r>
      <w:proofErr w:type="spellStart"/>
      <w:r w:rsidRPr="005239B3">
        <w:t>multiview</w:t>
      </w:r>
      <w:proofErr w:type="spellEnd"/>
      <w:r w:rsidRPr="005239B3">
        <w:t xml:space="preserve"> pedestrian-detection architecture using novel channel and spatial gates.</w:t>
      </w:r>
    </w:p>
    <w:p w14:paraId="7F6A0CA2" w14:textId="77777777" w:rsidR="00682751" w:rsidRDefault="00682751" w:rsidP="004D71F1">
      <w:pPr>
        <w:keepNext/>
        <w:keepLines/>
        <w:spacing w:after="4" w:line="120" w:lineRule="auto"/>
      </w:pPr>
    </w:p>
    <w:p w14:paraId="5390ADCD" w14:textId="2F3AD780" w:rsidR="005239B3" w:rsidRPr="005239B3" w:rsidRDefault="005239B3" w:rsidP="005239B3">
      <w:pPr>
        <w:keepNext/>
        <w:keepLines/>
        <w:spacing w:after="4"/>
      </w:pPr>
      <w:r w:rsidRPr="005239B3">
        <w:t xml:space="preserve">J. Jeong, M. Cho, P. Benz, </w:t>
      </w:r>
      <w:r w:rsidRPr="005239B3">
        <w:rPr>
          <w:b/>
        </w:rPr>
        <w:t>J. Hwang</w:t>
      </w:r>
      <w:r w:rsidRPr="005239B3">
        <w:t>, et al. “</w:t>
      </w:r>
      <w:r w:rsidRPr="005239B3">
        <w:rPr>
          <w:b/>
        </w:rPr>
        <w:t>Privacy Safe Representation Learning via Frequency Filtering Encoder</w:t>
      </w:r>
      <w:r w:rsidRPr="005239B3">
        <w:t xml:space="preserve">.” </w:t>
      </w:r>
      <w:r w:rsidRPr="005239B3">
        <w:rPr>
          <w:i/>
        </w:rPr>
        <w:t>IJCAI-ECAI Workshop on AI Safety, 2022; arXiv:2208.02482.</w:t>
      </w:r>
    </w:p>
    <w:p w14:paraId="24A35276" w14:textId="6B5F21FF" w:rsidR="005239B3" w:rsidRDefault="005239B3">
      <w:pPr>
        <w:keepNext/>
        <w:keepLines/>
        <w:spacing w:after="4"/>
      </w:pPr>
      <w:r w:rsidRPr="005239B3">
        <w:rPr>
          <w:b/>
        </w:rPr>
        <w:t xml:space="preserve">• </w:t>
      </w:r>
      <w:r w:rsidRPr="005239B3">
        <w:t>Showed that reconstruction attackers can recover original images from existing adversarial representation-learning methods; proposed a low-pass-filtering encoder that limits frequency-domain information.</w:t>
      </w:r>
    </w:p>
    <w:p w14:paraId="13C3F7CD" w14:textId="77777777" w:rsidR="00A67E12" w:rsidRDefault="00000000">
      <w:pPr>
        <w:keepNext/>
        <w:keepLines/>
        <w:pBdr>
          <w:bottom w:val="single" w:sz="7" w:space="2" w:color="244A73"/>
        </w:pBdr>
        <w:spacing w:before="90" w:after="50"/>
      </w:pPr>
      <w:r>
        <w:rPr>
          <w:b/>
          <w:caps/>
          <w:color w:val="244A73"/>
          <w:sz w:val="20"/>
        </w:rPr>
        <w:t>RESEARCH EXPERIENCE</w:t>
      </w:r>
    </w:p>
    <w:p w14:paraId="600630EA" w14:textId="163DC7CE" w:rsidR="00A67E12" w:rsidRDefault="00000000">
      <w:pPr>
        <w:keepNext/>
        <w:keepLines/>
        <w:tabs>
          <w:tab w:val="right" w:pos="10728"/>
        </w:tabs>
        <w:spacing w:before="28" w:after="8"/>
      </w:pPr>
      <w:proofErr w:type="spellStart"/>
      <w:r>
        <w:rPr>
          <w:b/>
        </w:rPr>
        <w:t>MetaMobility</w:t>
      </w:r>
      <w:proofErr w:type="spellEnd"/>
      <w:r>
        <w:rPr>
          <w:b/>
        </w:rPr>
        <w:t xml:space="preserve"> Lab, Carnegie Mellon </w:t>
      </w:r>
      <w:proofErr w:type="gramStart"/>
      <w:r>
        <w:rPr>
          <w:b/>
        </w:rPr>
        <w:t>University</w:t>
      </w:r>
      <w:r>
        <w:rPr>
          <w:i/>
        </w:rPr>
        <w:t xml:space="preserve">  |</w:t>
      </w:r>
      <w:proofErr w:type="gramEnd"/>
      <w:r>
        <w:rPr>
          <w:i/>
        </w:rPr>
        <w:t xml:space="preserve">  Graduate Researcher</w:t>
      </w:r>
      <w:r w:rsidR="001660E2">
        <w:rPr>
          <w:i/>
        </w:rPr>
        <w:t xml:space="preserve"> (MSME-R)</w:t>
      </w:r>
      <w:r>
        <w:rPr>
          <w:color w:val="505050"/>
        </w:rPr>
        <w:tab/>
        <w:t>Current</w:t>
      </w:r>
    </w:p>
    <w:p w14:paraId="688F58BF" w14:textId="11A25B2F" w:rsidR="00A67E12" w:rsidRDefault="00000000">
      <w:pPr>
        <w:keepLines/>
        <w:spacing w:after="5" w:line="245" w:lineRule="auto"/>
        <w:ind w:left="288" w:hanging="187"/>
      </w:pPr>
      <w:r>
        <w:rPr>
          <w:b/>
          <w:color w:val="244A73"/>
        </w:rPr>
        <w:t xml:space="preserve">• </w:t>
      </w:r>
      <w:r w:rsidR="008E4FCD">
        <w:t>Explored the potential of joint kinematics as a device-agnostic intermediary input domain for data-driven controllers for wearables.</w:t>
      </w:r>
    </w:p>
    <w:p w14:paraId="7AF0C2F8" w14:textId="2B10B0B7" w:rsidR="008E4FCD" w:rsidRDefault="008E4FCD" w:rsidP="008E4FCD">
      <w:pPr>
        <w:keepLines/>
        <w:spacing w:after="9" w:line="245" w:lineRule="auto"/>
        <w:ind w:left="288" w:hanging="187"/>
      </w:pPr>
      <w:r>
        <w:rPr>
          <w:b/>
          <w:color w:val="244A73"/>
        </w:rPr>
        <w:t xml:space="preserve">• </w:t>
      </w:r>
      <w:r>
        <w:t>Aggregated fragmented open-source biomechanics datasets to expand training data for developing open-source controllers.</w:t>
      </w:r>
    </w:p>
    <w:p w14:paraId="5E4C8C20" w14:textId="091845E7" w:rsidR="00A67E12" w:rsidRDefault="00000000">
      <w:pPr>
        <w:keepLines/>
        <w:spacing w:after="9" w:line="245" w:lineRule="auto"/>
        <w:ind w:left="288" w:hanging="187"/>
      </w:pPr>
      <w:r>
        <w:rPr>
          <w:b/>
          <w:color w:val="244A73"/>
        </w:rPr>
        <w:t xml:space="preserve">• </w:t>
      </w:r>
      <w:r w:rsidR="008E4FCD">
        <w:t>Developed controllers trained via reinforcement learning in-simulation (</w:t>
      </w:r>
      <w:proofErr w:type="spellStart"/>
      <w:r w:rsidR="008E4FCD">
        <w:t>Hyfydy+Scone</w:t>
      </w:r>
      <w:proofErr w:type="spellEnd"/>
      <w:r w:rsidR="008E4FCD">
        <w:t xml:space="preserve">, </w:t>
      </w:r>
      <w:proofErr w:type="spellStart"/>
      <w:r w:rsidR="008E4FCD">
        <w:t>Mujoco</w:t>
      </w:r>
      <w:proofErr w:type="spellEnd"/>
      <w:r w:rsidR="008E4FCD">
        <w:t xml:space="preserve"> Warp) via imitation learning, AMP and bridging the sim2real gap for deployment onto real assistive devices.</w:t>
      </w:r>
    </w:p>
    <w:p w14:paraId="1075C42A" w14:textId="144D57E7" w:rsidR="00A67E12" w:rsidRDefault="00000000" w:rsidP="001660E2">
      <w:pPr>
        <w:keepNext/>
        <w:keepLines/>
        <w:tabs>
          <w:tab w:val="right" w:pos="10728"/>
        </w:tabs>
        <w:spacing w:before="28" w:after="8"/>
      </w:pPr>
      <w:r>
        <w:rPr>
          <w:b/>
        </w:rPr>
        <w:t xml:space="preserve">Wearable Robotics Lab, Seoul National </w:t>
      </w:r>
      <w:proofErr w:type="gramStart"/>
      <w:r>
        <w:rPr>
          <w:b/>
        </w:rPr>
        <w:t>University</w:t>
      </w:r>
      <w:r>
        <w:rPr>
          <w:i/>
        </w:rPr>
        <w:t xml:space="preserve">  |</w:t>
      </w:r>
      <w:proofErr w:type="gramEnd"/>
      <w:r>
        <w:rPr>
          <w:i/>
        </w:rPr>
        <w:t xml:space="preserve">  Research Intern</w:t>
      </w:r>
      <w:r>
        <w:rPr>
          <w:color w:val="505050"/>
        </w:rPr>
        <w:tab/>
        <w:t>Apr 2024 – Jul 2025</w:t>
      </w:r>
    </w:p>
    <w:p w14:paraId="033537A8" w14:textId="0A7F6C33" w:rsidR="001660E2" w:rsidRDefault="00000000" w:rsidP="001660E2">
      <w:pPr>
        <w:keepLines/>
        <w:spacing w:after="9" w:line="245" w:lineRule="auto"/>
        <w:ind w:left="288" w:hanging="187"/>
      </w:pPr>
      <w:r>
        <w:rPr>
          <w:b/>
          <w:color w:val="244A73"/>
        </w:rPr>
        <w:t xml:space="preserve">• </w:t>
      </w:r>
      <w:r>
        <w:t xml:space="preserve">Conducted </w:t>
      </w:r>
      <w:proofErr w:type="gramStart"/>
      <w:r>
        <w:t>an</w:t>
      </w:r>
      <w:proofErr w:type="gramEnd"/>
      <w:r>
        <w:t xml:space="preserve"> </w:t>
      </w:r>
      <w:r w:rsidR="001660E2">
        <w:t xml:space="preserve">human-in-the-loop </w:t>
      </w:r>
      <w:r>
        <w:t>exo</w:t>
      </w:r>
      <w:r w:rsidR="001660E2">
        <w:t xml:space="preserve">skeleton </w:t>
      </w:r>
      <w:r>
        <w:t xml:space="preserve">personalization study </w:t>
      </w:r>
      <w:r w:rsidR="001660E2">
        <w:t xml:space="preserve">for </w:t>
      </w:r>
      <w:r>
        <w:t xml:space="preserve">Parkinson’s </w:t>
      </w:r>
      <w:r w:rsidR="001660E2">
        <w:t>Disease patients aimed at improving various spatiotemporal parameters (i.e. stride length</w:t>
      </w:r>
      <w:proofErr w:type="gramStart"/>
      <w:r w:rsidR="001660E2">
        <w:t>), and</w:t>
      </w:r>
      <w:proofErr w:type="gramEnd"/>
      <w:r w:rsidR="001660E2">
        <w:t xml:space="preserve"> preventing freezing of </w:t>
      </w:r>
      <w:proofErr w:type="spellStart"/>
      <w:r w:rsidR="001660E2">
        <w:t>gati</w:t>
      </w:r>
      <w:proofErr w:type="spellEnd"/>
      <w:r w:rsidR="001660E2">
        <w:t xml:space="preserve"> (</w:t>
      </w:r>
      <w:proofErr w:type="spellStart"/>
      <w:r w:rsidR="001660E2">
        <w:t>FoG</w:t>
      </w:r>
      <w:proofErr w:type="spellEnd"/>
      <w:r w:rsidR="001660E2">
        <w:t>).</w:t>
      </w:r>
    </w:p>
    <w:p w14:paraId="5A6B65FE" w14:textId="32656C73" w:rsidR="001660E2" w:rsidRDefault="001660E2" w:rsidP="001660E2">
      <w:pPr>
        <w:keepLines/>
        <w:spacing w:after="9" w:line="245" w:lineRule="auto"/>
        <w:ind w:left="288" w:hanging="187"/>
      </w:pPr>
      <w:r>
        <w:rPr>
          <w:b/>
          <w:color w:val="244A73"/>
        </w:rPr>
        <w:t xml:space="preserve">• </w:t>
      </w:r>
      <w:r>
        <w:t>Developed IMU-based spatiotemporal parameter extraction pipeline for 1) CMA-ES via foot-mounted IMUs during optimization and 2) auxiliary analysis during evaluation.</w:t>
      </w:r>
    </w:p>
    <w:p w14:paraId="5E191A84" w14:textId="77777777" w:rsidR="00A67E12" w:rsidRDefault="00000000">
      <w:pPr>
        <w:keepNext/>
        <w:keepLines/>
        <w:tabs>
          <w:tab w:val="right" w:pos="10728"/>
        </w:tabs>
        <w:spacing w:before="28" w:after="8"/>
      </w:pPr>
      <w:r>
        <w:rPr>
          <w:b/>
        </w:rPr>
        <w:t xml:space="preserve">Computer Vision Lab, Seoul National </w:t>
      </w:r>
      <w:proofErr w:type="gramStart"/>
      <w:r>
        <w:rPr>
          <w:b/>
        </w:rPr>
        <w:t>University</w:t>
      </w:r>
      <w:r>
        <w:rPr>
          <w:i/>
        </w:rPr>
        <w:t xml:space="preserve">  |</w:t>
      </w:r>
      <w:proofErr w:type="gramEnd"/>
      <w:r>
        <w:rPr>
          <w:i/>
        </w:rPr>
        <w:t xml:space="preserve">  Research Intern</w:t>
      </w:r>
      <w:r>
        <w:rPr>
          <w:color w:val="505050"/>
        </w:rPr>
        <w:tab/>
        <w:t>Jun – Dec 2024</w:t>
      </w:r>
    </w:p>
    <w:p w14:paraId="041B331E" w14:textId="55025EAF" w:rsidR="00A67E12" w:rsidRDefault="00000000">
      <w:pPr>
        <w:keepLines/>
        <w:spacing w:after="9" w:line="245" w:lineRule="auto"/>
        <w:ind w:left="288" w:hanging="187"/>
      </w:pPr>
      <w:r>
        <w:rPr>
          <w:b/>
          <w:color w:val="244A73"/>
        </w:rPr>
        <w:t xml:space="preserve">• </w:t>
      </w:r>
      <w:r>
        <w:t>Developed a visual SLAM system for omnidirectional cameras, proposed a pose-estimation solution for sparse images</w:t>
      </w:r>
      <w:r w:rsidR="00D74288">
        <w:t>.</w:t>
      </w:r>
    </w:p>
    <w:p w14:paraId="2284AE5D" w14:textId="77777777" w:rsidR="00A67E12" w:rsidRDefault="00000000">
      <w:pPr>
        <w:keepNext/>
        <w:keepLines/>
        <w:tabs>
          <w:tab w:val="right" w:pos="10728"/>
        </w:tabs>
        <w:spacing w:before="28" w:after="8"/>
      </w:pPr>
      <w:r>
        <w:rPr>
          <w:b/>
        </w:rPr>
        <w:t xml:space="preserve">NXC Lab, Seoul National </w:t>
      </w:r>
      <w:proofErr w:type="gramStart"/>
      <w:r>
        <w:rPr>
          <w:b/>
        </w:rPr>
        <w:t>University</w:t>
      </w:r>
      <w:r>
        <w:rPr>
          <w:i/>
        </w:rPr>
        <w:t xml:space="preserve">  |</w:t>
      </w:r>
      <w:proofErr w:type="gramEnd"/>
      <w:r>
        <w:rPr>
          <w:i/>
        </w:rPr>
        <w:t xml:space="preserve">  Research Intern</w:t>
      </w:r>
      <w:r>
        <w:rPr>
          <w:color w:val="505050"/>
        </w:rPr>
        <w:tab/>
        <w:t>Aug – Dec 2023</w:t>
      </w:r>
    </w:p>
    <w:p w14:paraId="2352FE85" w14:textId="3E57A9B3" w:rsidR="005239B3" w:rsidRDefault="00000000" w:rsidP="005239B3">
      <w:pPr>
        <w:keepLines/>
        <w:spacing w:after="4" w:line="245" w:lineRule="auto"/>
        <w:ind w:left="288" w:hanging="187"/>
      </w:pPr>
      <w:r>
        <w:rPr>
          <w:b/>
          <w:color w:val="244A73"/>
        </w:rPr>
        <w:t xml:space="preserve">• </w:t>
      </w:r>
      <w:r>
        <w:t>Studied efficient network-wide transmission of immersive 3D media using deep-learning-aided methods; encoded 3D scenes as sets of 2D RGB or RGB-D images for compression.</w:t>
      </w:r>
    </w:p>
    <w:p w14:paraId="02C0E6B8" w14:textId="77777777" w:rsidR="00A0486C" w:rsidRDefault="00A0486C" w:rsidP="00A0486C">
      <w:pPr>
        <w:keepNext/>
        <w:keepLines/>
        <w:pBdr>
          <w:bottom w:val="single" w:sz="7" w:space="2" w:color="244A73"/>
        </w:pBdr>
        <w:spacing w:before="90" w:after="50"/>
      </w:pPr>
      <w:r>
        <w:rPr>
          <w:b/>
          <w:caps/>
          <w:color w:val="244A73"/>
          <w:sz w:val="20"/>
        </w:rPr>
        <w:t>PROFESSIONAL EXPERIENCE</w:t>
      </w:r>
    </w:p>
    <w:p w14:paraId="3D5FC0EA" w14:textId="77777777" w:rsidR="00A0486C" w:rsidRDefault="00A0486C" w:rsidP="00A0486C">
      <w:pPr>
        <w:keepNext/>
        <w:keepLines/>
        <w:tabs>
          <w:tab w:val="right" w:pos="10728"/>
        </w:tabs>
        <w:spacing w:before="28" w:after="8"/>
      </w:pPr>
      <w:proofErr w:type="gramStart"/>
      <w:r>
        <w:rPr>
          <w:b/>
        </w:rPr>
        <w:t>DALPHA</w:t>
      </w:r>
      <w:r>
        <w:rPr>
          <w:i/>
        </w:rPr>
        <w:t xml:space="preserve">  |</w:t>
      </w:r>
      <w:proofErr w:type="gramEnd"/>
      <w:r>
        <w:rPr>
          <w:i/>
        </w:rPr>
        <w:t xml:space="preserve">  Machine Learning Engineer</w:t>
      </w:r>
      <w:r>
        <w:rPr>
          <w:color w:val="505050"/>
        </w:rPr>
        <w:tab/>
        <w:t>Feb – Aug 2024</w:t>
      </w:r>
    </w:p>
    <w:p w14:paraId="1D78A0F6" w14:textId="77777777" w:rsidR="00A0486C" w:rsidRDefault="00A0486C" w:rsidP="00A0486C">
      <w:pPr>
        <w:keepLines/>
        <w:spacing w:after="5" w:line="245" w:lineRule="auto"/>
        <w:ind w:left="288" w:hanging="187"/>
      </w:pPr>
      <w:r>
        <w:rPr>
          <w:b/>
          <w:color w:val="244A73"/>
        </w:rPr>
        <w:t xml:space="preserve">• </w:t>
      </w:r>
      <w:r>
        <w:t>Developed and shipped B2B AI SaaS products spanning computer vision, audio processing, LLMs, and recommender systems; delivered 11 contracts through 14+ proof-of-concept projects.</w:t>
      </w:r>
    </w:p>
    <w:p w14:paraId="37C3C094" w14:textId="77777777" w:rsidR="00A0486C" w:rsidRDefault="00A0486C" w:rsidP="00A0486C">
      <w:pPr>
        <w:keepLines/>
        <w:spacing w:after="8" w:line="245" w:lineRule="auto"/>
        <w:ind w:left="288" w:hanging="187"/>
      </w:pPr>
      <w:r>
        <w:rPr>
          <w:b/>
          <w:color w:val="244A73"/>
        </w:rPr>
        <w:t xml:space="preserve">• </w:t>
      </w:r>
      <w:r>
        <w:t>Built ML team best practices and contributed to a collaborative engineering culture at a seed-stage enterprise AI startup.</w:t>
      </w:r>
    </w:p>
    <w:p w14:paraId="6BBFC4FB" w14:textId="77777777" w:rsidR="00A0486C" w:rsidRDefault="00A0486C" w:rsidP="00A0486C">
      <w:pPr>
        <w:keepNext/>
        <w:keepLines/>
        <w:tabs>
          <w:tab w:val="right" w:pos="10728"/>
        </w:tabs>
        <w:spacing w:before="28" w:after="8"/>
      </w:pPr>
      <w:r>
        <w:rPr>
          <w:b/>
        </w:rPr>
        <w:t xml:space="preserve">DEEPING </w:t>
      </w:r>
      <w:proofErr w:type="gramStart"/>
      <w:r>
        <w:rPr>
          <w:b/>
        </w:rPr>
        <w:t>SOURCE</w:t>
      </w:r>
      <w:r>
        <w:rPr>
          <w:i/>
        </w:rPr>
        <w:t xml:space="preserve">  |</w:t>
      </w:r>
      <w:proofErr w:type="gramEnd"/>
      <w:r>
        <w:rPr>
          <w:i/>
        </w:rPr>
        <w:t xml:space="preserve">  Computer Vision Research Engineer</w:t>
      </w:r>
      <w:r>
        <w:rPr>
          <w:color w:val="505050"/>
        </w:rPr>
        <w:tab/>
        <w:t>Nov 2022 – Feb 2024</w:t>
      </w:r>
    </w:p>
    <w:p w14:paraId="36F4BB82" w14:textId="77777777" w:rsidR="00A0486C" w:rsidRDefault="00A0486C" w:rsidP="00A0486C">
      <w:pPr>
        <w:keepLines/>
        <w:spacing w:after="5" w:line="245" w:lineRule="auto"/>
        <w:ind w:left="288" w:hanging="187"/>
      </w:pPr>
      <w:r>
        <w:rPr>
          <w:b/>
          <w:color w:val="244A73"/>
        </w:rPr>
        <w:t xml:space="preserve">• </w:t>
      </w:r>
      <w:r>
        <w:t>Delivered tailored AI solutions in anonymization, spatial AI, and store-care technologies; implemented pedestrian tracking and analytics for clients and executive demonstrations.</w:t>
      </w:r>
    </w:p>
    <w:p w14:paraId="65CA3A79" w14:textId="77777777" w:rsidR="00A0486C" w:rsidRDefault="00A0486C" w:rsidP="00A0486C">
      <w:pPr>
        <w:keepLines/>
        <w:spacing w:after="8" w:line="245" w:lineRule="auto"/>
        <w:ind w:left="288" w:hanging="187"/>
      </w:pPr>
      <w:r>
        <w:rPr>
          <w:b/>
          <w:color w:val="244A73"/>
        </w:rPr>
        <w:t xml:space="preserve">• </w:t>
      </w:r>
      <w:r>
        <w:t>Authored international-conference papers and contributed to a registered patent.</w:t>
      </w:r>
    </w:p>
    <w:p w14:paraId="1A322267" w14:textId="77777777" w:rsidR="00A0486C" w:rsidRDefault="00A0486C" w:rsidP="00A0486C">
      <w:pPr>
        <w:keepNext/>
        <w:keepLines/>
        <w:tabs>
          <w:tab w:val="right" w:pos="10728"/>
        </w:tabs>
        <w:spacing w:before="28" w:after="8"/>
      </w:pPr>
      <w:r>
        <w:rPr>
          <w:b/>
        </w:rPr>
        <w:lastRenderedPageBreak/>
        <w:t>KODEBOX (</w:t>
      </w:r>
      <w:proofErr w:type="gramStart"/>
      <w:r>
        <w:rPr>
          <w:b/>
        </w:rPr>
        <w:t>ZUZU)</w:t>
      </w:r>
      <w:r>
        <w:rPr>
          <w:i/>
        </w:rPr>
        <w:t xml:space="preserve">  |</w:t>
      </w:r>
      <w:proofErr w:type="gramEnd"/>
      <w:r>
        <w:rPr>
          <w:i/>
        </w:rPr>
        <w:t xml:space="preserve">  Software Engineer</w:t>
      </w:r>
      <w:r>
        <w:rPr>
          <w:color w:val="505050"/>
        </w:rPr>
        <w:tab/>
        <w:t>Feb – Oct 2022</w:t>
      </w:r>
    </w:p>
    <w:p w14:paraId="15B82F9F" w14:textId="761FBAFE" w:rsidR="00A0486C" w:rsidRDefault="00A0486C" w:rsidP="00A0486C">
      <w:pPr>
        <w:keepLines/>
        <w:spacing w:after="4" w:line="245" w:lineRule="auto"/>
        <w:ind w:left="288" w:hanging="187"/>
      </w:pPr>
      <w:r>
        <w:rPr>
          <w:b/>
          <w:color w:val="244A73"/>
        </w:rPr>
        <w:t xml:space="preserve">• </w:t>
      </w:r>
      <w:r>
        <w:t>Developed SaaS dashboards for shareholder lists, stock options, required filings, and shareholder meetings; implemented a new stock-option feature.</w:t>
      </w:r>
    </w:p>
    <w:p w14:paraId="40BDE474" w14:textId="77777777" w:rsidR="00A67E12" w:rsidRDefault="00000000">
      <w:pPr>
        <w:keepNext/>
        <w:keepLines/>
        <w:pBdr>
          <w:bottom w:val="single" w:sz="7" w:space="2" w:color="244A73"/>
        </w:pBdr>
        <w:spacing w:before="90" w:after="50"/>
      </w:pPr>
      <w:r>
        <w:rPr>
          <w:b/>
          <w:caps/>
          <w:color w:val="244A73"/>
          <w:sz w:val="20"/>
        </w:rPr>
        <w:t>SELECTED PROJECTS</w:t>
      </w:r>
    </w:p>
    <w:p w14:paraId="4FF20AE2" w14:textId="2C0DD1B6" w:rsidR="00A67E12" w:rsidRDefault="00000000">
      <w:pPr>
        <w:keepNext/>
        <w:keepLines/>
        <w:tabs>
          <w:tab w:val="right" w:pos="10728"/>
        </w:tabs>
        <w:spacing w:before="8" w:after="4"/>
      </w:pPr>
      <w:r>
        <w:rPr>
          <w:b/>
        </w:rPr>
        <w:t>Tactile Interface for 3D CAD Modeling — CES 2025 Innovation Awards Honoree</w:t>
      </w:r>
      <w:r>
        <w:rPr>
          <w:color w:val="505050"/>
          <w:sz w:val="17"/>
        </w:rPr>
        <w:tab/>
        <w:t>J</w:t>
      </w:r>
      <w:r w:rsidR="00A962FA">
        <w:rPr>
          <w:color w:val="505050"/>
          <w:sz w:val="17"/>
        </w:rPr>
        <w:t>anuary</w:t>
      </w:r>
      <w:r>
        <w:rPr>
          <w:color w:val="505050"/>
          <w:sz w:val="17"/>
        </w:rPr>
        <w:t xml:space="preserve"> 202</w:t>
      </w:r>
      <w:r w:rsidR="00A962FA">
        <w:rPr>
          <w:color w:val="505050"/>
          <w:sz w:val="17"/>
        </w:rPr>
        <w:t>5</w:t>
      </w:r>
    </w:p>
    <w:p w14:paraId="13986AA7" w14:textId="77777777" w:rsidR="00A67E12" w:rsidRDefault="00000000">
      <w:pPr>
        <w:keepLines/>
        <w:spacing w:after="6" w:line="245" w:lineRule="auto"/>
        <w:ind w:left="288" w:hanging="187"/>
      </w:pPr>
      <w:r>
        <w:rPr>
          <w:b/>
          <w:color w:val="244A73"/>
          <w:sz w:val="17"/>
        </w:rPr>
        <w:t xml:space="preserve">• </w:t>
      </w:r>
      <w:r>
        <w:rPr>
          <w:sz w:val="17"/>
        </w:rPr>
        <w:t>Reinventing CAD interaction with a tactile interface inspired by work from the MIT Tangible Media Group (2-person team).</w:t>
      </w:r>
    </w:p>
    <w:p w14:paraId="59404762" w14:textId="77777777" w:rsidR="00A67E12" w:rsidRDefault="00000000">
      <w:pPr>
        <w:keepNext/>
        <w:keepLines/>
        <w:tabs>
          <w:tab w:val="right" w:pos="10728"/>
        </w:tabs>
        <w:spacing w:before="8" w:after="4"/>
      </w:pPr>
      <w:r>
        <w:rPr>
          <w:b/>
        </w:rPr>
        <w:t>AR-based 3D Visual Art Experience via Mobile App</w:t>
      </w:r>
      <w:r>
        <w:rPr>
          <w:color w:val="505050"/>
          <w:sz w:val="17"/>
        </w:rPr>
        <w:tab/>
        <w:t>Aug – Dec 2023</w:t>
      </w:r>
    </w:p>
    <w:p w14:paraId="11FF55B8" w14:textId="77777777" w:rsidR="00A67E12" w:rsidRDefault="00000000">
      <w:pPr>
        <w:keepLines/>
        <w:spacing w:after="6" w:line="245" w:lineRule="auto"/>
        <w:ind w:left="288" w:hanging="187"/>
      </w:pPr>
      <w:r>
        <w:rPr>
          <w:b/>
          <w:color w:val="244A73"/>
          <w:sz w:val="17"/>
        </w:rPr>
        <w:t xml:space="preserve">• </w:t>
      </w:r>
      <w:r>
        <w:rPr>
          <w:sz w:val="17"/>
        </w:rPr>
        <w:t>Built an AR camera app with on-device object detection and interactive 3D rendering above detected objects (2-person team).</w:t>
      </w:r>
    </w:p>
    <w:p w14:paraId="0B882287" w14:textId="77777777" w:rsidR="00A67E12" w:rsidRDefault="00000000">
      <w:pPr>
        <w:keepNext/>
        <w:keepLines/>
        <w:tabs>
          <w:tab w:val="right" w:pos="10728"/>
        </w:tabs>
        <w:spacing w:before="8" w:after="4"/>
      </w:pPr>
      <w:r>
        <w:rPr>
          <w:b/>
        </w:rPr>
        <w:t>Remote Proctor System for COVID-era Testing</w:t>
      </w:r>
      <w:r>
        <w:rPr>
          <w:color w:val="505050"/>
          <w:sz w:val="17"/>
        </w:rPr>
        <w:tab/>
        <w:t>Sep 2020 – Feb 2021</w:t>
      </w:r>
    </w:p>
    <w:p w14:paraId="00A14EBE" w14:textId="77777777" w:rsidR="00A67E12" w:rsidRDefault="00000000">
      <w:pPr>
        <w:keepLines/>
        <w:spacing w:after="6" w:line="245" w:lineRule="auto"/>
        <w:ind w:left="288" w:hanging="187"/>
      </w:pPr>
      <w:r>
        <w:rPr>
          <w:b/>
          <w:color w:val="244A73"/>
          <w:sz w:val="17"/>
        </w:rPr>
        <w:t xml:space="preserve">• </w:t>
      </w:r>
      <w:r>
        <w:rPr>
          <w:sz w:val="17"/>
        </w:rPr>
        <w:t>Developed Windows/macOS clients with RTSP streaming, recording, and login functionality.</w:t>
      </w:r>
    </w:p>
    <w:p w14:paraId="47567D41" w14:textId="77777777" w:rsidR="00A67E12" w:rsidRDefault="00000000">
      <w:pPr>
        <w:keepNext/>
        <w:keepLines/>
        <w:tabs>
          <w:tab w:val="right" w:pos="10728"/>
        </w:tabs>
        <w:spacing w:before="8" w:after="4"/>
      </w:pPr>
      <w:r>
        <w:rPr>
          <w:b/>
        </w:rPr>
        <w:t>Arm Rehabilitation Robot</w:t>
      </w:r>
      <w:r>
        <w:rPr>
          <w:color w:val="505050"/>
          <w:sz w:val="17"/>
        </w:rPr>
        <w:tab/>
        <w:t>Jul – Sep 2019</w:t>
      </w:r>
    </w:p>
    <w:p w14:paraId="5C100339" w14:textId="77777777" w:rsidR="00A67E12" w:rsidRDefault="00000000">
      <w:pPr>
        <w:keepLines/>
        <w:spacing w:after="6" w:line="245" w:lineRule="auto"/>
        <w:ind w:left="288" w:hanging="187"/>
      </w:pPr>
      <w:r>
        <w:rPr>
          <w:b/>
          <w:color w:val="244A73"/>
          <w:sz w:val="17"/>
        </w:rPr>
        <w:t xml:space="preserve">• </w:t>
      </w:r>
      <w:r>
        <w:rPr>
          <w:sz w:val="17"/>
        </w:rPr>
        <w:t>Implemented stepper-motor control using potentiometers as angle sensors, plus recording and playback of desired motion patterns for the SNU Creative Design Fair.</w:t>
      </w:r>
    </w:p>
    <w:p w14:paraId="6D589A7D" w14:textId="77777777" w:rsidR="00A67E12" w:rsidRDefault="00000000">
      <w:pPr>
        <w:keepNext/>
        <w:keepLines/>
        <w:pBdr>
          <w:bottom w:val="single" w:sz="7" w:space="2" w:color="244A73"/>
        </w:pBdr>
        <w:spacing w:before="90" w:after="50"/>
      </w:pPr>
      <w:r>
        <w:rPr>
          <w:b/>
          <w:caps/>
          <w:color w:val="244A73"/>
          <w:sz w:val="20"/>
        </w:rPr>
        <w:t>PATENTS</w:t>
      </w:r>
    </w:p>
    <w:p w14:paraId="7B2BA61E" w14:textId="77777777" w:rsidR="00A67E12" w:rsidRDefault="00000000">
      <w:pPr>
        <w:keepNext/>
        <w:keepLines/>
        <w:tabs>
          <w:tab w:val="right" w:pos="10728"/>
        </w:tabs>
        <w:spacing w:before="8" w:after="4"/>
      </w:pPr>
      <w:r>
        <w:rPr>
          <w:b/>
        </w:rPr>
        <w:t xml:space="preserve">Methods for Performing Multi-view Object Detection Using a </w:t>
      </w:r>
      <w:proofErr w:type="spellStart"/>
      <w:r>
        <w:rPr>
          <w:b/>
        </w:rPr>
        <w:t>Homography</w:t>
      </w:r>
      <w:proofErr w:type="spellEnd"/>
      <w:r>
        <w:rPr>
          <w:b/>
        </w:rPr>
        <w:t xml:space="preserve"> Attention Module</w:t>
      </w:r>
      <w:r>
        <w:rPr>
          <w:color w:val="505050"/>
          <w:sz w:val="17"/>
        </w:rPr>
        <w:tab/>
        <w:t>Apr 2023</w:t>
      </w:r>
    </w:p>
    <w:p w14:paraId="5490BEB7" w14:textId="77777777" w:rsidR="00A67E12" w:rsidRDefault="00000000">
      <w:pPr>
        <w:keepLines/>
        <w:spacing w:after="6" w:line="245" w:lineRule="auto"/>
        <w:ind w:left="288" w:hanging="187"/>
      </w:pPr>
      <w:r>
        <w:rPr>
          <w:b/>
          <w:color w:val="244A73"/>
          <w:sz w:val="17"/>
        </w:rPr>
        <w:t xml:space="preserve">• </w:t>
      </w:r>
      <w:r>
        <w:rPr>
          <w:sz w:val="17"/>
        </w:rPr>
        <w:t>Registrations: KR 10-2524234 B1, US 11,514,323 B1, EP 22176028 A. Developed an attention module tailored to the overall architecture and achieved state-of-the-art pedestrian-detection performance.</w:t>
      </w:r>
    </w:p>
    <w:p w14:paraId="4FF14906" w14:textId="77777777" w:rsidR="00A67E12" w:rsidRDefault="00000000">
      <w:pPr>
        <w:keepNext/>
        <w:keepLines/>
        <w:tabs>
          <w:tab w:val="right" w:pos="10728"/>
        </w:tabs>
        <w:spacing w:before="8" w:after="4"/>
      </w:pPr>
      <w:r>
        <w:rPr>
          <w:b/>
        </w:rPr>
        <w:t>Walking Aid Device</w:t>
      </w:r>
      <w:r>
        <w:rPr>
          <w:color w:val="505050"/>
          <w:sz w:val="17"/>
        </w:rPr>
        <w:tab/>
        <w:t>Apr 2020</w:t>
      </w:r>
    </w:p>
    <w:p w14:paraId="768B3D26" w14:textId="77777777" w:rsidR="00A67E12" w:rsidRDefault="00000000">
      <w:pPr>
        <w:keepLines/>
        <w:spacing w:after="6" w:line="245" w:lineRule="auto"/>
        <w:ind w:left="288" w:hanging="187"/>
      </w:pPr>
      <w:r>
        <w:rPr>
          <w:b/>
          <w:color w:val="244A73"/>
          <w:sz w:val="17"/>
        </w:rPr>
        <w:t xml:space="preserve">• </w:t>
      </w:r>
      <w:r>
        <w:rPr>
          <w:sz w:val="17"/>
        </w:rPr>
        <w:t>Registration: KR 10-2107583. Designed a pressure-sensor, servomotor, and cloud-enabled walking aid for people with mobility issues; awarded a $400 prize.</w:t>
      </w:r>
    </w:p>
    <w:p w14:paraId="56B5D011" w14:textId="77777777" w:rsidR="00A67E12" w:rsidRDefault="00000000">
      <w:pPr>
        <w:keepNext/>
        <w:keepLines/>
        <w:tabs>
          <w:tab w:val="right" w:pos="10728"/>
        </w:tabs>
        <w:spacing w:before="8" w:after="4"/>
      </w:pPr>
      <w:r>
        <w:rPr>
          <w:b/>
        </w:rPr>
        <w:t>System for Controlling Window</w:t>
      </w:r>
      <w:r>
        <w:rPr>
          <w:color w:val="505050"/>
          <w:sz w:val="17"/>
        </w:rPr>
        <w:tab/>
        <w:t>Mar 2020</w:t>
      </w:r>
    </w:p>
    <w:p w14:paraId="17FC005C" w14:textId="77777777" w:rsidR="00A67E12" w:rsidRDefault="00000000">
      <w:pPr>
        <w:keepLines/>
        <w:spacing w:after="6" w:line="245" w:lineRule="auto"/>
        <w:ind w:left="288" w:hanging="187"/>
      </w:pPr>
      <w:r>
        <w:rPr>
          <w:b/>
          <w:color w:val="244A73"/>
          <w:sz w:val="17"/>
        </w:rPr>
        <w:t xml:space="preserve">• </w:t>
      </w:r>
      <w:r>
        <w:rPr>
          <w:sz w:val="17"/>
        </w:rPr>
        <w:t>Registration: KR 10-2088983. Used indoor/outdoor pollutant sensing to automatically lock, unlock, open, or close windows based on air-quality conditions.</w:t>
      </w:r>
    </w:p>
    <w:p w14:paraId="39A67747" w14:textId="77777777" w:rsidR="00A67E12" w:rsidRDefault="00000000">
      <w:pPr>
        <w:keepNext/>
        <w:keepLines/>
        <w:tabs>
          <w:tab w:val="right" w:pos="10728"/>
        </w:tabs>
        <w:spacing w:before="8" w:after="4"/>
      </w:pPr>
      <w:r>
        <w:rPr>
          <w:b/>
        </w:rPr>
        <w:t>Medical Capsule Design</w:t>
      </w:r>
      <w:r>
        <w:rPr>
          <w:color w:val="505050"/>
          <w:sz w:val="17"/>
        </w:rPr>
        <w:tab/>
        <w:t>Mar 2018</w:t>
      </w:r>
    </w:p>
    <w:p w14:paraId="423ABEED" w14:textId="77777777" w:rsidR="00A67E12" w:rsidRDefault="00000000">
      <w:pPr>
        <w:keepLines/>
        <w:spacing w:after="6" w:line="245" w:lineRule="auto"/>
        <w:ind w:left="288" w:hanging="187"/>
      </w:pPr>
      <w:r>
        <w:rPr>
          <w:b/>
          <w:color w:val="244A73"/>
          <w:sz w:val="17"/>
        </w:rPr>
        <w:t xml:space="preserve">• </w:t>
      </w:r>
      <w:r>
        <w:rPr>
          <w:sz w:val="17"/>
        </w:rPr>
        <w:t>Registration: KR 10-1839541. Used gelatin and glycerin density differences to maintain vertical pill orientation and ease swallowing; awarded a Silver Prize.</w:t>
      </w:r>
    </w:p>
    <w:p w14:paraId="62BB65A9" w14:textId="77777777" w:rsidR="00A67E12" w:rsidRDefault="00000000">
      <w:pPr>
        <w:keepNext/>
        <w:keepLines/>
        <w:pBdr>
          <w:bottom w:val="single" w:sz="7" w:space="2" w:color="244A73"/>
        </w:pBdr>
        <w:spacing w:before="90" w:after="50"/>
      </w:pPr>
      <w:r>
        <w:rPr>
          <w:b/>
          <w:caps/>
          <w:color w:val="244A73"/>
          <w:sz w:val="20"/>
        </w:rPr>
        <w:t>HONORS &amp; AWARDS</w:t>
      </w:r>
    </w:p>
    <w:p w14:paraId="4A37DCE2" w14:textId="77777777" w:rsidR="00A67E12" w:rsidRDefault="00000000">
      <w:pPr>
        <w:keepLines/>
        <w:tabs>
          <w:tab w:val="right" w:pos="10728"/>
        </w:tabs>
        <w:spacing w:before="4" w:after="4"/>
      </w:pPr>
      <w:r>
        <w:rPr>
          <w:b/>
        </w:rPr>
        <w:t xml:space="preserve">Study Abroad Scholarship — </w:t>
      </w:r>
      <w:proofErr w:type="spellStart"/>
      <w:r>
        <w:rPr>
          <w:b/>
        </w:rPr>
        <w:t>Kwanjeong</w:t>
      </w:r>
      <w:proofErr w:type="spellEnd"/>
      <w:r>
        <w:rPr>
          <w:b/>
        </w:rPr>
        <w:t xml:space="preserve"> Educational Foundation</w:t>
      </w:r>
      <w:r>
        <w:rPr>
          <w:color w:val="505050"/>
          <w:sz w:val="17"/>
        </w:rPr>
        <w:tab/>
        <w:t>Aug 2025 – Present</w:t>
      </w:r>
    </w:p>
    <w:p w14:paraId="5C21B7CC" w14:textId="77777777" w:rsidR="00A67E12" w:rsidRDefault="00000000">
      <w:pPr>
        <w:keepLines/>
        <w:tabs>
          <w:tab w:val="right" w:pos="10728"/>
        </w:tabs>
        <w:spacing w:before="3" w:after="4"/>
      </w:pPr>
      <w:r>
        <w:rPr>
          <w:b/>
        </w:rPr>
        <w:t>Presidential Science Scholar — Korea Student Aid Foundation</w:t>
      </w:r>
      <w:r>
        <w:rPr>
          <w:color w:val="505050"/>
          <w:sz w:val="17"/>
        </w:rPr>
        <w:tab/>
        <w:t>Mar 2019 – Aug 2025</w:t>
      </w:r>
    </w:p>
    <w:p w14:paraId="1494E3F4" w14:textId="77777777" w:rsidR="00A67E12" w:rsidRDefault="00000000">
      <w:pPr>
        <w:keepLines/>
        <w:tabs>
          <w:tab w:val="right" w:pos="10728"/>
        </w:tabs>
        <w:spacing w:before="3" w:after="4"/>
      </w:pPr>
      <w:r>
        <w:rPr>
          <w:b/>
        </w:rPr>
        <w:t>CES 2025 Innovation Awards Honoree</w:t>
      </w:r>
      <w:r>
        <w:rPr>
          <w:color w:val="505050"/>
          <w:sz w:val="17"/>
        </w:rPr>
        <w:tab/>
        <w:t>Nov 2024</w:t>
      </w:r>
    </w:p>
    <w:p w14:paraId="2EF9CF20" w14:textId="77777777" w:rsidR="00A67E12" w:rsidRDefault="00000000">
      <w:pPr>
        <w:keepNext/>
        <w:keepLines/>
        <w:pBdr>
          <w:bottom w:val="single" w:sz="7" w:space="2" w:color="244A73"/>
        </w:pBdr>
        <w:spacing w:before="90" w:after="50"/>
      </w:pPr>
      <w:r>
        <w:rPr>
          <w:b/>
          <w:caps/>
          <w:color w:val="244A73"/>
          <w:sz w:val="20"/>
        </w:rPr>
        <w:t>LEADERSHIP &amp; ACTIVITIES</w:t>
      </w:r>
    </w:p>
    <w:p w14:paraId="46FB56C4" w14:textId="2D952A59" w:rsidR="00857EE6" w:rsidRDefault="00857EE6">
      <w:pPr>
        <w:keepNext/>
        <w:keepLines/>
        <w:tabs>
          <w:tab w:val="right" w:pos="10728"/>
        </w:tabs>
        <w:spacing w:before="8" w:after="4"/>
        <w:rPr>
          <w:color w:val="505050"/>
          <w:sz w:val="17"/>
        </w:rPr>
      </w:pPr>
      <w:r>
        <w:rPr>
          <w:b/>
        </w:rPr>
        <w:t>President of the CMU KGSA (Korean Graduate Student Association)</w:t>
      </w:r>
      <w:r w:rsidRPr="00857EE6">
        <w:rPr>
          <w:color w:val="505050"/>
          <w:sz w:val="17"/>
        </w:rPr>
        <w:t xml:space="preserve"> </w:t>
      </w:r>
      <w:r>
        <w:rPr>
          <w:color w:val="505050"/>
          <w:sz w:val="17"/>
        </w:rPr>
        <w:tab/>
      </w:r>
      <w:r>
        <w:rPr>
          <w:color w:val="505050"/>
          <w:sz w:val="17"/>
        </w:rPr>
        <w:t xml:space="preserve">May 2025 </w:t>
      </w:r>
      <w:r>
        <w:rPr>
          <w:color w:val="505050"/>
          <w:sz w:val="17"/>
        </w:rPr>
        <w:t>–</w:t>
      </w:r>
      <w:r>
        <w:rPr>
          <w:color w:val="505050"/>
          <w:sz w:val="17"/>
        </w:rPr>
        <w:t xml:space="preserve"> Current</w:t>
      </w:r>
    </w:p>
    <w:p w14:paraId="4941ABBD" w14:textId="1D9EAEE8" w:rsidR="00857EE6" w:rsidRPr="00857EE6" w:rsidRDefault="00857EE6" w:rsidP="00857EE6">
      <w:pPr>
        <w:keepLines/>
        <w:spacing w:after="6" w:line="245" w:lineRule="auto"/>
        <w:ind w:left="288" w:hanging="187"/>
      </w:pPr>
      <w:r>
        <w:rPr>
          <w:b/>
          <w:color w:val="244A73"/>
          <w:sz w:val="17"/>
        </w:rPr>
        <w:t xml:space="preserve">• </w:t>
      </w:r>
      <w:r>
        <w:rPr>
          <w:sz w:val="17"/>
        </w:rPr>
        <w:t xml:space="preserve">Organized campus tours and town hall meetings for the Korean graduate student body, oversaw funding and managing of sports clubs under KGSA </w:t>
      </w:r>
    </w:p>
    <w:p w14:paraId="408BBD0A" w14:textId="1E449CD7" w:rsidR="00A67E12" w:rsidRDefault="00000000">
      <w:pPr>
        <w:keepNext/>
        <w:keepLines/>
        <w:tabs>
          <w:tab w:val="right" w:pos="10728"/>
        </w:tabs>
        <w:spacing w:before="8" w:after="4"/>
      </w:pPr>
      <w:r>
        <w:rPr>
          <w:b/>
        </w:rPr>
        <w:t>STEM (SNU Tomorrow’s Edge Membership), Engineering Honor Society</w:t>
      </w:r>
      <w:r>
        <w:rPr>
          <w:color w:val="505050"/>
          <w:sz w:val="17"/>
        </w:rPr>
        <w:tab/>
        <w:t xml:space="preserve">Mar 2024 – </w:t>
      </w:r>
      <w:r w:rsidR="00857EE6">
        <w:rPr>
          <w:color w:val="505050"/>
          <w:sz w:val="17"/>
        </w:rPr>
        <w:t>July 2025</w:t>
      </w:r>
    </w:p>
    <w:p w14:paraId="4BE00E3C" w14:textId="77777777" w:rsidR="00A67E12" w:rsidRDefault="00000000">
      <w:pPr>
        <w:keepLines/>
        <w:spacing w:after="6" w:line="245" w:lineRule="auto"/>
        <w:ind w:left="288" w:hanging="187"/>
      </w:pPr>
      <w:r>
        <w:rPr>
          <w:b/>
          <w:color w:val="244A73"/>
          <w:sz w:val="17"/>
        </w:rPr>
        <w:t xml:space="preserve">• </w:t>
      </w:r>
      <w:r>
        <w:rPr>
          <w:sz w:val="17"/>
        </w:rPr>
        <w:t>Wrote and translated quarterly newsletters, published ECE course overviews, and helped organize the 15th-anniversary homecoming and a joint event with GLEAP.</w:t>
      </w:r>
    </w:p>
    <w:p w14:paraId="6D8EF952" w14:textId="77777777" w:rsidR="00A67E12" w:rsidRDefault="00000000">
      <w:pPr>
        <w:keepNext/>
        <w:keepLines/>
        <w:tabs>
          <w:tab w:val="right" w:pos="10728"/>
        </w:tabs>
        <w:spacing w:before="8" w:after="4"/>
      </w:pPr>
      <w:r>
        <w:rPr>
          <w:b/>
        </w:rPr>
        <w:t>SNAAC (Startup Networking and Accelerating), Student-driven Accelerator</w:t>
      </w:r>
      <w:r>
        <w:rPr>
          <w:color w:val="505050"/>
          <w:sz w:val="17"/>
        </w:rPr>
        <w:tab/>
        <w:t>Sep 2023 – Jun 2024</w:t>
      </w:r>
    </w:p>
    <w:p w14:paraId="20FFC3B7" w14:textId="77777777" w:rsidR="00A67E12" w:rsidRDefault="00000000">
      <w:pPr>
        <w:keepLines/>
        <w:spacing w:after="6" w:line="245" w:lineRule="auto"/>
        <w:ind w:left="288" w:hanging="187"/>
      </w:pPr>
      <w:r>
        <w:rPr>
          <w:b/>
          <w:color w:val="244A73"/>
          <w:sz w:val="17"/>
        </w:rPr>
        <w:t xml:space="preserve">• </w:t>
      </w:r>
      <w:r>
        <w:rPr>
          <w:sz w:val="17"/>
        </w:rPr>
        <w:t>Coordinated founder outreach and interviews, connected startups with partner VCs, and provided pitch-deck feedback and market/competitor research.</w:t>
      </w:r>
    </w:p>
    <w:p w14:paraId="0F03FFCD" w14:textId="77777777" w:rsidR="00A67E12" w:rsidRDefault="00000000">
      <w:pPr>
        <w:keepNext/>
        <w:keepLines/>
        <w:tabs>
          <w:tab w:val="right" w:pos="10728"/>
        </w:tabs>
        <w:spacing w:before="8" w:after="4"/>
      </w:pPr>
      <w:r>
        <w:rPr>
          <w:b/>
        </w:rPr>
        <w:t>Run To You, SNU Student Racing Team</w:t>
      </w:r>
      <w:r>
        <w:rPr>
          <w:color w:val="505050"/>
          <w:sz w:val="17"/>
        </w:rPr>
        <w:tab/>
        <w:t>Sep 2019 – Jan 2022</w:t>
      </w:r>
    </w:p>
    <w:p w14:paraId="2779176B" w14:textId="77777777" w:rsidR="00A67E12" w:rsidRDefault="00000000">
      <w:pPr>
        <w:keepLines/>
        <w:spacing w:after="6" w:line="245" w:lineRule="auto"/>
        <w:ind w:left="288" w:hanging="187"/>
      </w:pPr>
      <w:r>
        <w:rPr>
          <w:b/>
          <w:color w:val="244A73"/>
          <w:sz w:val="17"/>
        </w:rPr>
        <w:t xml:space="preserve">• </w:t>
      </w:r>
      <w:r>
        <w:rPr>
          <w:sz w:val="17"/>
        </w:rPr>
        <w:t>Built and maintained an internal-combustion racecar for KSAE 2020; led the electrical-circuit team for the all-electric E-Formula KSAE 2021 vehicle.</w:t>
      </w:r>
    </w:p>
    <w:p w14:paraId="6B842355" w14:textId="77777777" w:rsidR="00A67E12" w:rsidRDefault="00000000">
      <w:pPr>
        <w:keepNext/>
        <w:keepLines/>
        <w:tabs>
          <w:tab w:val="right" w:pos="10728"/>
        </w:tabs>
        <w:spacing w:before="8" w:after="4"/>
      </w:pPr>
      <w:r>
        <w:rPr>
          <w:b/>
        </w:rPr>
        <w:t>Sigma Intelligence, SNU Robotics Club — President (2022)</w:t>
      </w:r>
      <w:r>
        <w:rPr>
          <w:color w:val="505050"/>
          <w:sz w:val="17"/>
        </w:rPr>
        <w:tab/>
        <w:t>Mar 2019 – Dec 2023</w:t>
      </w:r>
    </w:p>
    <w:p w14:paraId="474C6E50" w14:textId="77777777" w:rsidR="00A67E12" w:rsidRDefault="00000000">
      <w:pPr>
        <w:keepLines/>
        <w:spacing w:after="6" w:line="245" w:lineRule="auto"/>
        <w:ind w:left="288" w:hanging="187"/>
      </w:pPr>
      <w:r>
        <w:rPr>
          <w:b/>
          <w:color w:val="244A73"/>
          <w:sz w:val="17"/>
        </w:rPr>
        <w:t xml:space="preserve">• </w:t>
      </w:r>
      <w:r>
        <w:rPr>
          <w:sz w:val="17"/>
        </w:rPr>
        <w:t>Led the return to on-site activities, reorganized a 20-year accumulation of equipment in the makerspace, and created a digital archive.</w:t>
      </w:r>
    </w:p>
    <w:sectPr w:rsidR="00A67E12" w:rsidSect="00034616">
      <w:pgSz w:w="12240" w:h="15840"/>
      <w:pgMar w:top="648" w:right="720" w:bottom="648" w:left="720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2399866">
    <w:abstractNumId w:val="8"/>
  </w:num>
  <w:num w:numId="2" w16cid:durableId="176164090">
    <w:abstractNumId w:val="6"/>
  </w:num>
  <w:num w:numId="3" w16cid:durableId="1419253678">
    <w:abstractNumId w:val="5"/>
  </w:num>
  <w:num w:numId="4" w16cid:durableId="701825302">
    <w:abstractNumId w:val="4"/>
  </w:num>
  <w:num w:numId="5" w16cid:durableId="1287545042">
    <w:abstractNumId w:val="7"/>
  </w:num>
  <w:num w:numId="6" w16cid:durableId="577709845">
    <w:abstractNumId w:val="3"/>
  </w:num>
  <w:num w:numId="7" w16cid:durableId="510294690">
    <w:abstractNumId w:val="2"/>
  </w:num>
  <w:num w:numId="8" w16cid:durableId="286592693">
    <w:abstractNumId w:val="1"/>
  </w:num>
  <w:num w:numId="9" w16cid:durableId="135530524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24D7"/>
    <w:rsid w:val="0015074B"/>
    <w:rsid w:val="001660E2"/>
    <w:rsid w:val="0029639D"/>
    <w:rsid w:val="00326F90"/>
    <w:rsid w:val="003871CC"/>
    <w:rsid w:val="003F073C"/>
    <w:rsid w:val="004D71F1"/>
    <w:rsid w:val="005239B3"/>
    <w:rsid w:val="00682751"/>
    <w:rsid w:val="007646CC"/>
    <w:rsid w:val="00825AB2"/>
    <w:rsid w:val="00857EE6"/>
    <w:rsid w:val="008E4FCD"/>
    <w:rsid w:val="00A0486C"/>
    <w:rsid w:val="00A67E12"/>
    <w:rsid w:val="00A962FA"/>
    <w:rsid w:val="00AA1D8D"/>
    <w:rsid w:val="00B47730"/>
    <w:rsid w:val="00CB0664"/>
    <w:rsid w:val="00D74288"/>
    <w:rsid w:val="00E167F1"/>
    <w:rsid w:val="00ED0AFF"/>
    <w:rsid w:val="00F807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32BF6F"/>
  <w14:defaultImageDpi w14:val="300"/>
  <w15:docId w15:val="{3E48455A-22C0-E748-A6C1-83A52627A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eastAsia="Aptos" w:hAnsi="Aptos"/>
      <w:color w:val="1E1E1E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ullet">
    <w:name w:val="Resume Bullet"/>
    <w:pPr>
      <w:tabs>
        <w:tab w:val="num" w:pos="360"/>
      </w:tabs>
      <w:spacing w:after="0"/>
      <w:ind w:left="360" w:hanging="360"/>
    </w:pPr>
    <w:rPr>
      <w:rFonts w:ascii="Aptos" w:eastAsia="Aptos" w:hAnsi="Aptos"/>
      <w:sz w:val="17"/>
    </w:rPr>
  </w:style>
  <w:style w:type="character" w:styleId="Hyperlink">
    <w:name w:val="Hyperlink"/>
    <w:basedOn w:val="DefaultParagraphFont"/>
    <w:uiPriority w:val="99"/>
    <w:unhideWhenUsed/>
    <w:rsid w:val="00ED0AF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0A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uorix1" TargetMode="External"/><Relationship Id="rId3" Type="http://schemas.openxmlformats.org/officeDocument/2006/relationships/styles" Target="styles.xml"/><Relationship Id="rId7" Type="http://schemas.openxmlformats.org/officeDocument/2006/relationships/hyperlink" Target="https://luorix1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jinwoohw@andrew.cmu.edu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1229</Words>
  <Characters>7011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Jin Woo Hwang Resume</vt:lpstr>
    </vt:vector>
  </TitlesOfParts>
  <Manager/>
  <Company/>
  <LinksUpToDate>false</LinksUpToDate>
  <CharactersWithSpaces>8224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Jin Woo Hwang Resume</dc:title>
  <dc:subject>Resume</dc:subject>
  <dc:creator>Jin Woo Hwang</dc:creator>
  <cp:keywords>resume, biomechanics, machine learning, computer vision, wearable robotics</cp:keywords>
  <dc:description>generated by python-docx</dc:description>
  <cp:lastModifiedBy>Jin Woo Hwang</cp:lastModifiedBy>
  <cp:revision>14</cp:revision>
  <dcterms:created xsi:type="dcterms:W3CDTF">2013-12-23T23:15:00Z</dcterms:created>
  <dcterms:modified xsi:type="dcterms:W3CDTF">2026-08-11T21:41:00Z</dcterms:modified>
  <cp:category/>
</cp:coreProperties>
</file>