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牙科医院预约系统——后端单元测试</w:t>
      </w:r>
    </w:p>
    <w:p>
      <w:pPr>
        <w:wordWrap w:val="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软件工程原理与实践 1组</w:t>
      </w:r>
    </w:p>
    <w:p>
      <w:pPr>
        <w:wordWrap/>
        <w:ind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【测试说明】</w:t>
      </w:r>
    </w:p>
    <w:p>
      <w:pPr>
        <w:wordWrap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本测试文档主要针对后端实现，对所有用于支持前端所需展示的</w:t>
      </w:r>
      <w:r>
        <w:rPr>
          <w:rFonts w:hint="eastAsia"/>
          <w:b/>
          <w:bCs/>
          <w:lang w:val="en-US" w:eastAsia="zh-CN"/>
        </w:rPr>
        <w:t>后端相应功能函数</w:t>
      </w:r>
      <w:r>
        <w:rPr>
          <w:rFonts w:hint="eastAsia"/>
          <w:b w:val="0"/>
          <w:bCs w:val="0"/>
          <w:lang w:val="en-US" w:eastAsia="zh-CN"/>
        </w:rPr>
        <w:t>进行基本的POST\GET等测试</w:t>
      </w:r>
      <w:r>
        <w:rPr>
          <w:rFonts w:hint="eastAsia"/>
          <w:lang w:val="en-US" w:eastAsia="zh-CN"/>
        </w:rPr>
        <w:t>。下述测试请求及结果将按照</w:t>
      </w:r>
      <w:r>
        <w:rPr>
          <w:rFonts w:hint="eastAsia"/>
          <w:b/>
          <w:bCs/>
          <w:lang w:val="en-US" w:eastAsia="zh-CN"/>
        </w:rPr>
        <w:t>后端结构中的Controller文件</w:t>
      </w:r>
      <w:r>
        <w:rPr>
          <w:rFonts w:hint="eastAsia"/>
          <w:lang w:val="en-US" w:eastAsia="zh-CN"/>
        </w:rPr>
        <w:t>进行分条展示。</w:t>
      </w:r>
    </w:p>
    <w:p>
      <w:pPr>
        <w:wordWrap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后端信息获取及返回统一使用</w:t>
      </w:r>
      <w:r>
        <w:rPr>
          <w:rFonts w:hint="eastAsia"/>
          <w:b/>
          <w:bCs/>
          <w:lang w:val="en-US" w:eastAsia="zh-CN"/>
        </w:rPr>
        <w:t>JSON格式</w:t>
      </w:r>
      <w:r>
        <w:rPr>
          <w:rFonts w:hint="eastAsia"/>
          <w:lang w:val="en-US" w:eastAsia="zh-CN"/>
        </w:rPr>
        <w:t>，便于</w:t>
      </w:r>
      <w:r>
        <w:rPr>
          <w:rFonts w:hint="eastAsia"/>
          <w:b/>
          <w:bCs/>
          <w:lang w:val="en-US" w:eastAsia="zh-CN"/>
        </w:rPr>
        <w:t>代码维护</w:t>
      </w:r>
      <w:r>
        <w:rPr>
          <w:rFonts w:hint="eastAsia"/>
          <w:lang w:val="en-US" w:eastAsia="zh-CN"/>
        </w:rPr>
        <w:t>，且有效</w:t>
      </w:r>
      <w:r>
        <w:rPr>
          <w:rFonts w:hint="eastAsia"/>
          <w:b/>
          <w:bCs/>
          <w:lang w:val="en-US" w:eastAsia="zh-CN"/>
        </w:rPr>
        <w:t>防止URL中信息泄露</w:t>
      </w:r>
      <w:r>
        <w:rPr>
          <w:rFonts w:hint="eastAsia"/>
          <w:lang w:val="en-US" w:eastAsia="zh-CN"/>
        </w:rPr>
        <w:t>。</w:t>
      </w:r>
    </w:p>
    <w:p>
      <w:pPr>
        <w:wordWrap/>
        <w:ind w:firstLine="420" w:firstLineChars="0"/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测试结果包括：</w:t>
      </w:r>
      <w:r>
        <w:rPr>
          <w:rFonts w:hint="eastAsia"/>
          <w:u w:val="single"/>
          <w:lang w:val="en-US" w:eastAsia="zh-CN"/>
        </w:rPr>
        <w:t>ResponseCode(</w:t>
      </w:r>
      <w:r>
        <w:rPr>
          <w:rFonts w:hint="eastAsia"/>
          <w:b/>
          <w:bCs/>
          <w:u w:val="single"/>
          <w:lang w:val="en-US" w:eastAsia="zh-CN"/>
        </w:rPr>
        <w:t>均为200成功</w:t>
      </w:r>
      <w:r>
        <w:rPr>
          <w:rFonts w:hint="eastAsia"/>
          <w:u w:val="single"/>
          <w:lang w:val="en-US" w:eastAsia="zh-CN"/>
        </w:rPr>
        <w:t>)、请求响应时间、返回JSON文件。</w:t>
      </w:r>
    </w:p>
    <w:p>
      <w:pPr>
        <w:wordWrap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状态总览</w:t>
      </w:r>
    </w:p>
    <w:p>
      <w:pPr>
        <w:numPr>
          <w:numId w:val="0"/>
        </w:numPr>
        <w:wordWrap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114800" cy="388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wordWrap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UserController用户相关</w:t>
      </w:r>
    </w:p>
    <w:p>
      <w:pPr>
        <w:numPr>
          <w:numId w:val="0"/>
        </w:numPr>
        <w:wordWrap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login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"tel":"17605116678",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"password": 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123456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"status": 0,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"msg":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登录成功！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"data":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"gender":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"id":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"identity": 2,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"mail": "133656499@gmail",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"tel": "17605116678",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"username":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张义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"weiyue": 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【用户名/密码错误-返回】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"status": -100,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"msg": "用户名或密码错误，请重新输入！",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"data": null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register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username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张义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"password": 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123456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"tel":"17605116678",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"mail":"133656499@gmail",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gender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":"1"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【正确返回】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"status": 1,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"msg": "注册成功,ID为10",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"data": null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【用户名重复-返回】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"status": -1,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"msg": "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用户名重复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 xml:space="preserve">  "data": null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log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out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"status": 0,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"msg":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登出成功！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"data": null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AdminController管理员相关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changeDocImg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"doctor_id":"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"image":"https://kano.guahao.cn/RZt298778996_image140.jpg?timestamp=1590279574774"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"id":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"name":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"password": "123456",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"department":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口腔全科门诊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"title": null,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"info":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邱伟华，主任医师，医学博士，博士生导师，博士后导师            上海交通大学医学院教授，博士生导师，瑞金医院普外科主任医师，中华医学会外科学分会实验外科学组委员，上海市医学会普外科专科分会甲状腺外科学组组员，中日医学科技交流协会医药发展与健康促进分会常委，上海市生物医药行业协会精准医疗专家委员会常务委员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"image": "https://kano.guahao.cn/RZt298778996_image140.jpg?timestamp=1590279574774"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changeDocName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"doctor_id":"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"new_name":"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"id":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"name":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"password": "123456",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"department":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口腔全科门诊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"title": null,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"info":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邱伟华，主任医师，医学博士，博士生导师，博士后导师            上海交通大学医学院教授，博士生导师，瑞金医院普外科主任医师，中华医学会外科学分会实验外科学组委员，上海市医学会普外科专科分会甲状腺外科学组组员，中日医学科技交流协会医药发展与健康促进分会常委，上海市生物医药行业协会精准医疗专家委员会常务委员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"image": "https://kano.guahao.cn/RZt298778996_image140.jpg?timestamp=1590279574774"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changeDocTitle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"doctor_id":"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"new_name":"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专家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"id":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"name":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"password": "123456",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"department":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口腔全科门诊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"title": null,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"info":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邱伟华，主任医师，医学博士，博士生导师，博士后导师            上海交通大学医学院教授，博士生导师，瑞金医院普外科主任医师，中华医学会外科学分会实验外科学组委员，上海市医学会普外科专科分会甲状腺外科学组组员，中日医学科技交流协会医药发展与健康促进分会常委，上海市生物医药行业协会精准医疗专家委员会常务委员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"image": "https://kano.guahao.cn/RZt298778996_image140.jpg?timestamp=1590279574774"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changeDocInfo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"doctor_id":"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"new_info":"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邱伟华，主任医师，医学博士，博士生导师，博士后导师。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"id":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"name":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"password": "123456",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"department":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口腔全科门诊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"title": null,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"info":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邱伟华，主任医师，医学博士，博士生导师，博士后导师。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"image": "https://kano.guahao.cn/RZt298778996_image140.jpg?timestamp=1590279574774"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changeDoc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Psw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"doctor_id":"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"new_password":"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654321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"id":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"name":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"password":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654321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"department":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口腔全科门诊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"title": null,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"info":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邱伟华，主任医师，医学博士，博士生导师，博士后导师            上海交通大学医学院教授，博士生导师，瑞金医院普外科主任医师，中华医学会外科学分会实验外科学组委员，上海市医学会普外科专科分会甲状腺外科学组组员，中日医学科技交流协会医药发展与健康促进分会常委，上海市生物医药行业协会精准医疗专家委员会常务委员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"image": "https://kano.guahao.cn/RZt298778996_image140.jpg?timestamp=1590279574774"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changeDocCapacityByTime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"doctor_id":"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AFF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"date":"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2022-04-26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AFF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"time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"new_capacity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 xml:space="preserve"> 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>id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 xml:space="preserve">":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>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>"date": "2022-04-19",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 xml:space="preserve">  "doctor_id": 1,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 xml:space="preserve">  "doctor_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>name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>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>张锋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 xml:space="preserve"> 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>time1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 xml:space="preserve">":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>5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none"/>
          <w:lang w:val="en-US" w:eastAsia="zh-CN" w:bidi="ar-SA"/>
        </w:rPr>
        <w:t>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DepartmentController诊室相关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getAllDepartment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{"intro":"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专业知识强，给孩子很细心的检查，治疗，针对龋齿有很好的解决方案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","name":"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儿童口腔科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"},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{"intro":"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蛀牙、龋齿、拔牙、拔智齿、阻生齿、阻生牙、埋伏牙、多生牙、智齿冠周炎、牙痛、牙疼、牙齿疼痛、坏牙、镶牙、假牙、儿童龋齿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","name":"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口腔全科门诊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OrderController订单相关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addOrder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"DoctorId":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"PatientId":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"rsvTime":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"info":"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患者预约备注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"ScheduleId":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"id": 2,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"date": "2022-04-19",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"user_id":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"doctor_id":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"state":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"info": 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患者预约备注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"process": 1,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"time": 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getOrderByUser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"userId":"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【返回】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[{"name":"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张义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","date":{"date":12,"day":4,"hours":0,"minutes":0,"month":4,"seconds":0,"time":1652284800000,"timezoneOffset":-480,"year":122},"time":1,"deptName":"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口腔全科门诊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","doctorName":"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","info":"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病历，医生可修改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","process":"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第一步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"}]</w:t>
      </w:r>
    </w:p>
    <w:p>
      <w:pPr>
        <w:pStyle w:val="2"/>
        <w:keepNext w:val="0"/>
        <w:keepLines w:val="0"/>
        <w:widowControl/>
        <w:suppressLineNumbers w:val="0"/>
        <w:shd w:val="clear" w:fill="FFFAFF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wordWrap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ScheduleController排班表相关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http://localhost:8080/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getTodayScheByDep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"date": "2022-04-19",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   "department": "口腔全科门诊"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【返回】</w:t>
      </w:r>
    </w:p>
    <w:p>
      <w:pPr>
        <w:pStyle w:val="2"/>
        <w:keepNext w:val="0"/>
        <w:keepLines w:val="0"/>
        <w:widowControl/>
        <w:suppressLineNumbers w:val="0"/>
        <w:shd w:val="clear" w:fill="FFFA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[{"image":"https://kano.guahao.cn/RZt298778996_image140.jpg?timestamp=1590279574774","name":"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","doctor_capacity":10,"id":1,"time":1,"info":"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邱伟华，主任医师，医学博士，博士生导师，博士后导师            上海交通大学医学院教授，博士生导师，瑞金医院普外科主任医师，中华医学会外科学分会实验外科学组委员，上海市医学会普外科专科分会甲状腺外科学组组员，中日医学科技交流协会医药发展与健康促进分会常委，上海市生物医药行业协会精准医疗专家委员会常务委员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"},{"image":"https://kano.guahao.cn/RZt298778996_image140.jpg?timestamp=1590279574774","name":"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","doctor_capacity":5,"id":1,"time":2,"info":"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邱伟华，主任医师，医学博士，博士生导师，博士后导师            上海交通大学医学院教授，博士生导师，瑞金医院普外科主任医师，中华医学会外科学分会实验外科学组委员，上海市医学会普外科专科分会甲状腺外科学组组员，中日医学科技交流协会医药发展与健康促进分会常委，上海市生物医药行业协会精准医疗专家委员会常务委员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"},{"image":"https://kano.guahao.cn/RZt298778996_image140.jpg?timestamp=1590279574774","name":"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","doctor_capacity":7,"id":1,"time":3,"info":"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邱伟华，主任医师，医学博士，博士生导师，博士后导师            上海交通大学医学院教授，博士生导师，瑞金医院普外科主任医师，中华医学会外科学分会实验外科学组委员，上海市医学会普外科专科分会甲状腺外科学组组员，中日医学科技交流协会医药发展与健康促进分会常委，上海市生物医药行业协会精准医疗专家委员会常务委员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"},{"image":"https://kano.guahao.cn/RZt298778996_image140.jpg?timestamp=1590279574774","name":"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","doctor_capacity":8,"id":1,"time":4,"info":"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邱伟华，主任医师，医学博士，博士生导师，博士后导师            上海交通大学医学院教授，博士生导师，瑞金医院普外科主任医师，中华医学会外科学分会实验外科学组委员，上海市医学会普外科专科分会甲状腺外科学组组员，中日医学科技交流协会医药发展与健康促进分会常委，上海市生物医药行业协会精准医疗专家委员会常务委员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"}]</w:t>
      </w:r>
    </w:p>
    <w:p>
      <w:pPr>
        <w:widowControl w:val="0"/>
        <w:numPr>
          <w:numId w:val="0"/>
        </w:numPr>
        <w:wordWrap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80CAD6"/>
    <w:multiLevelType w:val="multilevel"/>
    <w:tmpl w:val="D580CAD6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xZDE0OGJhOTFiZTgyYTM5NjdhNGZkMmM1MjBmNGYifQ=="/>
  </w:docVars>
  <w:rsids>
    <w:rsidRoot w:val="00000000"/>
    <w:rsid w:val="24767FF1"/>
    <w:rsid w:val="49F8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2021-05-29T05:43:00Z</dcterms:created>
  <dc:creator>11582</dc:creator>
  <cp:lastModifiedBy>Kiddo</cp:lastModifiedBy>
  <dcterms:modified xsi:type="dcterms:W3CDTF">2022-06-17T17:57:17Z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C3EC3B1D921F471F92B9C0F71410A1A4</vt:lpwstr>
  </property>
</Properties>
</file>