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1点击添加商品</w:t>
      </w:r>
    </w:p>
    <w:p>
      <w:r>
        <w:drawing>
          <wp:inline distT="0" distB="0" distL="114300" distR="114300">
            <wp:extent cx="5104130" cy="410400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2选择商品分类（支持多选）</w:t>
      </w:r>
    </w:p>
    <w:p>
      <w:r>
        <w:drawing>
          <wp:inline distT="0" distB="0" distL="114300" distR="114300">
            <wp:extent cx="5106670" cy="3955415"/>
            <wp:effectExtent l="0" t="0" r="177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3填写商品名称 填写货号</w:t>
      </w:r>
    </w:p>
    <w:p>
      <w:r>
        <w:drawing>
          <wp:inline distT="0" distB="0" distL="114300" distR="114300">
            <wp:extent cx="4635500" cy="4177665"/>
            <wp:effectExtent l="0" t="0" r="1270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4选择主图（点击上传）双击图片或者右键选择图片</w:t>
      </w:r>
    </w:p>
    <w:p>
      <w:r>
        <w:drawing>
          <wp:inline distT="0" distB="0" distL="114300" distR="114300">
            <wp:extent cx="5272405" cy="3321685"/>
            <wp:effectExtent l="0" t="0" r="444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5填写序号 填写市场售价（吊牌价） 选择品牌 选择上架状态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6填写详情（有两种方案）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6.1 直接拖拽图片放入详情框里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6.2 点击图片弹出图片上传点击确定</w:t>
      </w:r>
    </w:p>
    <w:p>
      <w:r>
        <w:drawing>
          <wp:inline distT="0" distB="0" distL="114300" distR="114300">
            <wp:extent cx="5269865" cy="321056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7添加图片(多图) 选择图片即可 可以在上传主图的一次上传完成 这里选择即可 一般选择5张即可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8上传sku</w:t>
      </w:r>
    </w:p>
    <w:p>
      <w:pPr>
        <w:rPr>
          <w:rFonts w:hint="eastAsia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规格1  </w:t>
      </w:r>
      <w:r>
        <w:rPr>
          <w:rFonts w:hint="eastAsia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以英文逗号隔开(红色,黑色,白色)</w:t>
      </w:r>
    </w:p>
    <w:p>
      <w:pP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55555"/>
          <w:spacing w:val="0"/>
          <w:sz w:val="19"/>
          <w:szCs w:val="19"/>
          <w:shd w:val="clear" w:fill="FFFFFF"/>
        </w:rPr>
        <w:t>规格2：以英文逗号隔开(S,M,L</w:t>
      </w:r>
      <w: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点击生成sku 会按照排列组合生成sku </w:t>
      </w:r>
    </w:p>
    <w:p>
      <w:pP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点击市场价 会批量修改sku的市场价 </w:t>
      </w:r>
    </w:p>
    <w:p>
      <w:pPr>
        <w:rPr>
          <w:rFonts w:hint="default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点击库存 会批量修改sku的库存</w:t>
      </w:r>
    </w:p>
    <w:p>
      <w:pPr>
        <w:rPr>
          <w:rFonts w:hint="default" w:ascii="Helvetica" w:hAnsi="Helvetica" w:eastAsia="宋体" w:cs="Helvetica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960" cy="2157095"/>
            <wp:effectExtent l="0" t="0" r="889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9点击保存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02F6B"/>
    <w:rsid w:val="2E5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2019-04-10T03:24:00Z</dcterms:created>
  <dc:creator>martins</dc:creator>
  <cp:lastModifiedBy>martins</cp:lastModifiedBy>
  <dcterms:modified xsi:type="dcterms:W3CDTF">2019-04-10T03:48:06Z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