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7C0" w:rsidRDefault="003A67C0">
      <w:r>
        <w:rPr>
          <w:rFonts w:hint="eastAsia"/>
        </w:rPr>
        <w:t>Vue + Vue-router +Vuex +</w:t>
      </w:r>
      <w:r w:rsidR="00DD33F2">
        <w:t xml:space="preserve"> </w:t>
      </w:r>
      <w:r>
        <w:rPr>
          <w:rFonts w:hint="eastAsia"/>
        </w:rPr>
        <w:t>a</w:t>
      </w:r>
      <w:r>
        <w:t>x</w:t>
      </w:r>
      <w:r>
        <w:rPr>
          <w:rFonts w:hint="eastAsia"/>
        </w:rPr>
        <w:t>ios</w:t>
      </w:r>
    </w:p>
    <w:p w:rsidR="007F4FF4" w:rsidRDefault="00A20070">
      <w:r>
        <w:rPr>
          <w:rFonts w:hint="eastAsia"/>
        </w:rPr>
        <w:t>React + React-Router + Redux</w:t>
      </w:r>
      <w:r>
        <w:t xml:space="preserve"> + axios</w:t>
      </w:r>
    </w:p>
    <w:p w:rsidR="003A67C0" w:rsidRDefault="006F27FE">
      <w:r>
        <w:rPr>
          <w:rFonts w:hint="eastAsia"/>
        </w:rPr>
        <w:t>Angular</w:t>
      </w:r>
    </w:p>
    <w:p w:rsidR="007C7E87" w:rsidRDefault="007C7E87"/>
    <w:p w:rsidR="007C7E87" w:rsidRDefault="002E0B5E">
      <w:r>
        <w:t xml:space="preserve">sublime text 3 </w:t>
      </w:r>
      <w:r>
        <w:rPr>
          <w:rFonts w:hint="eastAsia"/>
        </w:rPr>
        <w:t>常见插件</w:t>
      </w:r>
    </w:p>
    <w:p w:rsidR="002E0B5E" w:rsidRDefault="002E0B5E" w:rsidP="00C65231">
      <w:pPr>
        <w:pStyle w:val="a3"/>
        <w:numPr>
          <w:ilvl w:val="0"/>
          <w:numId w:val="1"/>
        </w:numPr>
        <w:ind w:firstLineChars="0"/>
      </w:pPr>
      <w:r>
        <w:t>babel</w:t>
      </w:r>
      <w:r w:rsidR="009B3AEC">
        <w:t xml:space="preserve"> </w:t>
      </w:r>
      <w:r w:rsidR="004638BB">
        <w:t>——</w:t>
      </w:r>
      <w:r w:rsidR="006C4177">
        <w:rPr>
          <w:rFonts w:hint="eastAsia"/>
        </w:rPr>
        <w:t>支持</w:t>
      </w:r>
      <w:r w:rsidR="006C4177">
        <w:t>JSX/ES6</w:t>
      </w:r>
      <w:r w:rsidR="006C4177">
        <w:rPr>
          <w:rFonts w:hint="eastAsia"/>
        </w:rPr>
        <w:t>语法</w:t>
      </w:r>
      <w:r w:rsidR="006C4177">
        <w:t>高亮</w:t>
      </w:r>
    </w:p>
    <w:p w:rsidR="001B5FB9" w:rsidRDefault="00674DAE" w:rsidP="005B0B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jsfmt</w:t>
      </w:r>
      <w:r>
        <w:rPr>
          <w:rFonts w:hint="eastAsia"/>
        </w:rPr>
        <w:t>——</w:t>
      </w:r>
      <w:r w:rsidR="001B5FB9">
        <w:rPr>
          <w:rFonts w:hint="eastAsia"/>
        </w:rPr>
        <w:t>支持</w:t>
      </w:r>
      <w:r w:rsidR="001B5FB9">
        <w:t>jsx</w:t>
      </w:r>
      <w:r w:rsidR="001B5FB9">
        <w:t>格式化</w:t>
      </w:r>
      <w:r w:rsidR="000C6E23">
        <w:rPr>
          <w:rFonts w:hint="eastAsia"/>
        </w:rPr>
        <w:t xml:space="preserve"> </w:t>
      </w:r>
      <w:r w:rsidR="000C6E23">
        <w:rPr>
          <w:rFonts w:hint="eastAsia"/>
        </w:rPr>
        <w:t>先进入</w:t>
      </w:r>
      <w:r w:rsidR="00C2197A">
        <w:rPr>
          <w:rFonts w:hint="eastAsia"/>
        </w:rPr>
        <w:t>此</w:t>
      </w:r>
      <w:r w:rsidR="000C6E23">
        <w:t>插件</w:t>
      </w:r>
      <w:r w:rsidR="000C6E23">
        <w:rPr>
          <w:rFonts w:hint="eastAsia"/>
        </w:rPr>
        <w:t>目录</w:t>
      </w:r>
      <w:r w:rsidR="000C6E23">
        <w:t>，</w:t>
      </w:r>
      <w:r w:rsidR="00B62A55">
        <w:rPr>
          <w:rFonts w:hint="eastAsia"/>
        </w:rPr>
        <w:t>在</w:t>
      </w:r>
      <w:r w:rsidR="00B62A55">
        <w:t>cmd</w:t>
      </w:r>
      <w:r w:rsidR="00B62A55">
        <w:t>框中</w:t>
      </w:r>
      <w:r w:rsidR="00B62A55">
        <w:rPr>
          <w:rFonts w:hint="eastAsia"/>
        </w:rPr>
        <w:t>c</w:t>
      </w:r>
      <w:r w:rsidR="00B62A55">
        <w:t>d</w:t>
      </w:r>
      <w:r w:rsidR="00B62A55">
        <w:rPr>
          <w:rFonts w:hint="eastAsia"/>
        </w:rPr>
        <w:t>进</w:t>
      </w:r>
      <w:r w:rsidR="00B62A55">
        <w:t>此目录，</w:t>
      </w:r>
      <w:r w:rsidR="00690D89">
        <w:rPr>
          <w:rFonts w:hint="eastAsia"/>
        </w:rPr>
        <w:t>通过</w:t>
      </w:r>
      <w:r w:rsidR="00690D89">
        <w:t xml:space="preserve">npm </w:t>
      </w:r>
      <w:r w:rsidR="00690D89">
        <w:rPr>
          <w:rFonts w:hint="eastAsia"/>
        </w:rPr>
        <w:t>安装</w:t>
      </w:r>
      <w:r w:rsidR="00690D89" w:rsidRPr="00690D89">
        <w:t>esformatter-jsx</w:t>
      </w:r>
      <w:r w:rsidR="007E6B36">
        <w:rPr>
          <w:rFonts w:hint="eastAsia"/>
        </w:rPr>
        <w:t>，</w:t>
      </w:r>
      <w:r w:rsidR="007E6B36">
        <w:t>在</w:t>
      </w:r>
      <w:r w:rsidR="007E6B36">
        <w:t>setting-user</w:t>
      </w:r>
      <w:r w:rsidR="007E6B36">
        <w:rPr>
          <w:rFonts w:hint="eastAsia"/>
        </w:rPr>
        <w:t>文件</w:t>
      </w:r>
      <w:r w:rsidR="007E6B36">
        <w:t>中配置好</w:t>
      </w:r>
      <w:r w:rsidR="007E6B36">
        <w:rPr>
          <w:rFonts w:hint="eastAsia"/>
        </w:rPr>
        <w:t>插件选项</w:t>
      </w:r>
      <w:r w:rsidR="003D4B82">
        <w:rPr>
          <w:rFonts w:hint="eastAsia"/>
        </w:rPr>
        <w:t>，</w:t>
      </w:r>
      <w:r w:rsidR="003D4B82">
        <w:t>保存</w:t>
      </w:r>
      <w:r w:rsidR="005B0B56">
        <w:rPr>
          <w:rFonts w:hint="eastAsia"/>
        </w:rPr>
        <w:t>。</w:t>
      </w:r>
      <w:r w:rsidR="00843E3C">
        <w:rPr>
          <w:rFonts w:hint="eastAsia"/>
        </w:rPr>
        <w:t>打开</w:t>
      </w:r>
      <w:r w:rsidR="005B3EEC">
        <w:rPr>
          <w:rFonts w:hint="eastAsia"/>
        </w:rPr>
        <w:t>auto</w:t>
      </w:r>
      <w:r w:rsidR="005B3EEC">
        <w:t>format</w:t>
      </w:r>
      <w:r w:rsidR="005B3EEC">
        <w:rPr>
          <w:rFonts w:hint="eastAsia"/>
        </w:rPr>
        <w:t>选项</w:t>
      </w:r>
    </w:p>
    <w:p w:rsidR="00970030" w:rsidRDefault="00C27F71" w:rsidP="00C27F71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如果</w:t>
      </w:r>
      <w:r>
        <w:rPr>
          <w:color w:val="FF0000"/>
        </w:rPr>
        <w:t>报错，</w:t>
      </w:r>
      <w:r w:rsidR="000C296C">
        <w:rPr>
          <w:rFonts w:hint="eastAsia"/>
          <w:color w:val="FF0000"/>
        </w:rPr>
        <w:t>在</w:t>
      </w:r>
      <w:r w:rsidR="000C296C">
        <w:rPr>
          <w:color w:val="FF0000"/>
        </w:rPr>
        <w:t>插件目录下，运行指令</w:t>
      </w:r>
      <w:r w:rsidR="000C296C">
        <w:rPr>
          <w:rFonts w:hint="eastAsia"/>
          <w:color w:val="FF0000"/>
        </w:rPr>
        <w:t>npm</w:t>
      </w:r>
      <w:r w:rsidR="000C296C">
        <w:rPr>
          <w:color w:val="FF0000"/>
        </w:rPr>
        <w:t xml:space="preserve"> i</w:t>
      </w:r>
      <w:r w:rsidR="00D46B60">
        <w:rPr>
          <w:rFonts w:hint="eastAsia"/>
          <w:color w:val="FF0000"/>
        </w:rPr>
        <w:t>重新安装</w:t>
      </w:r>
      <w:r w:rsidR="00B8132E">
        <w:rPr>
          <w:rFonts w:hint="eastAsia"/>
          <w:color w:val="FF0000"/>
        </w:rPr>
        <w:t>依赖包</w:t>
      </w:r>
    </w:p>
    <w:p w:rsidR="00127820" w:rsidRPr="00FD4A81" w:rsidRDefault="004638BB" w:rsidP="00035D91">
      <w:pPr>
        <w:pStyle w:val="a3"/>
        <w:numPr>
          <w:ilvl w:val="0"/>
          <w:numId w:val="1"/>
        </w:numPr>
        <w:ind w:firstLineChars="0"/>
      </w:pPr>
      <w:r>
        <w:rPr>
          <w:rFonts w:ascii="Consolas" w:hAnsi="Consolas" w:cs="Consolas"/>
          <w:color w:val="24292E"/>
          <w:sz w:val="20"/>
          <w:szCs w:val="20"/>
        </w:rPr>
        <w:t xml:space="preserve">React ES6 Snippets —— </w:t>
      </w:r>
      <w:r w:rsidR="002764E0">
        <w:rPr>
          <w:rFonts w:ascii="Consolas" w:hAnsi="Consolas" w:cs="Consolas" w:hint="eastAsia"/>
          <w:color w:val="24292E"/>
          <w:sz w:val="20"/>
          <w:szCs w:val="20"/>
        </w:rPr>
        <w:t>支持</w:t>
      </w:r>
      <w:r w:rsidR="002764E0">
        <w:rPr>
          <w:rFonts w:ascii="Consolas" w:hAnsi="Consolas" w:cs="Consolas"/>
          <w:color w:val="24292E"/>
          <w:sz w:val="20"/>
          <w:szCs w:val="20"/>
        </w:rPr>
        <w:t xml:space="preserve">react </w:t>
      </w:r>
      <w:r w:rsidR="002764E0">
        <w:rPr>
          <w:rFonts w:ascii="Consolas" w:hAnsi="Consolas" w:cs="Consolas" w:hint="eastAsia"/>
          <w:color w:val="24292E"/>
          <w:sz w:val="20"/>
          <w:szCs w:val="20"/>
        </w:rPr>
        <w:t>语法提示</w:t>
      </w:r>
    </w:p>
    <w:p w:rsidR="00FD4A81" w:rsidRPr="00252910" w:rsidRDefault="00FD4A81" w:rsidP="00035D91">
      <w:pPr>
        <w:pStyle w:val="a3"/>
        <w:numPr>
          <w:ilvl w:val="0"/>
          <w:numId w:val="1"/>
        </w:numPr>
        <w:ind w:firstLineChars="0"/>
      </w:pPr>
      <w:r>
        <w:rPr>
          <w:rFonts w:ascii="Consolas" w:hAnsi="Consolas" w:cs="Consolas" w:hint="eastAsia"/>
          <w:color w:val="24292E"/>
          <w:sz w:val="20"/>
          <w:szCs w:val="20"/>
        </w:rPr>
        <w:t xml:space="preserve">emmet </w:t>
      </w:r>
      <w:r>
        <w:rPr>
          <w:rFonts w:ascii="Consolas" w:hAnsi="Consolas" w:cs="Consolas" w:hint="eastAsia"/>
          <w:color w:val="24292E"/>
          <w:sz w:val="20"/>
          <w:szCs w:val="20"/>
        </w:rPr>
        <w:t>配置</w:t>
      </w:r>
      <w:r>
        <w:rPr>
          <w:rFonts w:ascii="Consolas" w:hAnsi="Consolas" w:cs="Consolas"/>
          <w:color w:val="24292E"/>
          <w:sz w:val="20"/>
          <w:szCs w:val="20"/>
        </w:rPr>
        <w:t>文件</w:t>
      </w:r>
      <w:r w:rsidR="00252910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Key Bindings – User</w:t>
      </w:r>
    </w:p>
    <w:p w:rsidR="00252910" w:rsidRDefault="00252910" w:rsidP="00252910">
      <w:pPr>
        <w:pStyle w:val="a3"/>
        <w:ind w:left="360"/>
      </w:pPr>
      <w:r>
        <w:t>[{</w:t>
      </w:r>
    </w:p>
    <w:p w:rsidR="00252910" w:rsidRDefault="00252910" w:rsidP="00252910">
      <w:pPr>
        <w:pStyle w:val="a3"/>
        <w:ind w:left="360"/>
      </w:pPr>
      <w:r>
        <w:t xml:space="preserve">    "keys": ["tab"],</w:t>
      </w:r>
    </w:p>
    <w:p w:rsidR="00252910" w:rsidRDefault="00252910" w:rsidP="00252910">
      <w:pPr>
        <w:pStyle w:val="a3"/>
        <w:ind w:left="360"/>
      </w:pPr>
      <w:r>
        <w:t xml:space="preserve">    "command": "expand_abbreviation_by_tab",</w:t>
      </w:r>
    </w:p>
    <w:p w:rsidR="00252910" w:rsidRDefault="00252910" w:rsidP="00252910">
      <w:pPr>
        <w:pStyle w:val="a3"/>
        <w:ind w:left="360"/>
      </w:pPr>
    </w:p>
    <w:p w:rsidR="00252910" w:rsidRDefault="00252910" w:rsidP="00252910">
      <w:pPr>
        <w:pStyle w:val="a3"/>
        <w:ind w:left="360"/>
      </w:pPr>
      <w:r>
        <w:t xml:space="preserve">    // put comma-separated syntax selectors for which </w:t>
      </w:r>
    </w:p>
    <w:p w:rsidR="00252910" w:rsidRDefault="00252910" w:rsidP="00252910">
      <w:pPr>
        <w:pStyle w:val="a3"/>
        <w:ind w:left="360"/>
      </w:pPr>
      <w:r>
        <w:t xml:space="preserve">    // you want to expandEmmet abbreviations into "operand" key </w:t>
      </w:r>
    </w:p>
    <w:p w:rsidR="00252910" w:rsidRDefault="00252910" w:rsidP="00252910">
      <w:pPr>
        <w:pStyle w:val="a3"/>
        <w:ind w:left="360"/>
      </w:pPr>
      <w:r>
        <w:t xml:space="preserve">    // instead of SCOPE_SELECTOR.</w:t>
      </w:r>
    </w:p>
    <w:p w:rsidR="00252910" w:rsidRDefault="00252910" w:rsidP="00252910">
      <w:pPr>
        <w:pStyle w:val="a3"/>
        <w:ind w:left="360"/>
      </w:pPr>
      <w:r>
        <w:t xml:space="preserve">    // Examples: source.js, text.html - source</w:t>
      </w:r>
    </w:p>
    <w:p w:rsidR="00252910" w:rsidRDefault="00252910" w:rsidP="00252910">
      <w:pPr>
        <w:pStyle w:val="a3"/>
        <w:ind w:left="360"/>
      </w:pPr>
      <w:r>
        <w:t xml:space="preserve">    "context": [{</w:t>
      </w:r>
    </w:p>
    <w:p w:rsidR="00252910" w:rsidRDefault="00252910" w:rsidP="00252910">
      <w:pPr>
        <w:pStyle w:val="a3"/>
        <w:ind w:left="360"/>
      </w:pPr>
      <w:r>
        <w:t xml:space="preserve">            "operand": "source.js",</w:t>
      </w:r>
    </w:p>
    <w:p w:rsidR="00252910" w:rsidRDefault="00252910" w:rsidP="00252910">
      <w:pPr>
        <w:pStyle w:val="a3"/>
        <w:ind w:left="360"/>
      </w:pPr>
      <w:r>
        <w:t xml:space="preserve">            "operator": "equal",</w:t>
      </w:r>
    </w:p>
    <w:p w:rsidR="00252910" w:rsidRDefault="00252910" w:rsidP="00252910">
      <w:pPr>
        <w:pStyle w:val="a3"/>
        <w:ind w:left="360"/>
      </w:pPr>
      <w:r>
        <w:t xml:space="preserve">            "match_all": true,</w:t>
      </w:r>
    </w:p>
    <w:p w:rsidR="00252910" w:rsidRDefault="00252910" w:rsidP="00252910">
      <w:pPr>
        <w:pStyle w:val="a3"/>
        <w:ind w:left="360"/>
      </w:pPr>
      <w:r>
        <w:t xml:space="preserve">            "key": "selector"</w:t>
      </w:r>
    </w:p>
    <w:p w:rsidR="00252910" w:rsidRDefault="00252910" w:rsidP="00252910">
      <w:pPr>
        <w:pStyle w:val="a3"/>
        <w:ind w:left="360"/>
      </w:pPr>
      <w:r>
        <w:t xml:space="preserve">        },</w:t>
      </w:r>
    </w:p>
    <w:p w:rsidR="00252910" w:rsidRDefault="00252910" w:rsidP="00252910">
      <w:pPr>
        <w:pStyle w:val="a3"/>
        <w:ind w:left="360"/>
      </w:pPr>
    </w:p>
    <w:p w:rsidR="00252910" w:rsidRDefault="00252910" w:rsidP="00252910">
      <w:pPr>
        <w:pStyle w:val="a3"/>
        <w:ind w:left="360"/>
      </w:pPr>
      <w:r>
        <w:t xml:space="preserve">        // run only if there's no selected text</w:t>
      </w:r>
    </w:p>
    <w:p w:rsidR="00252910" w:rsidRDefault="00252910" w:rsidP="00252910">
      <w:pPr>
        <w:pStyle w:val="a3"/>
        <w:ind w:left="360"/>
      </w:pPr>
      <w:r>
        <w:t xml:space="preserve">        {</w:t>
      </w:r>
    </w:p>
    <w:p w:rsidR="00252910" w:rsidRDefault="00252910" w:rsidP="00252910">
      <w:pPr>
        <w:pStyle w:val="a3"/>
        <w:ind w:left="360"/>
      </w:pPr>
      <w:r>
        <w:t xml:space="preserve">            "match_all": true,</w:t>
      </w:r>
    </w:p>
    <w:p w:rsidR="00252910" w:rsidRDefault="00252910" w:rsidP="00252910">
      <w:pPr>
        <w:pStyle w:val="a3"/>
        <w:ind w:left="360"/>
      </w:pPr>
      <w:r>
        <w:t xml:space="preserve">            "key": "selection_empty"</w:t>
      </w:r>
    </w:p>
    <w:p w:rsidR="00252910" w:rsidRDefault="00252910" w:rsidP="00252910">
      <w:pPr>
        <w:pStyle w:val="a3"/>
        <w:ind w:left="360"/>
      </w:pPr>
      <w:r>
        <w:t xml:space="preserve">        },</w:t>
      </w:r>
    </w:p>
    <w:p w:rsidR="00252910" w:rsidRDefault="00252910" w:rsidP="00252910">
      <w:pPr>
        <w:pStyle w:val="a3"/>
        <w:ind w:left="360"/>
      </w:pPr>
    </w:p>
    <w:p w:rsidR="00252910" w:rsidRDefault="00252910" w:rsidP="00252910">
      <w:pPr>
        <w:pStyle w:val="a3"/>
        <w:ind w:left="360"/>
      </w:pPr>
      <w:r>
        <w:t xml:space="preserve">        // don't work if there are active tabstops</w:t>
      </w:r>
    </w:p>
    <w:p w:rsidR="00252910" w:rsidRDefault="00252910" w:rsidP="00252910">
      <w:pPr>
        <w:pStyle w:val="a3"/>
        <w:ind w:left="360"/>
      </w:pPr>
      <w:r>
        <w:t xml:space="preserve">        {</w:t>
      </w:r>
    </w:p>
    <w:p w:rsidR="00252910" w:rsidRDefault="00252910" w:rsidP="00252910">
      <w:pPr>
        <w:pStyle w:val="a3"/>
        <w:ind w:left="360"/>
      </w:pPr>
      <w:r>
        <w:t xml:space="preserve">            "operator": "equal",</w:t>
      </w:r>
    </w:p>
    <w:p w:rsidR="00252910" w:rsidRDefault="00252910" w:rsidP="00252910">
      <w:pPr>
        <w:pStyle w:val="a3"/>
        <w:ind w:left="360"/>
      </w:pPr>
      <w:r>
        <w:t xml:space="preserve">            "operand": false,</w:t>
      </w:r>
    </w:p>
    <w:p w:rsidR="00252910" w:rsidRDefault="00252910" w:rsidP="00252910">
      <w:pPr>
        <w:pStyle w:val="a3"/>
        <w:ind w:left="360"/>
      </w:pPr>
      <w:r>
        <w:t xml:space="preserve">            "match_all": true,</w:t>
      </w:r>
    </w:p>
    <w:p w:rsidR="00252910" w:rsidRDefault="00252910" w:rsidP="00252910">
      <w:pPr>
        <w:pStyle w:val="a3"/>
        <w:ind w:left="360"/>
      </w:pPr>
      <w:r>
        <w:lastRenderedPageBreak/>
        <w:t xml:space="preserve">            "key": "has_next_field"</w:t>
      </w:r>
    </w:p>
    <w:p w:rsidR="00252910" w:rsidRDefault="00252910" w:rsidP="00252910">
      <w:pPr>
        <w:pStyle w:val="a3"/>
        <w:ind w:left="360"/>
      </w:pPr>
      <w:r>
        <w:t xml:space="preserve">        },</w:t>
      </w:r>
    </w:p>
    <w:p w:rsidR="00252910" w:rsidRDefault="00252910" w:rsidP="00252910">
      <w:pPr>
        <w:pStyle w:val="a3"/>
        <w:ind w:left="360"/>
      </w:pPr>
    </w:p>
    <w:p w:rsidR="00252910" w:rsidRDefault="00252910" w:rsidP="00252910">
      <w:pPr>
        <w:pStyle w:val="a3"/>
        <w:ind w:left="360"/>
      </w:pPr>
      <w:r>
        <w:t xml:space="preserve">        // don't work if completion popup is visible and you</w:t>
      </w:r>
    </w:p>
    <w:p w:rsidR="00252910" w:rsidRDefault="00252910" w:rsidP="00252910">
      <w:pPr>
        <w:pStyle w:val="a3"/>
        <w:ind w:left="360"/>
      </w:pPr>
      <w:r>
        <w:t xml:space="preserve">        // want to insert completion with Tab. If you want to</w:t>
      </w:r>
    </w:p>
    <w:p w:rsidR="00252910" w:rsidRDefault="00252910" w:rsidP="00252910">
      <w:pPr>
        <w:pStyle w:val="a3"/>
        <w:ind w:left="360"/>
      </w:pPr>
      <w:r>
        <w:t xml:space="preserve">        // expand Emmet with Tab even if popup is visible -- </w:t>
      </w:r>
    </w:p>
    <w:p w:rsidR="00252910" w:rsidRDefault="00252910" w:rsidP="00252910">
      <w:pPr>
        <w:pStyle w:val="a3"/>
        <w:ind w:left="360"/>
      </w:pPr>
      <w:r>
        <w:t xml:space="preserve">        // remove this section</w:t>
      </w:r>
    </w:p>
    <w:p w:rsidR="00252910" w:rsidRDefault="00252910" w:rsidP="00252910">
      <w:pPr>
        <w:pStyle w:val="a3"/>
        <w:ind w:left="360"/>
      </w:pPr>
      <w:r>
        <w:t xml:space="preserve">        {</w:t>
      </w:r>
    </w:p>
    <w:p w:rsidR="00252910" w:rsidRDefault="00252910" w:rsidP="00252910">
      <w:pPr>
        <w:pStyle w:val="a3"/>
        <w:ind w:left="360"/>
      </w:pPr>
      <w:r>
        <w:t xml:space="preserve">            "operand": false,</w:t>
      </w:r>
    </w:p>
    <w:p w:rsidR="00252910" w:rsidRDefault="00252910" w:rsidP="00252910">
      <w:pPr>
        <w:pStyle w:val="a3"/>
        <w:ind w:left="360"/>
      </w:pPr>
      <w:r>
        <w:t xml:space="preserve">            "operator": "equal",</w:t>
      </w:r>
    </w:p>
    <w:p w:rsidR="00252910" w:rsidRDefault="00252910" w:rsidP="00252910">
      <w:pPr>
        <w:pStyle w:val="a3"/>
        <w:ind w:left="360"/>
      </w:pPr>
      <w:r>
        <w:t xml:space="preserve">            "match_all": true,</w:t>
      </w:r>
    </w:p>
    <w:p w:rsidR="00252910" w:rsidRDefault="00252910" w:rsidP="00252910">
      <w:pPr>
        <w:pStyle w:val="a3"/>
        <w:ind w:left="360"/>
      </w:pPr>
      <w:r>
        <w:t xml:space="preserve">            "key": "auto_complete_visible"</w:t>
      </w:r>
    </w:p>
    <w:p w:rsidR="00252910" w:rsidRDefault="00252910" w:rsidP="00252910">
      <w:pPr>
        <w:pStyle w:val="a3"/>
        <w:ind w:left="360"/>
      </w:pPr>
      <w:r>
        <w:t xml:space="preserve">        }, {</w:t>
      </w:r>
    </w:p>
    <w:p w:rsidR="00252910" w:rsidRDefault="00252910" w:rsidP="00252910">
      <w:pPr>
        <w:pStyle w:val="a3"/>
        <w:ind w:left="360"/>
      </w:pPr>
      <w:r>
        <w:t xml:space="preserve">            "match_all": true,</w:t>
      </w:r>
    </w:p>
    <w:p w:rsidR="00252910" w:rsidRDefault="00252910" w:rsidP="00252910">
      <w:pPr>
        <w:pStyle w:val="a3"/>
        <w:ind w:left="360"/>
      </w:pPr>
      <w:r>
        <w:t xml:space="preserve">            "key": "is_abbreviation"</w:t>
      </w:r>
    </w:p>
    <w:p w:rsidR="00252910" w:rsidRDefault="00252910" w:rsidP="00252910">
      <w:pPr>
        <w:pStyle w:val="a3"/>
        <w:ind w:left="360"/>
      </w:pPr>
      <w:r>
        <w:t xml:space="preserve">        }</w:t>
      </w:r>
    </w:p>
    <w:p w:rsidR="00252910" w:rsidRDefault="00252910" w:rsidP="00252910">
      <w:pPr>
        <w:pStyle w:val="a3"/>
        <w:ind w:left="360"/>
      </w:pPr>
      <w:r>
        <w:t xml:space="preserve">    ]</w:t>
      </w:r>
    </w:p>
    <w:p w:rsidR="00252910" w:rsidRPr="00266C53" w:rsidRDefault="00252910" w:rsidP="00252910">
      <w:pPr>
        <w:pStyle w:val="a3"/>
        <w:ind w:left="360" w:firstLineChars="0" w:firstLine="0"/>
      </w:pPr>
      <w:r>
        <w:t>}]</w:t>
      </w:r>
    </w:p>
    <w:p w:rsidR="00B33010" w:rsidRDefault="00B33010" w:rsidP="00266C53"/>
    <w:p w:rsidR="00266C53" w:rsidRDefault="00266C53" w:rsidP="00266C53">
      <w:r>
        <w:rPr>
          <w:rFonts w:hint="eastAsia"/>
        </w:rPr>
        <w:t>JSX</w:t>
      </w:r>
    </w:p>
    <w:p w:rsidR="00266C53" w:rsidRDefault="00266C53" w:rsidP="00266C53">
      <w:r>
        <w:rPr>
          <w:rFonts w:hint="eastAsia"/>
        </w:rPr>
        <w:t>组件定义</w:t>
      </w:r>
    </w:p>
    <w:p w:rsidR="00ED2BAB" w:rsidRDefault="00ED2BAB" w:rsidP="00266C53">
      <w:r>
        <w:rPr>
          <w:rFonts w:hint="eastAsia"/>
        </w:rPr>
        <w:t>属性</w:t>
      </w:r>
      <w:r>
        <w:t>：</w:t>
      </w:r>
      <w:r>
        <w:rPr>
          <w:rFonts w:hint="eastAsia"/>
        </w:rPr>
        <w:t>外部数据</w:t>
      </w:r>
    </w:p>
    <w:p w:rsidR="00645401" w:rsidRDefault="00645401" w:rsidP="00266C53">
      <w:r>
        <w:rPr>
          <w:rFonts w:hint="eastAsia"/>
        </w:rPr>
        <w:t>state</w:t>
      </w:r>
      <w:r>
        <w:rPr>
          <w:rFonts w:hint="eastAsia"/>
        </w:rPr>
        <w:t>：内部</w:t>
      </w:r>
      <w:r>
        <w:t>数据</w:t>
      </w:r>
    </w:p>
    <w:p w:rsidR="009120A4" w:rsidRDefault="009120A4" w:rsidP="009120A4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ReactDOM.render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在一个单页面</w:t>
      </w:r>
      <w:r>
        <w:rPr>
          <w:rFonts w:ascii="Helvetica" w:hAnsi="Helvetica"/>
          <w:color w:val="333333"/>
          <w:sz w:val="21"/>
          <w:szCs w:val="21"/>
        </w:rPr>
        <w:t xml:space="preserve"> web </w:t>
      </w:r>
      <w:r>
        <w:rPr>
          <w:rFonts w:ascii="Helvetica" w:hAnsi="Helvetica"/>
          <w:color w:val="333333"/>
          <w:sz w:val="21"/>
          <w:szCs w:val="21"/>
        </w:rPr>
        <w:t>应用中通常只调用一次。</w:t>
      </w:r>
    </w:p>
    <w:p w:rsidR="009120A4" w:rsidRDefault="009120A4" w:rsidP="009120A4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组件可以通过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setState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改变内部状态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state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来更新视图。</w:t>
      </w:r>
    </w:p>
    <w:p w:rsidR="009120A4" w:rsidRDefault="009120A4" w:rsidP="00266C53"/>
    <w:p w:rsidR="00B137F9" w:rsidRDefault="00B137F9" w:rsidP="00266C53">
      <w:r>
        <w:rPr>
          <w:rFonts w:hint="eastAsia"/>
        </w:rPr>
        <w:t>react UI</w:t>
      </w:r>
      <w:r>
        <w:rPr>
          <w:rFonts w:hint="eastAsia"/>
        </w:rPr>
        <w:t>框架</w:t>
      </w:r>
    </w:p>
    <w:p w:rsidR="00A60ABF" w:rsidRDefault="00B05B8F" w:rsidP="00B05B8F">
      <w:r>
        <w:rPr>
          <w:rFonts w:hint="eastAsia"/>
        </w:rPr>
        <w:t>PC</w:t>
      </w:r>
      <w:r>
        <w:t xml:space="preserve"> </w:t>
      </w:r>
      <w:r>
        <w:rPr>
          <w:rFonts w:hint="eastAsia"/>
        </w:rPr>
        <w:t>端：</w:t>
      </w:r>
    </w:p>
    <w:p w:rsidR="00B05B8F" w:rsidRPr="00A60ABF" w:rsidRDefault="00B05B8F" w:rsidP="00A60ABF">
      <w:pPr>
        <w:pStyle w:val="a3"/>
        <w:numPr>
          <w:ilvl w:val="0"/>
          <w:numId w:val="4"/>
        </w:numPr>
        <w:ind w:firstLineChars="0"/>
        <w:rPr>
          <w:b/>
          <w:bCs/>
        </w:rPr>
      </w:pPr>
      <w:hyperlink r:id="rId5" w:tgtFrame="_blank" w:history="1">
        <w:r w:rsidRPr="00A60ABF">
          <w:rPr>
            <w:rStyle w:val="a6"/>
            <w:rFonts w:hint="eastAsia"/>
            <w:b/>
            <w:bCs/>
          </w:rPr>
          <w:t>Ant-design</w:t>
        </w:r>
      </w:hyperlink>
    </w:p>
    <w:p w:rsidR="00B05B8F" w:rsidRDefault="00B05B8F" w:rsidP="00266C53">
      <w:pPr>
        <w:rPr>
          <w:rFonts w:ascii="微软雅黑" w:hAnsi="微软雅黑"/>
          <w:color w:val="808080"/>
          <w:shd w:val="clear" w:color="auto" w:fill="FFFFFF"/>
        </w:rPr>
      </w:pPr>
      <w:r>
        <w:rPr>
          <w:rFonts w:ascii="微软雅黑" w:hAnsi="微软雅黑" w:hint="eastAsia"/>
          <w:color w:val="808080"/>
          <w:shd w:val="clear" w:color="auto" w:fill="FFFFFF"/>
        </w:rPr>
        <w:t>一套企业级 UI 设计语言和基于 React 实现的 Web 组件库的体验解决方案</w:t>
      </w:r>
    </w:p>
    <w:p w:rsidR="00A507F7" w:rsidRPr="000C0F09" w:rsidRDefault="00D96DEE" w:rsidP="00A507F7">
      <w:pPr>
        <w:pStyle w:val="a3"/>
        <w:numPr>
          <w:ilvl w:val="0"/>
          <w:numId w:val="4"/>
        </w:numPr>
        <w:ind w:firstLineChars="0"/>
        <w:rPr>
          <w:rFonts w:hint="eastAsia"/>
          <w:b/>
        </w:rPr>
      </w:pPr>
      <w:r w:rsidRPr="00A60ABF">
        <w:rPr>
          <w:rFonts w:ascii="微软雅黑" w:hAnsi="微软雅黑" w:hint="eastAsia"/>
          <w:b/>
          <w:color w:val="808080"/>
          <w:shd w:val="clear" w:color="auto" w:fill="FFFFFF"/>
        </w:rPr>
        <w:t>M</w:t>
      </w:r>
      <w:r w:rsidRPr="00A60ABF">
        <w:rPr>
          <w:rFonts w:ascii="微软雅黑" w:hAnsi="微软雅黑"/>
          <w:b/>
          <w:color w:val="808080"/>
          <w:shd w:val="clear" w:color="auto" w:fill="FFFFFF"/>
        </w:rPr>
        <w:t>aterial-UI</w:t>
      </w:r>
      <w:bookmarkStart w:id="0" w:name="_GoBack"/>
      <w:bookmarkEnd w:id="0"/>
    </w:p>
    <w:p w:rsidR="006C7624" w:rsidRDefault="006C7624" w:rsidP="00A507F7">
      <w:pPr>
        <w:rPr>
          <w:b/>
        </w:rPr>
      </w:pPr>
      <w:r>
        <w:rPr>
          <w:rFonts w:hint="eastAsia"/>
          <w:b/>
        </w:rPr>
        <w:t>手机端</w:t>
      </w:r>
      <w:r>
        <w:rPr>
          <w:b/>
        </w:rPr>
        <w:t>：</w:t>
      </w:r>
    </w:p>
    <w:p w:rsidR="006C7624" w:rsidRPr="006C7624" w:rsidRDefault="006C7624" w:rsidP="006C7624">
      <w:pPr>
        <w:pStyle w:val="a3"/>
        <w:numPr>
          <w:ilvl w:val="0"/>
          <w:numId w:val="5"/>
        </w:numPr>
        <w:ind w:firstLineChars="0"/>
        <w:rPr>
          <w:b/>
        </w:rPr>
      </w:pPr>
      <w:r w:rsidRPr="006C7624">
        <w:rPr>
          <w:b/>
        </w:rPr>
        <w:t>react-native</w:t>
      </w:r>
      <w:r w:rsidR="00175D8E">
        <w:rPr>
          <w:b/>
        </w:rPr>
        <w:t xml:space="preserve"> (</w:t>
      </w:r>
      <w:r w:rsidR="00175D8E">
        <w:rPr>
          <w:rFonts w:hint="eastAsia"/>
          <w:b/>
        </w:rPr>
        <w:t>安卓</w:t>
      </w:r>
      <w:r w:rsidR="00175D8E">
        <w:rPr>
          <w:b/>
        </w:rPr>
        <w:t>、</w:t>
      </w:r>
      <w:r w:rsidR="00175D8E">
        <w:rPr>
          <w:b/>
        </w:rPr>
        <w:t>IOS</w:t>
      </w:r>
      <w:r w:rsidR="00175D8E">
        <w:rPr>
          <w:rFonts w:hint="eastAsia"/>
          <w:b/>
        </w:rPr>
        <w:t>、</w:t>
      </w:r>
      <w:r w:rsidR="00175D8E">
        <w:rPr>
          <w:b/>
        </w:rPr>
        <w:t>webAPP)</w:t>
      </w:r>
    </w:p>
    <w:p w:rsidR="006C7624" w:rsidRPr="006C7624" w:rsidRDefault="006C7624" w:rsidP="006C7624">
      <w:pPr>
        <w:pStyle w:val="a3"/>
        <w:numPr>
          <w:ilvl w:val="0"/>
          <w:numId w:val="5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amaze</w:t>
      </w:r>
      <w:r>
        <w:rPr>
          <w:b/>
        </w:rPr>
        <w:t xml:space="preserve"> UI</w:t>
      </w:r>
    </w:p>
    <w:sectPr w:rsidR="006C7624" w:rsidRPr="006C7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60481"/>
    <w:multiLevelType w:val="hybridMultilevel"/>
    <w:tmpl w:val="720A75DE"/>
    <w:lvl w:ilvl="0" w:tplc="A05208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EB4639"/>
    <w:multiLevelType w:val="hybridMultilevel"/>
    <w:tmpl w:val="B0C4FC0E"/>
    <w:lvl w:ilvl="0" w:tplc="41C6D7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11473C"/>
    <w:multiLevelType w:val="multilevel"/>
    <w:tmpl w:val="1DD2722A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053453"/>
    <w:multiLevelType w:val="hybridMultilevel"/>
    <w:tmpl w:val="D5444C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0A33B6"/>
    <w:multiLevelType w:val="multilevel"/>
    <w:tmpl w:val="F30E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AC9"/>
    <w:rsid w:val="00035D91"/>
    <w:rsid w:val="000C0F09"/>
    <w:rsid w:val="000C296C"/>
    <w:rsid w:val="000C6E23"/>
    <w:rsid w:val="00127820"/>
    <w:rsid w:val="00153C25"/>
    <w:rsid w:val="001563AB"/>
    <w:rsid w:val="00175D8E"/>
    <w:rsid w:val="001B023F"/>
    <w:rsid w:val="001B5FB9"/>
    <w:rsid w:val="001C2782"/>
    <w:rsid w:val="00252910"/>
    <w:rsid w:val="00266C53"/>
    <w:rsid w:val="002764E0"/>
    <w:rsid w:val="002E0B5E"/>
    <w:rsid w:val="003A67C0"/>
    <w:rsid w:val="003B76B3"/>
    <w:rsid w:val="003D4B82"/>
    <w:rsid w:val="00441BBA"/>
    <w:rsid w:val="004638BB"/>
    <w:rsid w:val="004D3041"/>
    <w:rsid w:val="005271FB"/>
    <w:rsid w:val="005541DD"/>
    <w:rsid w:val="005A7AC2"/>
    <w:rsid w:val="005B0B56"/>
    <w:rsid w:val="005B3EEC"/>
    <w:rsid w:val="00645401"/>
    <w:rsid w:val="00674DAE"/>
    <w:rsid w:val="00690D89"/>
    <w:rsid w:val="006C4177"/>
    <w:rsid w:val="006C7624"/>
    <w:rsid w:val="006F27FE"/>
    <w:rsid w:val="00745D65"/>
    <w:rsid w:val="007C7E87"/>
    <w:rsid w:val="007E6B36"/>
    <w:rsid w:val="007F4FF4"/>
    <w:rsid w:val="00843E3C"/>
    <w:rsid w:val="00871AC9"/>
    <w:rsid w:val="009120A4"/>
    <w:rsid w:val="00941859"/>
    <w:rsid w:val="00970030"/>
    <w:rsid w:val="00977988"/>
    <w:rsid w:val="009B3AEC"/>
    <w:rsid w:val="00A20070"/>
    <w:rsid w:val="00A507F7"/>
    <w:rsid w:val="00A60ABF"/>
    <w:rsid w:val="00B05B8F"/>
    <w:rsid w:val="00B137F9"/>
    <w:rsid w:val="00B33010"/>
    <w:rsid w:val="00B62A55"/>
    <w:rsid w:val="00B8132E"/>
    <w:rsid w:val="00C2197A"/>
    <w:rsid w:val="00C27F71"/>
    <w:rsid w:val="00C65231"/>
    <w:rsid w:val="00D02047"/>
    <w:rsid w:val="00D46B60"/>
    <w:rsid w:val="00D96DEE"/>
    <w:rsid w:val="00DA179C"/>
    <w:rsid w:val="00DD1741"/>
    <w:rsid w:val="00DD33F2"/>
    <w:rsid w:val="00ED2BAB"/>
    <w:rsid w:val="00F60D45"/>
    <w:rsid w:val="00F86C67"/>
    <w:rsid w:val="00FD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5BF1F-3136-4E34-9B19-54BD0CD7C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05B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23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120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120A4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D4A8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D4A8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B05B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B05B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.zhihu.com/?target=https%3A//github.com/ant-design/ant-desig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281</Words>
  <Characters>1603</Characters>
  <Application>Microsoft Office Word</Application>
  <DocSecurity>0</DocSecurity>
  <Lines>13</Lines>
  <Paragraphs>3</Paragraphs>
  <ScaleCrop>false</ScaleCrop>
  <Company>UQi.me</Company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Mr.Z</dc:creator>
  <cp:keywords/>
  <dc:description/>
  <cp:lastModifiedBy>Mr.Z</cp:lastModifiedBy>
  <cp:revision>66</cp:revision>
  <cp:lastPrinted>2018-05-17T01:26:00Z</cp:lastPrinted>
  <dcterms:created xsi:type="dcterms:W3CDTF">2018-05-16T07:13:00Z</dcterms:created>
  <dcterms:modified xsi:type="dcterms:W3CDTF">2018-05-18T02:03:00Z</dcterms:modified>
</cp:coreProperties>
</file>