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班级管理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ind w:left="780" w:leftChars="0" w:hanging="360" w:firstLineChars="0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eastAsia="zh-CN"/>
        </w:rPr>
        <w:t>与学生交流</w:t>
      </w:r>
    </w:p>
    <w:p>
      <w:pPr>
        <w:pStyle w:val="4"/>
        <w:ind w:left="78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刚开</w:t>
      </w:r>
      <w:r>
        <w:rPr>
          <w:rFonts w:asciiTheme="minorEastAsia" w:hAnsiTheme="minorEastAsia"/>
          <w:sz w:val="24"/>
          <w:szCs w:val="24"/>
        </w:rPr>
        <w:t>班</w:t>
      </w:r>
      <w:r>
        <w:rPr>
          <w:rFonts w:hint="eastAsia" w:asciiTheme="minorEastAsia" w:hAnsiTheme="minorEastAsia"/>
          <w:sz w:val="24"/>
          <w:szCs w:val="24"/>
        </w:rPr>
        <w:t>，需</w:t>
      </w:r>
      <w:r>
        <w:rPr>
          <w:rFonts w:asciiTheme="minorEastAsia" w:hAnsiTheme="minorEastAsia"/>
          <w:sz w:val="24"/>
          <w:szCs w:val="24"/>
        </w:rPr>
        <w:t>加强与学生的私下交流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让学生感觉</w:t>
      </w:r>
      <w:r>
        <w:rPr>
          <w:rFonts w:hint="eastAsia" w:asciiTheme="minorEastAsia" w:hAnsiTheme="minorEastAsia"/>
          <w:sz w:val="24"/>
          <w:szCs w:val="24"/>
        </w:rPr>
        <w:t>到</w:t>
      </w:r>
      <w:r>
        <w:rPr>
          <w:rFonts w:asciiTheme="minorEastAsia" w:hAnsiTheme="minorEastAsia"/>
          <w:sz w:val="24"/>
          <w:szCs w:val="24"/>
        </w:rPr>
        <w:t>讲师的关心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爱护。</w:t>
      </w:r>
      <w:r>
        <w:rPr>
          <w:rFonts w:hint="eastAsia" w:asciiTheme="minorEastAsia" w:hAnsiTheme="minorEastAsia"/>
          <w:sz w:val="24"/>
          <w:szCs w:val="24"/>
        </w:rPr>
        <w:t>学生动手开发</w:t>
      </w:r>
      <w:r>
        <w:rPr>
          <w:rFonts w:asciiTheme="minorEastAsia" w:hAnsiTheme="minorEastAsia"/>
          <w:sz w:val="24"/>
          <w:szCs w:val="24"/>
        </w:rPr>
        <w:t>期间，积极到</w:t>
      </w:r>
      <w:r>
        <w:rPr>
          <w:rFonts w:hint="eastAsia" w:asciiTheme="minorEastAsia" w:hAnsiTheme="minorEastAsia"/>
          <w:sz w:val="24"/>
          <w:szCs w:val="24"/>
        </w:rPr>
        <w:t>学生</w:t>
      </w:r>
      <w:r>
        <w:rPr>
          <w:rFonts w:asciiTheme="minorEastAsia" w:hAnsiTheme="minorEastAsia"/>
          <w:sz w:val="24"/>
          <w:szCs w:val="24"/>
        </w:rPr>
        <w:t>中询问学习状况，及时调整。</w:t>
      </w:r>
      <w:r>
        <w:rPr>
          <w:rFonts w:hint="eastAsia" w:asciiTheme="minorEastAsia" w:hAnsiTheme="minorEastAsia"/>
          <w:sz w:val="24"/>
          <w:szCs w:val="24"/>
        </w:rPr>
        <w:t>进早筛选重</w:t>
      </w:r>
      <w:r>
        <w:rPr>
          <w:rFonts w:asciiTheme="minorEastAsia" w:hAnsiTheme="minorEastAsia"/>
          <w:sz w:val="24"/>
          <w:szCs w:val="24"/>
        </w:rPr>
        <w:t>点</w:t>
      </w:r>
      <w:r>
        <w:rPr>
          <w:rFonts w:hint="eastAsia" w:asciiTheme="minorEastAsia" w:hAnsiTheme="minorEastAsia"/>
          <w:sz w:val="24"/>
          <w:szCs w:val="24"/>
        </w:rPr>
        <w:t>学生，</w:t>
      </w:r>
      <w:r>
        <w:rPr>
          <w:rFonts w:asciiTheme="minorEastAsia" w:hAnsiTheme="minorEastAsia"/>
          <w:sz w:val="24"/>
          <w:szCs w:val="24"/>
        </w:rPr>
        <w:t>加强对</w:t>
      </w:r>
      <w:r>
        <w:rPr>
          <w:rFonts w:hint="eastAsia" w:asciiTheme="minorEastAsia" w:hAnsiTheme="minorEastAsia"/>
          <w:sz w:val="24"/>
          <w:szCs w:val="24"/>
        </w:rPr>
        <w:t>重</w:t>
      </w:r>
      <w:r>
        <w:rPr>
          <w:rFonts w:asciiTheme="minorEastAsia" w:hAnsiTheme="minorEastAsia"/>
          <w:sz w:val="24"/>
          <w:szCs w:val="24"/>
        </w:rPr>
        <w:t>点</w:t>
      </w:r>
      <w:r>
        <w:rPr>
          <w:rFonts w:hint="eastAsia" w:asciiTheme="minorEastAsia" w:hAnsiTheme="minorEastAsia"/>
          <w:sz w:val="24"/>
          <w:szCs w:val="24"/>
        </w:rPr>
        <w:t>学生</w:t>
      </w:r>
      <w:r>
        <w:rPr>
          <w:rFonts w:asciiTheme="minorEastAsia" w:hAnsiTheme="minorEastAsia"/>
          <w:sz w:val="24"/>
          <w:szCs w:val="24"/>
        </w:rPr>
        <w:t>的交流</w:t>
      </w:r>
      <w:r>
        <w:rPr>
          <w:rFonts w:hint="eastAsia" w:asciiTheme="minorEastAsia" w:hAnsiTheme="minorEastAsia"/>
          <w:sz w:val="24"/>
          <w:szCs w:val="24"/>
        </w:rPr>
        <w:t>沟通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hint="eastAsia" w:asciiTheme="minorEastAsia" w:hAnsiTheme="minorEastAsia"/>
          <w:sz w:val="24"/>
          <w:szCs w:val="24"/>
        </w:rPr>
        <w:t>可能</w:t>
      </w:r>
      <w:r>
        <w:rPr>
          <w:rFonts w:asciiTheme="minorEastAsia" w:hAnsiTheme="minorEastAsia"/>
          <w:sz w:val="24"/>
          <w:szCs w:val="24"/>
        </w:rPr>
        <w:t>有问题时</w:t>
      </w:r>
      <w:r>
        <w:rPr>
          <w:rFonts w:hint="eastAsia" w:asciiTheme="minorEastAsia" w:hAnsiTheme="minorEastAsia"/>
          <w:sz w:val="24"/>
          <w:szCs w:val="24"/>
        </w:rPr>
        <w:t>及时</w:t>
      </w:r>
      <w:r>
        <w:rPr>
          <w:rFonts w:asciiTheme="minorEastAsia" w:hAnsiTheme="minorEastAsia"/>
          <w:sz w:val="24"/>
          <w:szCs w:val="24"/>
        </w:rPr>
        <w:t>反馈</w:t>
      </w:r>
      <w:r>
        <w:rPr>
          <w:rFonts w:hint="eastAsia" w:asciiTheme="minorEastAsia" w:hAnsiTheme="minorEastAsia"/>
          <w:sz w:val="24"/>
          <w:szCs w:val="24"/>
        </w:rPr>
        <w:t>解决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pStyle w:val="4"/>
        <w:ind w:left="780" w:firstLine="0" w:firstLineChars="0"/>
        <w:jc w:val="left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可以物色出合适的班长人选。</w:t>
      </w:r>
    </w:p>
    <w:p>
      <w:pPr>
        <w:pStyle w:val="4"/>
        <w:ind w:left="78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重点</w:t>
      </w:r>
      <w:r>
        <w:rPr>
          <w:rFonts w:asciiTheme="minorEastAsia" w:hAnsiTheme="minorEastAsia"/>
          <w:b/>
          <w:sz w:val="24"/>
          <w:szCs w:val="24"/>
        </w:rPr>
        <w:t>学生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</w:rPr>
        <w:t>较活跃</w:t>
      </w:r>
      <w:r>
        <w:rPr>
          <w:rFonts w:asciiTheme="minorEastAsia" w:hAnsiTheme="minorEastAsia"/>
          <w:sz w:val="24"/>
          <w:szCs w:val="24"/>
        </w:rPr>
        <w:t>，问题多，跟的慢，基础差，不合群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较敏感的学生。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课程</w:t>
      </w:r>
      <w:r>
        <w:rPr>
          <w:rFonts w:asciiTheme="minorEastAsia" w:hAnsiTheme="minorEastAsia"/>
          <w:b/>
          <w:bCs/>
          <w:sz w:val="24"/>
          <w:szCs w:val="24"/>
        </w:rPr>
        <w:t>进度控制</w:t>
      </w:r>
    </w:p>
    <w:p>
      <w:pPr>
        <w:pStyle w:val="4"/>
        <w:ind w:left="78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课程进度</w:t>
      </w:r>
      <w:r>
        <w:rPr>
          <w:rFonts w:asciiTheme="minorEastAsia" w:hAnsiTheme="minorEastAsia"/>
          <w:sz w:val="24"/>
          <w:szCs w:val="24"/>
        </w:rPr>
        <w:t>在刚开始</w:t>
      </w:r>
      <w:r>
        <w:rPr>
          <w:rFonts w:hint="eastAsia" w:asciiTheme="minorEastAsia" w:hAnsiTheme="minorEastAsia"/>
          <w:sz w:val="24"/>
          <w:szCs w:val="24"/>
        </w:rPr>
        <w:t>时</w:t>
      </w:r>
      <w:r>
        <w:rPr>
          <w:rFonts w:asciiTheme="minorEastAsia" w:hAnsiTheme="minorEastAsia"/>
          <w:sz w:val="24"/>
          <w:szCs w:val="24"/>
        </w:rPr>
        <w:t>，要尽量放慢，千万不要轻易甩下较慢学生，</w:t>
      </w:r>
      <w:r>
        <w:rPr>
          <w:rFonts w:hint="eastAsia" w:asciiTheme="minorEastAsia" w:hAnsiTheme="minorEastAsia"/>
          <w:sz w:val="24"/>
          <w:szCs w:val="24"/>
        </w:rPr>
        <w:t>个别</w:t>
      </w:r>
      <w:r>
        <w:rPr>
          <w:rFonts w:asciiTheme="minorEastAsia" w:hAnsiTheme="minorEastAsia"/>
          <w:sz w:val="24"/>
          <w:szCs w:val="24"/>
        </w:rPr>
        <w:t>辅导，预防学生放弃学习。</w:t>
      </w:r>
      <w:r>
        <w:rPr>
          <w:rFonts w:hint="eastAsia" w:asciiTheme="minorEastAsia" w:hAnsiTheme="minorEastAsia"/>
          <w:sz w:val="24"/>
          <w:szCs w:val="24"/>
        </w:rPr>
        <w:t>学生适应后</w:t>
      </w:r>
      <w:r>
        <w:rPr>
          <w:rFonts w:asciiTheme="minorEastAsia" w:hAnsiTheme="minorEastAsia"/>
          <w:sz w:val="24"/>
          <w:szCs w:val="24"/>
        </w:rPr>
        <w:t>，调整为正常速度。</w:t>
      </w:r>
    </w:p>
    <w:p>
      <w:pPr>
        <w:pStyle w:val="4"/>
        <w:ind w:left="78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按</w:t>
      </w:r>
      <w:r>
        <w:rPr>
          <w:rFonts w:asciiTheme="minorEastAsia" w:hAnsiTheme="minorEastAsia"/>
          <w:sz w:val="24"/>
          <w:szCs w:val="24"/>
        </w:rPr>
        <w:t>课程</w:t>
      </w:r>
      <w:r>
        <w:rPr>
          <w:rFonts w:hint="eastAsia" w:asciiTheme="minorEastAsia" w:hAnsiTheme="minorEastAsia"/>
          <w:sz w:val="24"/>
          <w:szCs w:val="24"/>
        </w:rPr>
        <w:t>要点</w:t>
      </w:r>
      <w:r>
        <w:rPr>
          <w:rFonts w:asciiTheme="minorEastAsia" w:hAnsiTheme="minorEastAsia"/>
          <w:sz w:val="24"/>
          <w:szCs w:val="24"/>
        </w:rPr>
        <w:t>阶段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经常性回顾</w:t>
      </w:r>
      <w:r>
        <w:rPr>
          <w:rFonts w:hint="eastAsia" w:asciiTheme="minorEastAsia" w:hAnsiTheme="minorEastAsia"/>
          <w:sz w:val="24"/>
          <w:szCs w:val="24"/>
        </w:rPr>
        <w:t>知识点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</w:rPr>
        <w:t>指导</w:t>
      </w:r>
      <w:r>
        <w:rPr>
          <w:rFonts w:asciiTheme="minorEastAsia" w:hAnsiTheme="minorEastAsia"/>
          <w:sz w:val="24"/>
          <w:szCs w:val="24"/>
        </w:rPr>
        <w:t>学生</w:t>
      </w:r>
      <w:r>
        <w:rPr>
          <w:rFonts w:hint="eastAsia" w:asciiTheme="minorEastAsia" w:hAnsiTheme="minorEastAsia"/>
          <w:sz w:val="24"/>
          <w:szCs w:val="24"/>
        </w:rPr>
        <w:t>（放弃学校考试</w:t>
      </w:r>
      <w:r>
        <w:rPr>
          <w:rFonts w:asciiTheme="minorEastAsia" w:hAnsiTheme="minorEastAsia"/>
          <w:sz w:val="24"/>
          <w:szCs w:val="24"/>
        </w:rPr>
        <w:t>模式</w:t>
      </w:r>
      <w:r>
        <w:rPr>
          <w:rFonts w:hint="eastAsia" w:asciiTheme="minorEastAsia" w:hAnsiTheme="minorEastAsia"/>
          <w:sz w:val="24"/>
          <w:szCs w:val="24"/>
        </w:rPr>
        <w:t>）适应</w:t>
      </w:r>
      <w:r>
        <w:rPr>
          <w:rFonts w:asciiTheme="minorEastAsia" w:hAnsiTheme="minorEastAsia"/>
          <w:sz w:val="24"/>
          <w:szCs w:val="24"/>
        </w:rPr>
        <w:t>思途</w:t>
      </w:r>
      <w:r>
        <w:rPr>
          <w:rFonts w:hint="eastAsia" w:asciiTheme="minorEastAsia" w:hAnsiTheme="minorEastAsia"/>
          <w:sz w:val="24"/>
          <w:szCs w:val="24"/>
        </w:rPr>
        <w:t>实练</w:t>
      </w:r>
      <w:r>
        <w:rPr>
          <w:rFonts w:asciiTheme="minorEastAsia" w:hAnsiTheme="minorEastAsia"/>
          <w:sz w:val="24"/>
          <w:szCs w:val="24"/>
        </w:rPr>
        <w:t>教学模式。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师生</w:t>
      </w:r>
      <w:r>
        <w:rPr>
          <w:rFonts w:asciiTheme="minorEastAsia" w:hAnsiTheme="minorEastAsia"/>
          <w:b/>
          <w:bCs/>
          <w:sz w:val="24"/>
          <w:szCs w:val="24"/>
        </w:rPr>
        <w:t>关系建立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82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作为一名讲师，必须私德高尚，要有威严，做事情有原则，不能随意对学生迁就包容也不能随意对学生发火出言不逊。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82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尤其对新讲师而言，不要幻想你在带的第一个班和第二个班就要和学生成为朋友，因为根据经验来看，一开始就想和学生打成一片的讲师，最终班级都呈现出失控的状态。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82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当带过三、四个班的时候，讲师管理学生的水平才可能做到张弛有度，这个候才可以和学生建立友谊。但要记住，讲师建立自己与学生之间的友谊是小友谊，建立思途与学生之间的友谊才是大友谊。在与学生的日常交流中，需要在潜移默化把思途的优势、闪光点向学生传达，强调思途的重要性而不是自己的重要性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课堂纪律</w:t>
      </w:r>
      <w:r>
        <w:rPr>
          <w:rFonts w:asciiTheme="minorEastAsia" w:hAnsiTheme="minorEastAsia"/>
          <w:b/>
          <w:bCs/>
          <w:sz w:val="24"/>
          <w:szCs w:val="24"/>
        </w:rPr>
        <w:t>严抓</w:t>
      </w:r>
    </w:p>
    <w:p>
      <w:pPr>
        <w:pStyle w:val="4"/>
        <w:ind w:left="78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开班之初就必须对班级记录进行严抓，适当杀鸡敬候（</w:t>
      </w:r>
      <w:r>
        <w:rPr>
          <w:rFonts w:hint="eastAsia" w:asciiTheme="minorEastAsia" w:hAnsiTheme="minorEastAsia"/>
          <w:sz w:val="24"/>
          <w:szCs w:val="24"/>
          <w:lang w:eastAsia="zh-CN"/>
        </w:rPr>
        <w:t>但新老师要</w:t>
      </w:r>
      <w:r>
        <w:rPr>
          <w:rFonts w:hint="eastAsia" w:asciiTheme="minorEastAsia" w:hAnsiTheme="minorEastAsia"/>
          <w:sz w:val="24"/>
          <w:szCs w:val="24"/>
        </w:rPr>
        <w:t>避免</w:t>
      </w:r>
      <w:r>
        <w:rPr>
          <w:rFonts w:hint="eastAsia" w:asciiTheme="minorEastAsia" w:hAnsiTheme="minorEastAsia"/>
          <w:sz w:val="24"/>
          <w:szCs w:val="24"/>
          <w:lang w:eastAsia="zh-CN"/>
        </w:rPr>
        <w:t>找</w:t>
      </w:r>
      <w:r>
        <w:rPr>
          <w:rFonts w:asciiTheme="minorEastAsia" w:hAnsiTheme="minorEastAsia"/>
          <w:sz w:val="24"/>
          <w:szCs w:val="24"/>
        </w:rPr>
        <w:t>太刺头的</w:t>
      </w:r>
      <w:r>
        <w:rPr>
          <w:rFonts w:hint="eastAsia" w:asciiTheme="minorEastAsia" w:hAnsiTheme="minorEastAsia"/>
          <w:sz w:val="24"/>
          <w:szCs w:val="24"/>
          <w:lang w:eastAsia="zh-CN"/>
        </w:rPr>
        <w:t>做典型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4"/>
        <w:ind w:left="78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在班级讲</w:t>
      </w:r>
      <w:r>
        <w:rPr>
          <w:rFonts w:hint="eastAsia" w:asciiTheme="minorEastAsia" w:hAnsiTheme="minorEastAsia"/>
          <w:sz w:val="24"/>
          <w:szCs w:val="24"/>
        </w:rPr>
        <w:t>成功</w:t>
      </w:r>
      <w:r>
        <w:rPr>
          <w:rFonts w:asciiTheme="minorEastAsia" w:hAnsiTheme="minorEastAsia"/>
          <w:sz w:val="24"/>
          <w:szCs w:val="24"/>
        </w:rPr>
        <w:t>及失败的老学员</w:t>
      </w:r>
      <w:r>
        <w:rPr>
          <w:rFonts w:hint="eastAsia" w:asciiTheme="minorEastAsia" w:hAnsiTheme="minorEastAsia"/>
          <w:sz w:val="24"/>
          <w:szCs w:val="24"/>
        </w:rPr>
        <w:t>学习</w:t>
      </w:r>
      <w:r>
        <w:rPr>
          <w:rFonts w:asciiTheme="minorEastAsia" w:hAnsiTheme="minorEastAsia"/>
          <w:sz w:val="24"/>
          <w:szCs w:val="24"/>
        </w:rPr>
        <w:t>历程及状况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作为</w:t>
      </w:r>
      <w:r>
        <w:rPr>
          <w:rFonts w:hint="eastAsia" w:asciiTheme="minorEastAsia" w:hAnsiTheme="minorEastAsia"/>
          <w:sz w:val="24"/>
          <w:szCs w:val="24"/>
        </w:rPr>
        <w:t>其他</w:t>
      </w:r>
      <w:r>
        <w:rPr>
          <w:rFonts w:asciiTheme="minorEastAsia" w:hAnsiTheme="minorEastAsia"/>
          <w:sz w:val="24"/>
          <w:szCs w:val="24"/>
        </w:rPr>
        <w:t>学生</w:t>
      </w:r>
      <w:r>
        <w:rPr>
          <w:rFonts w:hint="eastAsia" w:asciiTheme="minorEastAsia" w:hAnsiTheme="minorEastAsia"/>
          <w:sz w:val="24"/>
          <w:szCs w:val="24"/>
        </w:rPr>
        <w:t>警</w:t>
      </w:r>
      <w:r>
        <w:rPr>
          <w:rFonts w:asciiTheme="minorEastAsia" w:hAnsiTheme="minorEastAsia"/>
          <w:sz w:val="24"/>
          <w:szCs w:val="24"/>
        </w:rPr>
        <w:t>醒</w:t>
      </w:r>
      <w:r>
        <w:rPr>
          <w:rFonts w:hint="eastAsia" w:asciiTheme="minorEastAsia" w:hAnsiTheme="minorEastAsia"/>
          <w:sz w:val="24"/>
          <w:szCs w:val="24"/>
        </w:rPr>
        <w:t>及</w:t>
      </w:r>
      <w:r>
        <w:rPr>
          <w:rFonts w:asciiTheme="minorEastAsia" w:hAnsiTheme="minorEastAsia"/>
          <w:sz w:val="24"/>
          <w:szCs w:val="24"/>
        </w:rPr>
        <w:t>激励。</w:t>
      </w:r>
    </w:p>
    <w:p>
      <w:pPr>
        <w:pStyle w:val="4"/>
        <w:ind w:left="78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按</w:t>
      </w:r>
      <w:r>
        <w:rPr>
          <w:rFonts w:asciiTheme="minorEastAsia" w:hAnsiTheme="minorEastAsia"/>
          <w:sz w:val="24"/>
          <w:szCs w:val="24"/>
        </w:rPr>
        <w:t>学生课程</w:t>
      </w:r>
      <w:r>
        <w:rPr>
          <w:rFonts w:hint="eastAsia" w:asciiTheme="minorEastAsia" w:hAnsiTheme="minorEastAsia"/>
          <w:sz w:val="24"/>
          <w:szCs w:val="24"/>
        </w:rPr>
        <w:t>作业</w:t>
      </w:r>
      <w:r>
        <w:rPr>
          <w:rFonts w:asciiTheme="minorEastAsia" w:hAnsiTheme="minorEastAsia"/>
          <w:sz w:val="24"/>
          <w:szCs w:val="24"/>
        </w:rPr>
        <w:t>尽可能</w:t>
      </w:r>
      <w:r>
        <w:rPr>
          <w:rFonts w:hint="eastAsia" w:asciiTheme="minorEastAsia" w:hAnsiTheme="minorEastAsia"/>
          <w:sz w:val="24"/>
          <w:szCs w:val="24"/>
        </w:rPr>
        <w:t>安排满</w:t>
      </w:r>
      <w:r>
        <w:rPr>
          <w:rFonts w:asciiTheme="minorEastAsia" w:hAnsiTheme="minorEastAsia"/>
          <w:sz w:val="24"/>
          <w:szCs w:val="24"/>
        </w:rPr>
        <w:t>学生的生活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掌握作业难度</w:t>
      </w:r>
      <w:r>
        <w:rPr>
          <w:rFonts w:hint="eastAsia" w:asciiTheme="minorEastAsia" w:hAnsiTheme="minorEastAsia"/>
          <w:sz w:val="24"/>
          <w:szCs w:val="24"/>
        </w:rPr>
        <w:t>及</w:t>
      </w:r>
      <w:r>
        <w:rPr>
          <w:rFonts w:asciiTheme="minorEastAsia" w:hAnsiTheme="minorEastAsia"/>
          <w:sz w:val="24"/>
          <w:szCs w:val="24"/>
        </w:rPr>
        <w:t>乐趣，不至于学生放弃作业。</w:t>
      </w:r>
    </w:p>
    <w:p>
      <w:pPr>
        <w:pStyle w:val="4"/>
        <w:ind w:left="78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534B8"/>
    <w:multiLevelType w:val="multilevel"/>
    <w:tmpl w:val="570534B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D4201"/>
    <w:rsid w:val="582F2130"/>
    <w:rsid w:val="6A64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Situ-Teach</dc:creator>
  <cp:lastModifiedBy>半神的赎罪</cp:lastModifiedBy>
  <dcterms:modified xsi:type="dcterms:W3CDTF">2018-05-08T03:38:04Z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