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教务管理系统使用说明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每周五中午前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检查教学管理系统信息录入是否齐全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1.最少与3个学生进行详细交流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2.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填写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教学反馈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3.督促每个学生在教学管理系统填写（学生反馈表）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4.教学进度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5.至少三个作业的打分情况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  <w:lang w:eastAsia="zh-CN"/>
        </w:rPr>
        <w:t>每月进行积分管理制度的打分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A1E66"/>
    <w:rsid w:val="5B577F07"/>
    <w:rsid w:val="5BC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