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班长制度</w:t>
      </w:r>
    </w:p>
    <w:p>
      <w:pPr>
        <w:pStyle w:val="4"/>
        <w:ind w:left="36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流程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班在二周内必须设立班长，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按班级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状况（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，人数）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最多设立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指定正副权限。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选定班长之后，提报教务老师。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班长要求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乐于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助人，开朗大方，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行动力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强，学习优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，认同讲师及思途模式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的学生认可度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有较好的组织能力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班长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选拔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由讲师经过一周观察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设立备选名单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由教务及教学总监逐个面谈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确认任职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学校在学人数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出现其他状况，可由学生推选备选名单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班长更换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出现较严重不称职状况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（监管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不力，群体躁动，回馈不及时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，负面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，将更换班长。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如出现班级状况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承担班长职务，可退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</w:rPr>
        <w:t>让职务或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教务部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申请额外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加入副手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协同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班长职</w:t>
      </w:r>
      <w:bookmarkStart w:id="0" w:name="班长职责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责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辅助讲师每日考勤登记及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班长可每周在班级学生排名上附加分数（每周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总分可个别分配）。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卫生值日的监督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参加由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教务部主持的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班长会议。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班级内部各类状况的反馈。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日常班级中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的各类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班级讲师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相关其他事物。</w:t>
      </w:r>
    </w:p>
    <w:p>
      <w:pPr>
        <w:jc w:val="left"/>
        <w:rPr>
          <w:rFonts w:hint="eastAsia" w:asciiTheme="minorEastAsia" w:hAnsiTheme="minorEastAsia"/>
          <w:sz w:val="28"/>
        </w:rPr>
      </w:pPr>
    </w:p>
    <w:sectPr>
      <w:pgSz w:w="11906" w:h="16838"/>
      <w:pgMar w:top="426" w:right="849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05C"/>
    <w:multiLevelType w:val="multilevel"/>
    <w:tmpl w:val="244D605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37830"/>
    <w:rsid w:val="00175945"/>
    <w:rsid w:val="006576F3"/>
    <w:rsid w:val="00785154"/>
    <w:rsid w:val="00B046D3"/>
    <w:rsid w:val="00D36552"/>
    <w:rsid w:val="00D864E3"/>
    <w:rsid w:val="00ED3D85"/>
    <w:rsid w:val="03816B46"/>
    <w:rsid w:val="11AB6A01"/>
    <w:rsid w:val="179D495F"/>
    <w:rsid w:val="2D5D5783"/>
    <w:rsid w:val="3C5F5B73"/>
    <w:rsid w:val="4CEB1751"/>
    <w:rsid w:val="6F2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1</TotalTime>
  <ScaleCrop>false</ScaleCrop>
  <LinksUpToDate>false</LinksUpToDate>
  <CharactersWithSpaces>403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2018-05-08T03:34:40Z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