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765E2" w14:textId="22DA00E5" w:rsidR="008A55B5" w:rsidRDefault="004368AD" w:rsidP="00F02378">
      <w:pPr>
        <w:pStyle w:val="papertitle"/>
        <w:rPr>
          <w:rFonts w:eastAsia="MS Mincho"/>
        </w:rPr>
      </w:pPr>
      <w:r>
        <w:rPr>
          <w:rFonts w:eastAsia="MS Mincho"/>
        </w:rPr>
        <w:t>Assymetric Lead-Lag Controller</w:t>
      </w:r>
    </w:p>
    <w:p w14:paraId="17B765E3"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17B765E4" w14:textId="77777777" w:rsidR="00317477" w:rsidRDefault="00317477" w:rsidP="00317477">
      <w:pPr>
        <w:pStyle w:val="Author"/>
        <w:rPr>
          <w:rFonts w:eastAsia="MS Mincho"/>
        </w:rPr>
      </w:pPr>
      <w:r>
        <w:rPr>
          <w:rFonts w:eastAsia="MS Mincho"/>
        </w:rPr>
        <w:lastRenderedPageBreak/>
        <w:t>Owen Lu</w:t>
      </w:r>
    </w:p>
    <w:p w14:paraId="17B765E5" w14:textId="77777777" w:rsidR="008A55B5" w:rsidRDefault="00317477">
      <w:pPr>
        <w:pStyle w:val="Affiliation"/>
        <w:rPr>
          <w:rFonts w:eastAsia="MS Mincho"/>
        </w:rPr>
      </w:pPr>
      <w:proofErr w:type="spellStart"/>
      <w:r>
        <w:rPr>
          <w:rFonts w:eastAsia="MS Mincho"/>
        </w:rPr>
        <w:t>Electroimpact</w:t>
      </w:r>
      <w:proofErr w:type="spellEnd"/>
      <w:r>
        <w:rPr>
          <w:rFonts w:eastAsia="MS Mincho"/>
        </w:rPr>
        <w:t xml:space="preserve"> Inc.</w:t>
      </w:r>
    </w:p>
    <w:p w14:paraId="17B765E6" w14:textId="77777777" w:rsidR="008A55B5" w:rsidRDefault="00317477">
      <w:pPr>
        <w:pStyle w:val="Affiliation"/>
        <w:rPr>
          <w:rFonts w:eastAsia="MS Mincho"/>
        </w:rPr>
      </w:pPr>
      <w:r>
        <w:rPr>
          <w:rFonts w:eastAsia="MS Mincho"/>
        </w:rPr>
        <w:t>owenl@electroimpact.com</w:t>
      </w:r>
    </w:p>
    <w:p w14:paraId="17B765E7" w14:textId="77777777" w:rsidR="008A55B5" w:rsidRDefault="008A55B5">
      <w:pPr>
        <w:rPr>
          <w:rFonts w:eastAsia="MS Mincho"/>
        </w:rPr>
      </w:pPr>
    </w:p>
    <w:p w14:paraId="17B765E8"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6EDEBB76" w14:textId="68796B8A" w:rsidR="004368AD" w:rsidRDefault="008A55B5" w:rsidP="00C15E76">
      <w:pPr>
        <w:pStyle w:val="Abstract"/>
        <w:rPr>
          <w:rFonts w:eastAsia="MS Mincho"/>
        </w:rPr>
      </w:pPr>
      <w:r>
        <w:rPr>
          <w:rFonts w:eastAsia="MS Mincho"/>
          <w:i/>
          <w:iCs/>
        </w:rPr>
        <w:lastRenderedPageBreak/>
        <w:t>Abstract</w:t>
      </w:r>
      <w:r>
        <w:rPr>
          <w:rFonts w:eastAsia="MS Mincho"/>
        </w:rPr>
        <w:t>—</w:t>
      </w:r>
      <w:r w:rsidR="004368AD">
        <w:rPr>
          <w:rFonts w:eastAsia="MS Mincho"/>
        </w:rPr>
        <w:t xml:space="preserve">Previously, a filtered proportional controller was developed to smooth and lower peak torque requirements of servo-creel motors during add and cut events on the H16 AFP heads. Although peak torque has been shown to be reduced, backer winding issues have been observed when using this identical control structure on the OH20 heads. It is hypothesized that higher magnitude deceleration occurring during cut events will remedy the issue. This paper aims to guide the development of a such a control structure using pure feedback. </w:t>
      </w:r>
    </w:p>
    <w:p w14:paraId="17B765EA" w14:textId="77777777" w:rsidR="008A55B5" w:rsidRPr="00805BB7" w:rsidRDefault="008A55B5" w:rsidP="00CB1404">
      <w:pPr>
        <w:pStyle w:val="Heading1"/>
      </w:pPr>
      <w:r w:rsidRPr="00805BB7">
        <w:t>Introduction</w:t>
      </w:r>
    </w:p>
    <w:p w14:paraId="00667C18" w14:textId="153369DD" w:rsidR="00E53251" w:rsidRPr="00E53251" w:rsidRDefault="00E53251" w:rsidP="00E53251">
      <w:pPr>
        <w:pStyle w:val="Abstract"/>
        <w:rPr>
          <w:rFonts w:eastAsia="MS Mincho"/>
          <w:b w:val="0"/>
          <w:bCs w:val="0"/>
          <w:spacing w:val="-1"/>
          <w:sz w:val="20"/>
          <w:szCs w:val="20"/>
        </w:rPr>
      </w:pPr>
      <w:r w:rsidRPr="00E53251">
        <w:rPr>
          <w:rFonts w:eastAsia="MS Mincho"/>
          <w:b w:val="0"/>
          <w:bCs w:val="0"/>
          <w:spacing w:val="-1"/>
          <w:sz w:val="20"/>
          <w:szCs w:val="20"/>
        </w:rPr>
        <w:t>The leading hypothesis is that during add events, the carbon is pulled by the feed motor and accelerates rapidly creating slip between the tow and the backer film. This relative motion would imply that backer does not leave the cassette at the same rate as the tow, eventually l</w:t>
      </w:r>
      <w:r w:rsidR="0090319B">
        <w:rPr>
          <w:rFonts w:eastAsia="MS Mincho"/>
          <w:b w:val="0"/>
          <w:bCs w:val="0"/>
          <w:spacing w:val="-1"/>
          <w:sz w:val="20"/>
          <w:szCs w:val="20"/>
        </w:rPr>
        <w:t>eading to build up and failures over time. A proposed fix for this mode of failure is to decelerate at a greater rate, using the inertia of the backing tape up spool advantageously to wind the backer. Several options had been proposed in order to achieve this effect, such as increasing gain and reducing set point during operation. However, adding derivative gain combined with saturation seems to be the best option from a</w:t>
      </w:r>
      <w:r w:rsidR="00FA38C8">
        <w:rPr>
          <w:rFonts w:eastAsia="MS Mincho"/>
          <w:b w:val="0"/>
          <w:bCs w:val="0"/>
          <w:spacing w:val="-1"/>
          <w:sz w:val="20"/>
          <w:szCs w:val="20"/>
        </w:rPr>
        <w:t>n</w:t>
      </w:r>
      <w:r w:rsidR="0090319B">
        <w:rPr>
          <w:rFonts w:eastAsia="MS Mincho"/>
          <w:b w:val="0"/>
          <w:bCs w:val="0"/>
          <w:spacing w:val="-1"/>
          <w:sz w:val="20"/>
          <w:szCs w:val="20"/>
        </w:rPr>
        <w:t xml:space="preserve"> implementation point of view as no time critical communication is necessary.</w:t>
      </w:r>
    </w:p>
    <w:p w14:paraId="17B765EC" w14:textId="7CF28A3B" w:rsidR="008A55B5" w:rsidRPr="00601832" w:rsidRDefault="006F2E3D" w:rsidP="00CB1404">
      <w:pPr>
        <w:pStyle w:val="Heading1"/>
      </w:pPr>
      <w:r>
        <w:t>Initial Control Structure</w:t>
      </w:r>
    </w:p>
    <w:p w14:paraId="17B76603" w14:textId="05189614" w:rsidR="00115067" w:rsidRDefault="00E30CF6" w:rsidP="00F66FD2">
      <w:pPr>
        <w:jc w:val="both"/>
      </w:pPr>
      <w:r>
        <w:t>Initially, a controlled dubbed the “Filtered proportional controller” is used as shown in Eq. 1. The controller converts dancer error signal into a surface velocity command.</w:t>
      </w:r>
      <w:r w:rsidR="008C08F3">
        <w:t xml:space="preserve"> </w:t>
      </w:r>
    </w:p>
    <w:p w14:paraId="0885DEFF" w14:textId="12C8930A" w:rsidR="00FA38C8" w:rsidRDefault="00FA38C8" w:rsidP="00F66FD2">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FA38C8" w:rsidRPr="00601832" w14:paraId="6328DD34" w14:textId="77777777" w:rsidTr="00A22911">
        <w:trPr>
          <w:trHeight w:val="296"/>
        </w:trPr>
        <w:tc>
          <w:tcPr>
            <w:tcW w:w="688" w:type="pct"/>
          </w:tcPr>
          <w:p w14:paraId="0B103E62" w14:textId="77777777" w:rsidR="00FA38C8" w:rsidRPr="00601832" w:rsidRDefault="00FA38C8" w:rsidP="00A22911">
            <w:pPr>
              <w:pStyle w:val="Abstract"/>
              <w:ind w:firstLine="0"/>
              <w:rPr>
                <w:b w:val="0"/>
              </w:rPr>
            </w:pPr>
          </w:p>
        </w:tc>
        <w:tc>
          <w:tcPr>
            <w:tcW w:w="3612" w:type="pct"/>
          </w:tcPr>
          <w:p w14:paraId="0935EC14" w14:textId="2A399550" w:rsidR="00FA38C8" w:rsidRPr="00601832" w:rsidRDefault="00FA38C8" w:rsidP="00A22911">
            <w:pPr>
              <w:jc w:val="both"/>
            </w:pPr>
            <m:oMathPara>
              <m:oMath>
                <m:r>
                  <w:rPr>
                    <w:rFonts w:ascii="Latin Modern Math" w:hAnsi="Latin Modern Math"/>
                  </w:rPr>
                  <m:t>C=</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num>
                  <m:den>
                    <m:r>
                      <w:rPr>
                        <w:rFonts w:ascii="Latin Modern Math" w:hAnsi="Latin Modern Math"/>
                      </w:rPr>
                      <m:t>τs+1</m:t>
                    </m:r>
                  </m:den>
                </m:f>
              </m:oMath>
            </m:oMathPara>
          </w:p>
        </w:tc>
        <w:tc>
          <w:tcPr>
            <w:tcW w:w="700" w:type="pct"/>
          </w:tcPr>
          <w:p w14:paraId="74AE70C3" w14:textId="32F1D2D4" w:rsidR="00FA38C8" w:rsidRPr="00601832" w:rsidRDefault="00FA38C8" w:rsidP="00A22911">
            <w:pPr>
              <w:pStyle w:val="Caption"/>
              <w:keepNext/>
            </w:pPr>
            <w:r w:rsidRPr="00601832">
              <w:t>(</w:t>
            </w:r>
            <w:r>
              <w:fldChar w:fldCharType="begin"/>
            </w:r>
            <w:r>
              <w:instrText xml:space="preserve"> SEQ ( \* ARABIC </w:instrText>
            </w:r>
            <w:r>
              <w:fldChar w:fldCharType="separate"/>
            </w:r>
            <w:r w:rsidR="00226196">
              <w:rPr>
                <w:noProof/>
              </w:rPr>
              <w:t>1</w:t>
            </w:r>
            <w:r>
              <w:rPr>
                <w:noProof/>
              </w:rPr>
              <w:fldChar w:fldCharType="end"/>
            </w:r>
            <w:r w:rsidRPr="00601832">
              <w:t>)</w:t>
            </w:r>
          </w:p>
        </w:tc>
      </w:tr>
    </w:tbl>
    <w:p w14:paraId="33BD952A" w14:textId="245F18BB" w:rsidR="00FA38C8" w:rsidRDefault="008C08F3" w:rsidP="00F66FD2">
      <w:pPr>
        <w:jc w:val="both"/>
      </w:pPr>
      <w:r>
        <w:t xml:space="preserve">During add/cut events rapid tow acceleration is present, which in turn causes rapid dancer </w:t>
      </w:r>
      <w:r w:rsidR="00672797">
        <w:t xml:space="preserve">velocity changes. The core idea is to have derivative responses in the short term only during deceleration. Thus, we can add another term to the controller </w:t>
      </w:r>
      <m:oMath>
        <m:r>
          <w:rPr>
            <w:rFonts w:ascii="Latin Modern Math" w:hAnsi="Latin Modern Math"/>
          </w:rPr>
          <m:t>C</m:t>
        </m:r>
      </m:oMath>
      <w:r w:rsidR="00672797">
        <w:t xml:space="preserve"> called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d</m:t>
            </m:r>
          </m:sub>
        </m:sSub>
      </m:oMath>
      <w:r w:rsidR="007D3B1F">
        <w:t>.</w:t>
      </w: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A15477" w:rsidRPr="00601832" w14:paraId="4BBF1DA1" w14:textId="77777777" w:rsidTr="00A22911">
        <w:trPr>
          <w:trHeight w:val="296"/>
        </w:trPr>
        <w:tc>
          <w:tcPr>
            <w:tcW w:w="688" w:type="pct"/>
          </w:tcPr>
          <w:p w14:paraId="2527D3E2" w14:textId="77777777" w:rsidR="00A15477" w:rsidRPr="00601832" w:rsidRDefault="00A15477" w:rsidP="00A22911">
            <w:pPr>
              <w:pStyle w:val="Abstract"/>
              <w:ind w:firstLine="0"/>
              <w:rPr>
                <w:b w:val="0"/>
              </w:rPr>
            </w:pPr>
          </w:p>
        </w:tc>
        <w:tc>
          <w:tcPr>
            <w:tcW w:w="3612" w:type="pct"/>
          </w:tcPr>
          <w:p w14:paraId="03F841CC" w14:textId="56DE0E41" w:rsidR="00A15477" w:rsidRPr="00601832" w:rsidRDefault="00A15477" w:rsidP="00CD5A8C">
            <w:pPr>
              <w:jc w:val="both"/>
            </w:pPr>
            <m:oMathPara>
              <m:oMath>
                <m:sSub>
                  <m:sSubPr>
                    <m:ctrlPr>
                      <w:rPr>
                        <w:rFonts w:ascii="Latin Modern Math" w:hAnsi="Latin Modern Math"/>
                        <w:i/>
                      </w:rPr>
                    </m:ctrlPr>
                  </m:sSubPr>
                  <m:e>
                    <m:r>
                      <w:rPr>
                        <w:rFonts w:ascii="Latin Modern Math" w:hAnsi="Latin Modern Math"/>
                      </w:rPr>
                      <m:t>C</m:t>
                    </m:r>
                  </m:e>
                  <m:sub>
                    <m:r>
                      <w:rPr>
                        <w:rFonts w:ascii="Latin Modern Math" w:hAnsi="Latin Modern Math"/>
                      </w:rPr>
                      <m:t>d</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K</m:t>
                        </m:r>
                      </m:e>
                      <m:sub>
                        <m:r>
                          <w:rPr>
                            <w:rFonts w:ascii="Latin Modern Math" w:hAnsi="Latin Modern Math"/>
                          </w:rPr>
                          <m:t>d</m:t>
                        </m:r>
                      </m:sub>
                    </m:sSub>
                    <m:r>
                      <w:rPr>
                        <w:rFonts w:ascii="Latin Modern Math" w:hAnsi="Latin Modern Math"/>
                      </w:rPr>
                      <m:t>s</m:t>
                    </m:r>
                  </m:num>
                  <m:den>
                    <m:r>
                      <w:rPr>
                        <w:rFonts w:ascii="Latin Modern Math" w:hAnsi="Latin Modern Math"/>
                      </w:rPr>
                      <m:t>τs+1</m:t>
                    </m:r>
                  </m:den>
                </m:f>
              </m:oMath>
            </m:oMathPara>
          </w:p>
        </w:tc>
        <w:tc>
          <w:tcPr>
            <w:tcW w:w="700" w:type="pct"/>
          </w:tcPr>
          <w:p w14:paraId="6600E787" w14:textId="0BA66EC6" w:rsidR="00A15477" w:rsidRPr="00601832" w:rsidRDefault="00A15477" w:rsidP="00A22911">
            <w:pPr>
              <w:pStyle w:val="Caption"/>
              <w:keepNext/>
            </w:pPr>
            <w:r w:rsidRPr="00601832">
              <w:t>(</w:t>
            </w:r>
            <w:r>
              <w:fldChar w:fldCharType="begin"/>
            </w:r>
            <w:r>
              <w:instrText xml:space="preserve"> SEQ ( \* ARABIC </w:instrText>
            </w:r>
            <w:r>
              <w:fldChar w:fldCharType="separate"/>
            </w:r>
            <w:r w:rsidR="00226196">
              <w:rPr>
                <w:noProof/>
              </w:rPr>
              <w:t>2</w:t>
            </w:r>
            <w:r>
              <w:rPr>
                <w:noProof/>
              </w:rPr>
              <w:fldChar w:fldCharType="end"/>
            </w:r>
            <w:r w:rsidRPr="00601832">
              <w:t>)</w:t>
            </w:r>
          </w:p>
        </w:tc>
      </w:tr>
    </w:tbl>
    <w:p w14:paraId="30F8EBFB" w14:textId="5881CBAE" w:rsidR="00873868" w:rsidRDefault="00873868" w:rsidP="00F66FD2">
      <w:pPr>
        <w:jc w:val="both"/>
      </w:pPr>
    </w:p>
    <w:p w14:paraId="1162944D" w14:textId="0595DEF3" w:rsidR="007D3B1F" w:rsidRDefault="007D3B1F" w:rsidP="00F66FD2">
      <w:pPr>
        <w:jc w:val="both"/>
      </w:pPr>
      <w:r>
        <w:t xml:space="preserve">Notably, adding controllers </w:t>
      </w:r>
      <m:oMath>
        <m:r>
          <w:rPr>
            <w:rFonts w:ascii="Latin Modern Math" w:hAnsi="Latin Modern Math"/>
          </w:rPr>
          <m:t>C</m:t>
        </m:r>
      </m:oMath>
      <w:r>
        <w:t xml:space="preserve"> and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D</m:t>
            </m:r>
          </m:sub>
        </m:sSub>
      </m:oMath>
      <w:r>
        <w:t xml:space="preserve"> creates a standard lead-lag controller.</w:t>
      </w:r>
    </w:p>
    <w:p w14:paraId="6196B883" w14:textId="6E31682E" w:rsidR="00CD5A8C" w:rsidRDefault="00CD5A8C" w:rsidP="00F66FD2">
      <w:pPr>
        <w:jc w:val="both"/>
      </w:pPr>
    </w:p>
    <w:p w14:paraId="7876B0CE" w14:textId="5332A0ED" w:rsidR="00CD5A8C" w:rsidRPr="007477A2" w:rsidRDefault="00CD5A8C" w:rsidP="00F66FD2">
      <w:pPr>
        <w:jc w:val="both"/>
      </w:pPr>
      <m:oMathPara>
        <m:oMath>
          <m:sSub>
            <m:sSubPr>
              <m:ctrlPr>
                <w:rPr>
                  <w:rFonts w:ascii="Latin Modern Math" w:hAnsi="Latin Modern Math"/>
                  <w:i/>
                </w:rPr>
              </m:ctrlPr>
            </m:sSubPr>
            <m:e>
              <m:r>
                <w:rPr>
                  <w:rFonts w:ascii="Latin Modern Math" w:hAnsi="Latin Modern Math"/>
                </w:rPr>
                <m:t>C</m:t>
              </m:r>
            </m:e>
            <m:sub>
              <m:r>
                <w:rPr>
                  <w:rFonts w:ascii="Latin Modern Math" w:hAnsi="Latin Modern Math"/>
                </w:rPr>
                <m:t>l</m:t>
              </m:r>
            </m:sub>
          </m:sSub>
          <m:r>
            <w:rPr>
              <w:rFonts w:ascii="Latin Modern Math" w:hAnsi="Latin Modern Math"/>
            </w:rPr>
            <m:t>=C+</m:t>
          </m:r>
          <m:sSub>
            <m:sSubPr>
              <m:ctrlPr>
                <w:rPr>
                  <w:rFonts w:ascii="Latin Modern Math" w:hAnsi="Latin Modern Math"/>
                  <w:i/>
                </w:rPr>
              </m:ctrlPr>
            </m:sSubPr>
            <m:e>
              <m:r>
                <w:rPr>
                  <w:rFonts w:ascii="Latin Modern Math" w:hAnsi="Latin Modern Math"/>
                </w:rPr>
                <m:t>C</m:t>
              </m:r>
            </m:e>
            <m:sub>
              <m:r>
                <w:rPr>
                  <w:rFonts w:ascii="Latin Modern Math" w:hAnsi="Latin Modern Math"/>
                </w:rPr>
                <m:t>d</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d</m:t>
                  </m:r>
                </m:sub>
              </m:sSub>
              <m:r>
                <w:rPr>
                  <w:rFonts w:ascii="Latin Modern Math" w:hAnsi="Latin Modern Math"/>
                </w:rPr>
                <m:t>s</m:t>
              </m:r>
            </m:num>
            <m:den>
              <m:r>
                <w:rPr>
                  <w:rFonts w:ascii="Latin Modern Math" w:hAnsi="Latin Modern Math"/>
                </w:rPr>
                <m:t>τs+1</m:t>
              </m:r>
            </m:den>
          </m:f>
        </m:oMath>
      </m:oMathPara>
    </w:p>
    <w:p w14:paraId="58547B03" w14:textId="798720C7" w:rsidR="007477A2" w:rsidRDefault="007477A2" w:rsidP="00F66FD2">
      <w:pPr>
        <w:jc w:val="both"/>
      </w:pPr>
      <w:r>
        <w:t xml:space="preserve">The controller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l</m:t>
            </m:r>
          </m:sub>
        </m:sSub>
      </m:oMath>
      <w:r>
        <w:t xml:space="preserve"> can be rewritten </w:t>
      </w:r>
      <w:r w:rsidR="00D6455B">
        <w:t>in a more standard form shown in Eq. 3.</w:t>
      </w:r>
    </w:p>
    <w:p w14:paraId="0AD9FCE7" w14:textId="67C7F200" w:rsidR="007477A2" w:rsidRDefault="007477A2" w:rsidP="00F66FD2">
      <w:pPr>
        <w:jc w:val="both"/>
      </w:pPr>
    </w:p>
    <w:p w14:paraId="321B64F2" w14:textId="5FFC6C5B" w:rsidR="007D3B1F" w:rsidRDefault="007D3B1F" w:rsidP="00F66FD2">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171B47" w:rsidRPr="00601832" w14:paraId="1101B033" w14:textId="77777777" w:rsidTr="00A22911">
        <w:trPr>
          <w:trHeight w:val="296"/>
        </w:trPr>
        <w:tc>
          <w:tcPr>
            <w:tcW w:w="688" w:type="pct"/>
          </w:tcPr>
          <w:p w14:paraId="1941E461" w14:textId="77777777" w:rsidR="00171B47" w:rsidRPr="00601832" w:rsidRDefault="00171B47" w:rsidP="00A22911">
            <w:pPr>
              <w:pStyle w:val="Abstract"/>
              <w:ind w:firstLine="0"/>
              <w:rPr>
                <w:b w:val="0"/>
              </w:rPr>
            </w:pPr>
          </w:p>
        </w:tc>
        <w:tc>
          <w:tcPr>
            <w:tcW w:w="3612" w:type="pct"/>
          </w:tcPr>
          <w:p w14:paraId="0FE32BB1" w14:textId="724431CF" w:rsidR="00171B47" w:rsidRPr="00601832" w:rsidRDefault="00171B47" w:rsidP="00A22911">
            <w:pPr>
              <w:jc w:val="both"/>
            </w:pPr>
            <m:oMathPara>
              <m:oMath>
                <m:sSub>
                  <m:sSubPr>
                    <m:ctrlPr>
                      <w:rPr>
                        <w:rFonts w:ascii="Latin Modern Math" w:hAnsi="Latin Modern Math"/>
                        <w:i/>
                      </w:rPr>
                    </m:ctrlPr>
                  </m:sSubPr>
                  <m:e>
                    <m:r>
                      <w:rPr>
                        <w:rFonts w:ascii="Latin Modern Math" w:hAnsi="Latin Modern Math"/>
                      </w:rPr>
                      <m:t>C</m:t>
                    </m:r>
                  </m:e>
                  <m:sub>
                    <m:r>
                      <w:rPr>
                        <w:rFonts w:ascii="Latin Modern Math" w:hAnsi="Latin Modern Math"/>
                      </w:rPr>
                      <m:t>l</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d>
                      <m:dPr>
                        <m:ctrlPr>
                          <w:rPr>
                            <w:rFonts w:ascii="Latin Modern Math" w:hAnsi="Latin Modern Math"/>
                            <w:i/>
                          </w:rPr>
                        </m:ctrlPr>
                      </m:dPr>
                      <m:e>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K</m:t>
                                </m:r>
                              </m:e>
                              <m:sub>
                                <m:r>
                                  <w:rPr>
                                    <w:rFonts w:ascii="Latin Modern Math" w:hAnsi="Latin Modern Math"/>
                                  </w:rPr>
                                  <m:t>d</m:t>
                                </m:r>
                              </m:sub>
                            </m:sSub>
                          </m:num>
                          <m:den>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den>
                        </m:f>
                        <m:r>
                          <w:rPr>
                            <w:rFonts w:ascii="Latin Modern Math" w:hAnsi="Latin Modern Math"/>
                          </w:rPr>
                          <m:t>s+1</m:t>
                        </m:r>
                      </m:e>
                    </m:d>
                  </m:num>
                  <m:den>
                    <m:r>
                      <w:rPr>
                        <w:rFonts w:ascii="Latin Modern Math" w:hAnsi="Latin Modern Math"/>
                      </w:rPr>
                      <m:t>τs+1</m:t>
                    </m:r>
                  </m:den>
                </m:f>
              </m:oMath>
            </m:oMathPara>
          </w:p>
        </w:tc>
        <w:tc>
          <w:tcPr>
            <w:tcW w:w="700" w:type="pct"/>
          </w:tcPr>
          <w:p w14:paraId="190FDF99" w14:textId="27D31DBB" w:rsidR="00171B47" w:rsidRPr="00601832" w:rsidRDefault="00171B47" w:rsidP="00A22911">
            <w:pPr>
              <w:pStyle w:val="Caption"/>
              <w:keepNext/>
            </w:pPr>
            <w:r w:rsidRPr="00601832">
              <w:t>(</w:t>
            </w:r>
            <w:r>
              <w:fldChar w:fldCharType="begin"/>
            </w:r>
            <w:r>
              <w:instrText xml:space="preserve"> SEQ ( \* ARABIC </w:instrText>
            </w:r>
            <w:r>
              <w:fldChar w:fldCharType="separate"/>
            </w:r>
            <w:r w:rsidR="00226196">
              <w:rPr>
                <w:noProof/>
              </w:rPr>
              <w:t>3</w:t>
            </w:r>
            <w:r>
              <w:rPr>
                <w:noProof/>
              </w:rPr>
              <w:fldChar w:fldCharType="end"/>
            </w:r>
            <w:r w:rsidRPr="00601832">
              <w:t>)</w:t>
            </w:r>
          </w:p>
        </w:tc>
      </w:tr>
    </w:tbl>
    <w:p w14:paraId="17B76608" w14:textId="755EC638" w:rsidR="001C6C6B" w:rsidRDefault="005C344D" w:rsidP="001C6C6B">
      <w:pPr>
        <w:pStyle w:val="Heading1"/>
      </w:pPr>
      <w:r>
        <w:t>Qualitative Analysis</w:t>
      </w:r>
    </w:p>
    <w:p w14:paraId="11D6A3EE" w14:textId="6528024E" w:rsidR="005C344D" w:rsidRDefault="005C344D" w:rsidP="002A4104">
      <w:pPr>
        <w:jc w:val="both"/>
      </w:pPr>
      <w:r>
        <w:t xml:space="preserve">A useful substitution for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d</m:t>
            </m:r>
          </m:sub>
        </m:sSub>
      </m:oMath>
      <w:r>
        <w:t xml:space="preserve"> rewrites it as a scale factor of </w:t>
      </w:r>
      <m:oMath>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r>
          <w:rPr>
            <w:rFonts w:ascii="Latin Modern Math" w:hAnsi="Latin Modern Math"/>
          </w:rPr>
          <m:t>τ</m:t>
        </m:r>
      </m:oMath>
      <w:r w:rsidR="004A1FEA">
        <w:t>.</w:t>
      </w:r>
    </w:p>
    <w:p w14:paraId="4AED66B7" w14:textId="108A6867" w:rsidR="0056162B" w:rsidRDefault="0056162B" w:rsidP="002A4104">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56162B" w:rsidRPr="00601832" w14:paraId="302247D9" w14:textId="77777777" w:rsidTr="00A22911">
        <w:trPr>
          <w:trHeight w:val="296"/>
        </w:trPr>
        <w:tc>
          <w:tcPr>
            <w:tcW w:w="688" w:type="pct"/>
          </w:tcPr>
          <w:p w14:paraId="679625F4" w14:textId="77777777" w:rsidR="0056162B" w:rsidRPr="00601832" w:rsidRDefault="0056162B" w:rsidP="00A22911">
            <w:pPr>
              <w:pStyle w:val="Abstract"/>
              <w:ind w:firstLine="0"/>
              <w:rPr>
                <w:b w:val="0"/>
              </w:rPr>
            </w:pPr>
          </w:p>
        </w:tc>
        <w:tc>
          <w:tcPr>
            <w:tcW w:w="3612" w:type="pct"/>
          </w:tcPr>
          <w:p w14:paraId="063AE78C" w14:textId="32019E16" w:rsidR="0056162B" w:rsidRPr="00601832" w:rsidRDefault="00DA076E" w:rsidP="00A22911">
            <w:pPr>
              <w:jc w:val="both"/>
            </w:pPr>
            <m:oMathPara>
              <m:oMath>
                <m:sSub>
                  <m:sSubPr>
                    <m:ctrlPr>
                      <w:rPr>
                        <w:rFonts w:ascii="Latin Modern Math" w:hAnsi="Latin Modern Math"/>
                        <w:i/>
                      </w:rPr>
                    </m:ctrlPr>
                  </m:sSubPr>
                  <m:e>
                    <m:r>
                      <w:rPr>
                        <w:rFonts w:ascii="Latin Modern Math" w:hAnsi="Latin Modern Math"/>
                      </w:rPr>
                      <m:t>K</m:t>
                    </m:r>
                  </m:e>
                  <m:sub>
                    <m:r>
                      <w:rPr>
                        <w:rFonts w:ascii="Latin Modern Math" w:hAnsi="Latin Modern Math"/>
                      </w:rPr>
                      <m:t>d</m:t>
                    </m:r>
                  </m:sub>
                </m:sSub>
                <m:r>
                  <w:rPr>
                    <w:rFonts w:ascii="Latin Modern Math" w:hAnsi="Latin Modern Math"/>
                  </w:rPr>
                  <m:t>=</m:t>
                </m:r>
                <m:sSub>
                  <m:sSubPr>
                    <m:ctrlPr>
                      <w:rPr>
                        <w:rFonts w:ascii="Latin Modern Math" w:hAnsi="Latin Modern Math"/>
                        <w:i/>
                      </w:rPr>
                    </m:ctrlPr>
                  </m:sSubPr>
                  <m:e>
                    <m:r>
                      <w:rPr>
                        <w:rFonts w:ascii="Latin Modern Math" w:hAnsi="Latin Modern Math"/>
                      </w:rPr>
                      <m:t>γK</m:t>
                    </m:r>
                  </m:e>
                  <m:sub>
                    <m:r>
                      <w:rPr>
                        <w:rFonts w:ascii="Latin Modern Math" w:hAnsi="Latin Modern Math"/>
                      </w:rPr>
                      <m:t>p</m:t>
                    </m:r>
                  </m:sub>
                </m:sSub>
                <m:r>
                  <w:rPr>
                    <w:rFonts w:ascii="Latin Modern Math" w:hAnsi="Latin Modern Math"/>
                  </w:rPr>
                  <m:t>τ</m:t>
                </m:r>
              </m:oMath>
            </m:oMathPara>
          </w:p>
        </w:tc>
        <w:tc>
          <w:tcPr>
            <w:tcW w:w="700" w:type="pct"/>
          </w:tcPr>
          <w:p w14:paraId="1CD19A89" w14:textId="457AEB3F" w:rsidR="0056162B" w:rsidRPr="00601832" w:rsidRDefault="0056162B" w:rsidP="00A22911">
            <w:pPr>
              <w:pStyle w:val="Caption"/>
              <w:keepNext/>
            </w:pPr>
            <w:r w:rsidRPr="00601832">
              <w:t>(</w:t>
            </w:r>
            <w:r>
              <w:fldChar w:fldCharType="begin"/>
            </w:r>
            <w:r>
              <w:instrText xml:space="preserve"> SEQ ( \* ARABIC </w:instrText>
            </w:r>
            <w:r>
              <w:fldChar w:fldCharType="separate"/>
            </w:r>
            <w:r w:rsidR="00226196">
              <w:rPr>
                <w:noProof/>
              </w:rPr>
              <w:t>4</w:t>
            </w:r>
            <w:r>
              <w:rPr>
                <w:noProof/>
              </w:rPr>
              <w:fldChar w:fldCharType="end"/>
            </w:r>
            <w:r w:rsidRPr="00601832">
              <w:t>)</w:t>
            </w:r>
          </w:p>
        </w:tc>
      </w:tr>
    </w:tbl>
    <w:p w14:paraId="28D3FCCE" w14:textId="77777777" w:rsidR="0056162B" w:rsidRDefault="0056162B" w:rsidP="002A4104">
      <w:pPr>
        <w:jc w:val="both"/>
      </w:pPr>
    </w:p>
    <w:p w14:paraId="740EB62F" w14:textId="5170E833" w:rsidR="000F497E" w:rsidRPr="005C344D" w:rsidRDefault="000F497E" w:rsidP="002A4104">
      <w:pPr>
        <w:jc w:val="both"/>
      </w:pPr>
      <w:r>
        <w:t>This allows us to easily select the transition point for the lead lag controller.</w:t>
      </w:r>
    </w:p>
    <w:p w14:paraId="5DC414E1" w14:textId="419EEB7E" w:rsidR="005C344D" w:rsidRDefault="005C344D" w:rsidP="002A4104">
      <w:pPr>
        <w:jc w:val="both"/>
      </w:pPr>
    </w:p>
    <w:tbl>
      <w:tblPr>
        <w:tblStyle w:val="TableGrid"/>
        <w:tblW w:w="501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
        <w:gridCol w:w="3648"/>
        <w:gridCol w:w="707"/>
      </w:tblGrid>
      <w:tr w:rsidR="00696B06" w:rsidRPr="00601832" w14:paraId="1FD81AF4" w14:textId="77777777" w:rsidTr="00A22911">
        <w:trPr>
          <w:trHeight w:val="296"/>
        </w:trPr>
        <w:tc>
          <w:tcPr>
            <w:tcW w:w="688" w:type="pct"/>
          </w:tcPr>
          <w:p w14:paraId="58261C8E" w14:textId="77777777" w:rsidR="00696B06" w:rsidRPr="00601832" w:rsidRDefault="00696B06" w:rsidP="00A22911">
            <w:pPr>
              <w:pStyle w:val="Abstract"/>
              <w:ind w:firstLine="0"/>
              <w:rPr>
                <w:b w:val="0"/>
              </w:rPr>
            </w:pPr>
          </w:p>
        </w:tc>
        <w:tc>
          <w:tcPr>
            <w:tcW w:w="3612" w:type="pct"/>
          </w:tcPr>
          <w:p w14:paraId="4922463B" w14:textId="560E61AE" w:rsidR="00696B06" w:rsidRPr="00601832" w:rsidRDefault="004358FF" w:rsidP="00A22911">
            <w:pPr>
              <w:jc w:val="both"/>
            </w:pPr>
            <m:oMathPara>
              <m:oMath>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d>
                      <m:dPr>
                        <m:ctrlPr>
                          <w:rPr>
                            <w:rFonts w:ascii="Latin Modern Math" w:hAnsi="Latin Modern Math"/>
                            <w:i/>
                          </w:rPr>
                        </m:ctrlPr>
                      </m:dPr>
                      <m:e>
                        <m:r>
                          <w:rPr>
                            <w:rFonts w:ascii="Latin Modern Math" w:hAnsi="Latin Modern Math"/>
                          </w:rPr>
                          <m:t>γτs+1</m:t>
                        </m:r>
                      </m:e>
                    </m:d>
                  </m:num>
                  <m:den>
                    <m:r>
                      <w:rPr>
                        <w:rFonts w:ascii="Latin Modern Math" w:hAnsi="Latin Modern Math"/>
                      </w:rPr>
                      <m:t>τs+1</m:t>
                    </m:r>
                  </m:den>
                </m:f>
              </m:oMath>
            </m:oMathPara>
          </w:p>
        </w:tc>
        <w:tc>
          <w:tcPr>
            <w:tcW w:w="700" w:type="pct"/>
          </w:tcPr>
          <w:p w14:paraId="42ED2CAF" w14:textId="7666417C" w:rsidR="00696B06" w:rsidRPr="00601832" w:rsidRDefault="00696B06" w:rsidP="00A22911">
            <w:pPr>
              <w:pStyle w:val="Caption"/>
              <w:keepNext/>
            </w:pPr>
            <w:r w:rsidRPr="00601832">
              <w:t>(</w:t>
            </w:r>
            <w:r>
              <w:fldChar w:fldCharType="begin"/>
            </w:r>
            <w:r>
              <w:instrText xml:space="preserve"> SEQ ( \* ARABIC </w:instrText>
            </w:r>
            <w:r>
              <w:fldChar w:fldCharType="separate"/>
            </w:r>
            <w:r w:rsidR="00226196">
              <w:rPr>
                <w:noProof/>
              </w:rPr>
              <w:t>5</w:t>
            </w:r>
            <w:r>
              <w:rPr>
                <w:noProof/>
              </w:rPr>
              <w:fldChar w:fldCharType="end"/>
            </w:r>
            <w:r w:rsidRPr="00601832">
              <w:t>)</w:t>
            </w:r>
          </w:p>
        </w:tc>
      </w:tr>
    </w:tbl>
    <w:p w14:paraId="08BD1047" w14:textId="77777777" w:rsidR="00696B06" w:rsidRDefault="00696B06" w:rsidP="002A4104">
      <w:pPr>
        <w:jc w:val="both"/>
      </w:pPr>
    </w:p>
    <w:p w14:paraId="07C25BB5" w14:textId="05019CD1" w:rsidR="00D828A7" w:rsidRDefault="00BE6667" w:rsidP="002A4104">
      <w:pPr>
        <w:jc w:val="both"/>
      </w:pPr>
      <w:r>
        <w:t xml:space="preserve">Notably, if </w:t>
      </w:r>
      <m:oMath>
        <m:r>
          <w:rPr>
            <w:rFonts w:ascii="Latin Modern Math" w:hAnsi="Latin Modern Math"/>
          </w:rPr>
          <m:t>γ=1</m:t>
        </m:r>
      </m:oMath>
      <w:r>
        <w:t xml:space="preserve"> then the system simply becomes a proportional controller, thus</w:t>
      </w:r>
      <w:r w:rsidR="00FD415B">
        <w:t>,</w:t>
      </w:r>
      <w:r>
        <w:t xml:space="preserve"> giving the simplest alternative calculation to adding derivat</w:t>
      </w:r>
      <w:r w:rsidR="00D828A7">
        <w:t>ive response to increase torque. It is</w:t>
      </w:r>
      <w:r w:rsidR="004D1FA6">
        <w:t xml:space="preserve"> extremely simple</w:t>
      </w:r>
      <w:r w:rsidR="00D828A7">
        <w:t>, as no derivatives actually need to</w:t>
      </w:r>
      <w:r w:rsidR="004D1FA6">
        <w:t xml:space="preserve"> be taken in the implementation</w:t>
      </w:r>
      <w:r w:rsidR="003143A9">
        <w:t>.</w:t>
      </w:r>
    </w:p>
    <w:p w14:paraId="29E9AD48" w14:textId="04A97535" w:rsidR="00403640" w:rsidRDefault="00403640" w:rsidP="002A4104">
      <w:pPr>
        <w:jc w:val="both"/>
      </w:pPr>
    </w:p>
    <w:p w14:paraId="740221C1" w14:textId="57E1ED8A" w:rsidR="00403640" w:rsidRDefault="00403640" w:rsidP="002A4104">
      <w:pPr>
        <w:jc w:val="both"/>
      </w:pPr>
      <w:r>
        <w:t xml:space="preserve">The overall effect of increasing </w:t>
      </w:r>
      <m:oMath>
        <m:r>
          <w:rPr>
            <w:rFonts w:ascii="Latin Modern Math" w:hAnsi="Latin Modern Math"/>
          </w:rPr>
          <m:t>γ</m:t>
        </m:r>
      </m:oMath>
      <w:r>
        <w:t xml:space="preserve"> is to decrease the transition frequency of the derivative controller. This means that a wider range of high frequencies will be amplified </w:t>
      </w:r>
      <w:r w:rsidR="009315E3">
        <w:t>(</w:t>
      </w:r>
      <w:r w:rsidR="00056DB0">
        <w:t>which is a</w:t>
      </w:r>
      <w:r w:rsidR="00B76762">
        <w:t>kin to raising derivative gain seen in Eq. 4).</w:t>
      </w:r>
      <w:r w:rsidR="009261B0">
        <w:t xml:space="preserve"> It is recommended that </w:t>
      </w:r>
      <m:oMath>
        <m:r>
          <w:rPr>
            <w:rFonts w:ascii="Latin Modern Math" w:hAnsi="Latin Modern Math"/>
          </w:rPr>
          <m:t>γ</m:t>
        </m:r>
        <m:r>
          <w:rPr>
            <w:rFonts w:ascii="Latin Modern Math" w:hAnsi="Latin Modern Math"/>
          </w:rPr>
          <m:t>≤1</m:t>
        </m:r>
      </m:oMath>
      <w:r w:rsidR="00423175">
        <w:t xml:space="preserve"> for a standard </w:t>
      </w:r>
      <w:r w:rsidR="00772538">
        <w:t>lead-lag compensator.</w:t>
      </w:r>
      <w:r w:rsidR="00F27BC9">
        <w:t xml:space="preserve"> This is basically the same as amplifying frequencies above the bandwidth of the filter.</w:t>
      </w:r>
      <w:r w:rsidR="00800C37">
        <w:t xml:space="preserve"> </w:t>
      </w:r>
      <w:bookmarkStart w:id="0" w:name="_GoBack"/>
      <w:bookmarkEnd w:id="0"/>
      <w:r w:rsidR="00ED0AE6">
        <w:t>It is important to note that the st</w:t>
      </w:r>
      <w:r w:rsidR="007816F6">
        <w:t>eady-state gain has not changed, therefore all dancer steady-state positions a</w:t>
      </w:r>
      <w:r w:rsidR="00983241">
        <w:t>re unchanged.</w:t>
      </w:r>
    </w:p>
    <w:p w14:paraId="17B7660F" w14:textId="6A5B16E8" w:rsidR="00A34660" w:rsidRDefault="00A34660" w:rsidP="001C6C6B">
      <w:pPr>
        <w:jc w:val="both"/>
      </w:pPr>
    </w:p>
    <w:p w14:paraId="01A83D03" w14:textId="71BE1265" w:rsidR="00D5632B" w:rsidRDefault="00514462" w:rsidP="00D5632B">
      <w:pPr>
        <w:pStyle w:val="Heading1"/>
      </w:pPr>
      <w:r>
        <w:t>Saturation and Switching</w:t>
      </w:r>
    </w:p>
    <w:p w14:paraId="2CD6D823" w14:textId="36925BB6" w:rsidR="00CA637A" w:rsidRDefault="00CA637A" w:rsidP="00CA637A">
      <w:pPr>
        <w:jc w:val="both"/>
      </w:pPr>
      <w:r>
        <w:t>Notably, the issue of backer unw</w:t>
      </w:r>
      <w:r w:rsidR="005F5403">
        <w:t xml:space="preserve">inding is likely </w:t>
      </w:r>
      <w:r>
        <w:t>due to the acceleration of the spool and backer film.</w:t>
      </w:r>
      <w:r w:rsidR="005F5403">
        <w:t xml:space="preserve"> Delivering the torque using a more smoothed response </w:t>
      </w:r>
      <w:r w:rsidR="00755A05">
        <w:t xml:space="preserve">during an add event </w:t>
      </w:r>
      <w:r w:rsidR="005F5403">
        <w:t>reduces the likelihood of slipping.</w:t>
      </w:r>
      <w:r w:rsidR="00AF682A">
        <w:t xml:space="preserve"> On the opposite end of the tow, a cut event occurs which this controller attempts</w:t>
      </w:r>
      <w:r w:rsidR="00EA5FAC">
        <w:t xml:space="preserve"> to use to </w:t>
      </w:r>
      <w:r w:rsidR="008056F7">
        <w:t xml:space="preserve">create </w:t>
      </w:r>
      <w:r w:rsidR="00EA5FAC">
        <w:t>slip in the opposite direction, effectively winding the backer.</w:t>
      </w:r>
      <w:r w:rsidR="003421D5">
        <w:t xml:space="preserve"> </w:t>
      </w:r>
      <w:r w:rsidR="00875AFE">
        <w:t>Thus, we only perform this controller switch during negative dancer derivatives.</w:t>
      </w:r>
    </w:p>
    <w:p w14:paraId="4FE48548" w14:textId="102CE70F" w:rsidR="001F2331" w:rsidRDefault="001F2331" w:rsidP="00CA637A">
      <w:pPr>
        <w:jc w:val="both"/>
      </w:pPr>
    </w:p>
    <w:p w14:paraId="25A8E0ED" w14:textId="3BD709F1" w:rsidR="001F2331" w:rsidRDefault="001F2331" w:rsidP="00CA637A">
      <w:pPr>
        <w:jc w:val="both"/>
      </w:pPr>
      <w:r>
        <w:t>One implementation is then summarized below</w:t>
      </w:r>
      <w:r w:rsidR="000E4678">
        <w:t xml:space="preserve"> for </w:t>
      </w:r>
      <m:oMath>
        <m:r>
          <w:rPr>
            <w:rFonts w:ascii="Latin Modern Math" w:hAnsi="Latin Modern Math"/>
          </w:rPr>
          <m:t>γ=1</m:t>
        </m:r>
      </m:oMath>
    </w:p>
    <w:p w14:paraId="6B614FDC" w14:textId="1F4882BA" w:rsidR="006A4281" w:rsidRPr="001F2331" w:rsidRDefault="001A5214" w:rsidP="006A4281">
      <w:pPr>
        <w:jc w:val="both"/>
      </w:pPr>
      <m:oMathPara>
        <m:oMath>
          <m:r>
            <w:rPr>
              <w:rFonts w:ascii="Latin Modern Math" w:hAnsi="Latin Modern Math"/>
            </w:rPr>
            <m:t>C=</m:t>
          </m:r>
          <m:d>
            <m:dPr>
              <m:begChr m:val="{"/>
              <m:endChr m:val=""/>
              <m:ctrlPr>
                <w:rPr>
                  <w:rFonts w:ascii="Latin Modern Math" w:hAnsi="Latin Modern Math"/>
                  <w:i/>
                </w:rPr>
              </m:ctrlPr>
            </m:dPr>
            <m:e>
              <m:eqArr>
                <m:eqArrPr>
                  <m:ctrlPr>
                    <w:rPr>
                      <w:rFonts w:ascii="Latin Modern Math" w:hAnsi="Latin Modern Math"/>
                      <w:i/>
                    </w:rPr>
                  </m:ctrlPr>
                </m:eqArrPr>
                <m:e>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num>
                    <m:den>
                      <m:r>
                        <w:rPr>
                          <w:rFonts w:ascii="Latin Modern Math" w:hAnsi="Latin Modern Math"/>
                        </w:rPr>
                        <m:t>τs+1</m:t>
                      </m:r>
                    </m:den>
                  </m:f>
                  <m:r>
                    <w:rPr>
                      <w:rFonts w:ascii="Latin Modern Math" w:hAnsi="Latin Modern Math"/>
                    </w:rPr>
                    <m:t>,</m:t>
                  </m:r>
                  <m:f>
                    <m:fPr>
                      <m:ctrlPr>
                        <w:rPr>
                          <w:rFonts w:ascii="Latin Modern Math" w:hAnsi="Latin Modern Math"/>
                          <w:i/>
                        </w:rPr>
                      </m:ctrlPr>
                    </m:fPr>
                    <m:num>
                      <m:r>
                        <w:rPr>
                          <w:rFonts w:ascii="Latin Modern Math" w:hAnsi="Latin Modern Math"/>
                        </w:rPr>
                        <m:t>d</m:t>
                      </m:r>
                      <m:sSub>
                        <m:sSubPr>
                          <m:ctrlPr>
                            <w:rPr>
                              <w:rFonts w:ascii="Latin Modern Math" w:hAnsi="Latin Modern Math"/>
                              <w:i/>
                            </w:rPr>
                          </m:ctrlPr>
                        </m:sSubPr>
                        <m:e>
                          <m:r>
                            <w:rPr>
                              <w:rFonts w:ascii="Latin Modern Math" w:hAnsi="Latin Modern Math"/>
                            </w:rPr>
                            <m:t>x</m:t>
                          </m:r>
                        </m:e>
                        <m:sub>
                          <m:r>
                            <w:rPr>
                              <w:rFonts w:ascii="Latin Modern Math" w:hAnsi="Latin Modern Math"/>
                            </w:rPr>
                            <m:t>d</m:t>
                          </m:r>
                        </m:sub>
                      </m:sSub>
                    </m:num>
                    <m:den>
                      <m:r>
                        <w:rPr>
                          <w:rFonts w:ascii="Latin Modern Math" w:hAnsi="Latin Modern Math"/>
                        </w:rPr>
                        <m:t>dt</m:t>
                      </m:r>
                    </m:den>
                  </m:f>
                  <m:r>
                    <w:rPr>
                      <w:rFonts w:ascii="Latin Modern Math" w:hAnsi="Latin Modern Math"/>
                    </w:rPr>
                    <m:t>&gt;0</m:t>
                  </m:r>
                </m:e>
                <m:e>
                  <m:sSub>
                    <m:sSubPr>
                      <m:ctrlPr>
                        <w:rPr>
                          <w:rFonts w:ascii="Latin Modern Math" w:hAnsi="Latin Modern Math"/>
                          <w:i/>
                        </w:rPr>
                      </m:ctrlPr>
                    </m:sSubPr>
                    <m:e>
                      <m:r>
                        <w:rPr>
                          <w:rFonts w:ascii="Latin Modern Math" w:hAnsi="Latin Modern Math"/>
                        </w:rPr>
                        <m:t>K</m:t>
                      </m:r>
                    </m:e>
                    <m:sub>
                      <m:r>
                        <w:rPr>
                          <w:rFonts w:ascii="Latin Modern Math" w:hAnsi="Latin Modern Math"/>
                        </w:rPr>
                        <m:t>p</m:t>
                      </m:r>
                    </m:sub>
                  </m:sSub>
                </m:e>
              </m:eqArr>
            </m:e>
          </m:d>
          <m:r>
            <w:rPr>
              <w:rFonts w:ascii="Latin Modern Math" w:hAnsi="Latin Modern Math"/>
            </w:rPr>
            <m:t xml:space="preserve"> </m:t>
          </m:r>
        </m:oMath>
      </m:oMathPara>
    </w:p>
    <w:p w14:paraId="2541EBA1" w14:textId="79707C66" w:rsidR="001F2331" w:rsidRPr="001F2331" w:rsidRDefault="001F2331" w:rsidP="00CA637A">
      <w:pPr>
        <w:jc w:val="both"/>
      </w:pPr>
    </w:p>
    <w:p w14:paraId="4FD2F9B3" w14:textId="7BDFC225" w:rsidR="00864FEE" w:rsidRDefault="00864FEE" w:rsidP="00EF7D87">
      <w:pPr>
        <w:jc w:val="both"/>
      </w:pPr>
    </w:p>
    <w:p w14:paraId="49582DA9" w14:textId="642FFE67" w:rsidR="00904FC0" w:rsidRDefault="00904FC0" w:rsidP="00904FC0">
      <w:pPr>
        <w:pStyle w:val="Heading1"/>
      </w:pPr>
      <w:r>
        <w:t>Simulation</w:t>
      </w:r>
    </w:p>
    <w:p w14:paraId="233C4A42" w14:textId="03978915" w:rsidR="00904FC0" w:rsidRPr="00904FC0" w:rsidRDefault="00226196" w:rsidP="00904FC0">
      <w:pPr>
        <w:jc w:val="left"/>
      </w:pPr>
      <w:r>
        <w:t xml:space="preserve">From simulation, the tow acceleration, tow velocity and dancer displacement are graphed and shown in </w:t>
      </w:r>
      <w:r>
        <w:fldChar w:fldCharType="begin"/>
      </w:r>
      <w:r>
        <w:instrText xml:space="preserve"> REF _Ref504653205 \h </w:instrText>
      </w:r>
      <w:r>
        <w:fldChar w:fldCharType="separate"/>
      </w:r>
      <w:r>
        <w:t xml:space="preserve">Figure </w:t>
      </w:r>
      <w:r>
        <w:rPr>
          <w:noProof/>
        </w:rPr>
        <w:t>1</w:t>
      </w:r>
      <w:r>
        <w:fldChar w:fldCharType="end"/>
      </w:r>
      <w:r>
        <w:t>.</w:t>
      </w:r>
      <w:r w:rsidR="00CD033D">
        <w:t xml:space="preserve"> The acceleration, is sharp</w:t>
      </w:r>
      <w:r w:rsidR="005776D6">
        <w:t xml:space="preserve"> only on the deceleration but smoothed on the positive acceleration.</w:t>
      </w:r>
    </w:p>
    <w:p w14:paraId="35581EC0" w14:textId="75BE2131" w:rsidR="00904FC0" w:rsidRDefault="00904FC0" w:rsidP="00EF7D87">
      <w:pPr>
        <w:jc w:val="both"/>
      </w:pPr>
    </w:p>
    <w:p w14:paraId="118411CE" w14:textId="0209CFAE" w:rsidR="00F55391" w:rsidRDefault="00226196" w:rsidP="00F55391">
      <w:pPr>
        <w:keepNext/>
        <w:jc w:val="both"/>
      </w:pPr>
      <w:r w:rsidRPr="00226196">
        <w:rPr>
          <w:noProof/>
        </w:rPr>
        <w:drawing>
          <wp:inline distT="0" distB="0" distL="0" distR="0" wp14:anchorId="105FC33F" wp14:editId="14B4AA41">
            <wp:extent cx="3200400" cy="2398015"/>
            <wp:effectExtent l="0" t="0" r="0" b="2540"/>
            <wp:docPr id="4" name="Picture 4" descr="C:\Users\owenl\Documents\MATLAB\CONTROL OPTIMIZATION\Deriv Stud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enl\Documents\MATLAB\CONTROL OPTIMIZATION\Deriv Study.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398015"/>
                    </a:xfrm>
                    <a:prstGeom prst="rect">
                      <a:avLst/>
                    </a:prstGeom>
                    <a:noFill/>
                    <a:ln>
                      <a:noFill/>
                    </a:ln>
                  </pic:spPr>
                </pic:pic>
              </a:graphicData>
            </a:graphic>
          </wp:inline>
        </w:drawing>
      </w:r>
    </w:p>
    <w:p w14:paraId="1A0C3FE0" w14:textId="09BF07EE" w:rsidR="00904FC0" w:rsidRDefault="00F55391" w:rsidP="00F55391">
      <w:pPr>
        <w:pStyle w:val="Caption"/>
        <w:jc w:val="both"/>
      </w:pPr>
      <w:bookmarkStart w:id="1" w:name="_Ref504653205"/>
      <w:r>
        <w:t xml:space="preserve">Figure </w:t>
      </w:r>
      <w:fldSimple w:instr=" SEQ Figure \* ARABIC ">
        <w:r w:rsidR="00226196">
          <w:rPr>
            <w:noProof/>
          </w:rPr>
          <w:t>1</w:t>
        </w:r>
      </w:fldSimple>
      <w:bookmarkEnd w:id="1"/>
      <w:r>
        <w:t xml:space="preserve"> - Simulation of system performance </w:t>
      </w:r>
      <w:r w:rsidR="00CD033D">
        <w:t>of the asymmetric lead-lag controller</w:t>
      </w:r>
    </w:p>
    <w:p w14:paraId="17B766E5" w14:textId="364DFA64" w:rsidR="00E35D26" w:rsidRDefault="00E35D26" w:rsidP="00E35D26">
      <w:pPr>
        <w:pStyle w:val="Heading1"/>
      </w:pPr>
      <w:r>
        <w:t>Conclusion</w:t>
      </w:r>
    </w:p>
    <w:p w14:paraId="17B766E6" w14:textId="3251BDFE" w:rsidR="003A1FD8" w:rsidRPr="00DA0CD4" w:rsidRDefault="00A71BFD">
      <w:pPr>
        <w:jc w:val="left"/>
      </w:pPr>
      <w:r>
        <w:t>It has been shown that developing a controller that aggressively decelerates the creel relative to forward acceleration can be created wi</w:t>
      </w:r>
      <w:r w:rsidR="00FE63C8">
        <w:t>thout feed-forward or real-time</w:t>
      </w:r>
      <w:r>
        <w:t xml:space="preserve"> parameter modification.</w:t>
      </w:r>
      <w:r w:rsidR="00342255">
        <w:t xml:space="preserve"> Using the simplest proportional controller implementation has been shown to be </w:t>
      </w:r>
      <w:r w:rsidR="00E909FE">
        <w:t>effective during previous experiments and thus is recommended as a starting point for adding derivative action to deceleration events.</w:t>
      </w:r>
    </w:p>
    <w:sectPr w:rsidR="003A1FD8" w:rsidRPr="00DA0CD4" w:rsidSect="004F01C2">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33B9C"/>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9220F"/>
    <w:multiLevelType w:val="hybridMultilevel"/>
    <w:tmpl w:val="FAE0276E"/>
    <w:lvl w:ilvl="0" w:tplc="CBB21DF0">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012B1"/>
    <w:multiLevelType w:val="hybridMultilevel"/>
    <w:tmpl w:val="4F5A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3A645F5"/>
    <w:multiLevelType w:val="hybridMultilevel"/>
    <w:tmpl w:val="AA121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31647BB1"/>
    <w:multiLevelType w:val="hybridMultilevel"/>
    <w:tmpl w:val="0E44B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47FC61DD"/>
    <w:multiLevelType w:val="hybridMultilevel"/>
    <w:tmpl w:val="C8A4EC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7D6831"/>
    <w:multiLevelType w:val="hybridMultilevel"/>
    <w:tmpl w:val="CE02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36E7775"/>
    <w:multiLevelType w:val="hybridMultilevel"/>
    <w:tmpl w:val="C8E48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E1D32"/>
    <w:multiLevelType w:val="hybridMultilevel"/>
    <w:tmpl w:val="B30A0C3A"/>
    <w:lvl w:ilvl="0" w:tplc="A0F0A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193C6B"/>
    <w:multiLevelType w:val="hybridMultilevel"/>
    <w:tmpl w:val="EDBCE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A234BC"/>
    <w:multiLevelType w:val="hybridMultilevel"/>
    <w:tmpl w:val="91028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B06A6"/>
    <w:multiLevelType w:val="hybridMultilevel"/>
    <w:tmpl w:val="6FC66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0" w15:restartNumberingAfterBreak="0">
    <w:nsid w:val="70F24F68"/>
    <w:multiLevelType w:val="hybridMultilevel"/>
    <w:tmpl w:val="E7ECD8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7"/>
  </w:num>
  <w:num w:numId="2">
    <w:abstractNumId w:val="18"/>
  </w:num>
  <w:num w:numId="3">
    <w:abstractNumId w:val="5"/>
  </w:num>
  <w:num w:numId="4">
    <w:abstractNumId w:val="9"/>
  </w:num>
  <w:num w:numId="5">
    <w:abstractNumId w:val="9"/>
  </w:num>
  <w:num w:numId="6">
    <w:abstractNumId w:val="9"/>
  </w:num>
  <w:num w:numId="7">
    <w:abstractNumId w:val="9"/>
  </w:num>
  <w:num w:numId="8">
    <w:abstractNumId w:val="12"/>
  </w:num>
  <w:num w:numId="9">
    <w:abstractNumId w:val="19"/>
  </w:num>
  <w:num w:numId="10">
    <w:abstractNumId w:val="8"/>
  </w:num>
  <w:num w:numId="11">
    <w:abstractNumId w:val="3"/>
  </w:num>
  <w:num w:numId="12">
    <w:abstractNumId w:val="21"/>
  </w:num>
  <w:num w:numId="13">
    <w:abstractNumId w:val="11"/>
  </w:num>
  <w:num w:numId="14">
    <w:abstractNumId w:val="10"/>
  </w:num>
  <w:num w:numId="15">
    <w:abstractNumId w:val="13"/>
  </w:num>
  <w:num w:numId="16">
    <w:abstractNumId w:val="0"/>
  </w:num>
  <w:num w:numId="17">
    <w:abstractNumId w:val="6"/>
  </w:num>
  <w:num w:numId="18">
    <w:abstractNumId w:val="14"/>
  </w:num>
  <w:num w:numId="19">
    <w:abstractNumId w:val="2"/>
  </w:num>
  <w:num w:numId="20">
    <w:abstractNumId w:val="17"/>
  </w:num>
  <w:num w:numId="21">
    <w:abstractNumId w:val="15"/>
  </w:num>
  <w:num w:numId="22">
    <w:abstractNumId w:val="1"/>
  </w:num>
  <w:num w:numId="23">
    <w:abstractNumId w:val="4"/>
  </w:num>
  <w:num w:numId="24">
    <w:abstractNumId w:val="2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wtjQ2MLM0MDIyMDJU0lEKTi0uzszPAymwqAUAigwvRSwAAAA="/>
  </w:docVars>
  <w:rsids>
    <w:rsidRoot w:val="003A59A6"/>
    <w:rsid w:val="00002C9E"/>
    <w:rsid w:val="00003009"/>
    <w:rsid w:val="0000449C"/>
    <w:rsid w:val="00011AC5"/>
    <w:rsid w:val="00014A89"/>
    <w:rsid w:val="000248DF"/>
    <w:rsid w:val="00025BEF"/>
    <w:rsid w:val="000308FA"/>
    <w:rsid w:val="00034F3C"/>
    <w:rsid w:val="000356F6"/>
    <w:rsid w:val="00040FA6"/>
    <w:rsid w:val="0004118E"/>
    <w:rsid w:val="00041349"/>
    <w:rsid w:val="0004390D"/>
    <w:rsid w:val="00050992"/>
    <w:rsid w:val="000532CC"/>
    <w:rsid w:val="000539EB"/>
    <w:rsid w:val="000541AD"/>
    <w:rsid w:val="0005420F"/>
    <w:rsid w:val="000548A2"/>
    <w:rsid w:val="00054EB0"/>
    <w:rsid w:val="00056DB0"/>
    <w:rsid w:val="00064AE4"/>
    <w:rsid w:val="00064F8A"/>
    <w:rsid w:val="0007482D"/>
    <w:rsid w:val="00074F34"/>
    <w:rsid w:val="000803F8"/>
    <w:rsid w:val="000830F9"/>
    <w:rsid w:val="00083BD1"/>
    <w:rsid w:val="00087293"/>
    <w:rsid w:val="000907A0"/>
    <w:rsid w:val="0009125B"/>
    <w:rsid w:val="00093D64"/>
    <w:rsid w:val="00096290"/>
    <w:rsid w:val="00097482"/>
    <w:rsid w:val="000A1296"/>
    <w:rsid w:val="000A23D3"/>
    <w:rsid w:val="000A48F7"/>
    <w:rsid w:val="000A4BFC"/>
    <w:rsid w:val="000A4E8C"/>
    <w:rsid w:val="000A5411"/>
    <w:rsid w:val="000A574F"/>
    <w:rsid w:val="000A7B7A"/>
    <w:rsid w:val="000B1BF5"/>
    <w:rsid w:val="000B4641"/>
    <w:rsid w:val="000B4A90"/>
    <w:rsid w:val="000B5610"/>
    <w:rsid w:val="000B57FF"/>
    <w:rsid w:val="000B5EA1"/>
    <w:rsid w:val="000C5095"/>
    <w:rsid w:val="000D1FEB"/>
    <w:rsid w:val="000D5163"/>
    <w:rsid w:val="000E09D3"/>
    <w:rsid w:val="000E12C1"/>
    <w:rsid w:val="000E1A29"/>
    <w:rsid w:val="000E2143"/>
    <w:rsid w:val="000E4678"/>
    <w:rsid w:val="000E52BB"/>
    <w:rsid w:val="000E59FA"/>
    <w:rsid w:val="000F2700"/>
    <w:rsid w:val="000F2820"/>
    <w:rsid w:val="000F4783"/>
    <w:rsid w:val="000F497E"/>
    <w:rsid w:val="000F4B18"/>
    <w:rsid w:val="00102DF6"/>
    <w:rsid w:val="00103EF3"/>
    <w:rsid w:val="00104758"/>
    <w:rsid w:val="00105FC1"/>
    <w:rsid w:val="0010711E"/>
    <w:rsid w:val="00107C94"/>
    <w:rsid w:val="00112F00"/>
    <w:rsid w:val="0011383D"/>
    <w:rsid w:val="00113C66"/>
    <w:rsid w:val="00113EF7"/>
    <w:rsid w:val="00115067"/>
    <w:rsid w:val="00115F97"/>
    <w:rsid w:val="00117C8A"/>
    <w:rsid w:val="001231C6"/>
    <w:rsid w:val="00123E33"/>
    <w:rsid w:val="0012502D"/>
    <w:rsid w:val="001254A2"/>
    <w:rsid w:val="001256B1"/>
    <w:rsid w:val="00126543"/>
    <w:rsid w:val="00127EDD"/>
    <w:rsid w:val="0013107B"/>
    <w:rsid w:val="00131BAE"/>
    <w:rsid w:val="001337EC"/>
    <w:rsid w:val="0013419A"/>
    <w:rsid w:val="001341EA"/>
    <w:rsid w:val="00136399"/>
    <w:rsid w:val="00137D44"/>
    <w:rsid w:val="00137EC5"/>
    <w:rsid w:val="001404A4"/>
    <w:rsid w:val="001417A3"/>
    <w:rsid w:val="001424B4"/>
    <w:rsid w:val="00143C40"/>
    <w:rsid w:val="001442D7"/>
    <w:rsid w:val="00144676"/>
    <w:rsid w:val="00145E34"/>
    <w:rsid w:val="00150184"/>
    <w:rsid w:val="00150C88"/>
    <w:rsid w:val="00152B0C"/>
    <w:rsid w:val="00152DD3"/>
    <w:rsid w:val="0015622A"/>
    <w:rsid w:val="00156626"/>
    <w:rsid w:val="001569E1"/>
    <w:rsid w:val="00156BCF"/>
    <w:rsid w:val="0016245C"/>
    <w:rsid w:val="001647E7"/>
    <w:rsid w:val="00164E4E"/>
    <w:rsid w:val="001655E4"/>
    <w:rsid w:val="00167383"/>
    <w:rsid w:val="001676B8"/>
    <w:rsid w:val="001676E8"/>
    <w:rsid w:val="00170317"/>
    <w:rsid w:val="00171B47"/>
    <w:rsid w:val="001731F4"/>
    <w:rsid w:val="0017415E"/>
    <w:rsid w:val="00174FB4"/>
    <w:rsid w:val="001754B9"/>
    <w:rsid w:val="00176046"/>
    <w:rsid w:val="00181148"/>
    <w:rsid w:val="001811D3"/>
    <w:rsid w:val="00184E8A"/>
    <w:rsid w:val="0018505E"/>
    <w:rsid w:val="00185D75"/>
    <w:rsid w:val="00187136"/>
    <w:rsid w:val="00187971"/>
    <w:rsid w:val="00191115"/>
    <w:rsid w:val="00191503"/>
    <w:rsid w:val="001935A4"/>
    <w:rsid w:val="00195465"/>
    <w:rsid w:val="00195D6C"/>
    <w:rsid w:val="00195E7B"/>
    <w:rsid w:val="00197164"/>
    <w:rsid w:val="001977BA"/>
    <w:rsid w:val="001A0A00"/>
    <w:rsid w:val="001A103D"/>
    <w:rsid w:val="001A1FE2"/>
    <w:rsid w:val="001A218A"/>
    <w:rsid w:val="001A5214"/>
    <w:rsid w:val="001A5D38"/>
    <w:rsid w:val="001A6608"/>
    <w:rsid w:val="001A6AAF"/>
    <w:rsid w:val="001B0BF6"/>
    <w:rsid w:val="001B52C9"/>
    <w:rsid w:val="001B56D0"/>
    <w:rsid w:val="001B6C17"/>
    <w:rsid w:val="001C1549"/>
    <w:rsid w:val="001C2727"/>
    <w:rsid w:val="001C3635"/>
    <w:rsid w:val="001C4561"/>
    <w:rsid w:val="001C577C"/>
    <w:rsid w:val="001C6C6B"/>
    <w:rsid w:val="001C738A"/>
    <w:rsid w:val="001C79F4"/>
    <w:rsid w:val="001C7FD6"/>
    <w:rsid w:val="001D21DA"/>
    <w:rsid w:val="001D2C2F"/>
    <w:rsid w:val="001E2965"/>
    <w:rsid w:val="001E4589"/>
    <w:rsid w:val="001F0274"/>
    <w:rsid w:val="001F0811"/>
    <w:rsid w:val="001F2331"/>
    <w:rsid w:val="001F24F2"/>
    <w:rsid w:val="001F3C9F"/>
    <w:rsid w:val="001F3F33"/>
    <w:rsid w:val="001F45D2"/>
    <w:rsid w:val="001F5516"/>
    <w:rsid w:val="001F5567"/>
    <w:rsid w:val="001F7C2D"/>
    <w:rsid w:val="0020264B"/>
    <w:rsid w:val="00203294"/>
    <w:rsid w:val="00206549"/>
    <w:rsid w:val="002077F4"/>
    <w:rsid w:val="002102F0"/>
    <w:rsid w:val="00210803"/>
    <w:rsid w:val="00210A11"/>
    <w:rsid w:val="00212892"/>
    <w:rsid w:val="00212DF1"/>
    <w:rsid w:val="00213992"/>
    <w:rsid w:val="00213B4B"/>
    <w:rsid w:val="00216528"/>
    <w:rsid w:val="00222F1E"/>
    <w:rsid w:val="00223CBF"/>
    <w:rsid w:val="00223D6E"/>
    <w:rsid w:val="00224C0F"/>
    <w:rsid w:val="00224D78"/>
    <w:rsid w:val="00224DD2"/>
    <w:rsid w:val="00225F01"/>
    <w:rsid w:val="00226196"/>
    <w:rsid w:val="0022763D"/>
    <w:rsid w:val="00227C37"/>
    <w:rsid w:val="00234089"/>
    <w:rsid w:val="002407F3"/>
    <w:rsid w:val="00240ADB"/>
    <w:rsid w:val="002416A0"/>
    <w:rsid w:val="002418B3"/>
    <w:rsid w:val="00242312"/>
    <w:rsid w:val="00242D5A"/>
    <w:rsid w:val="0024379B"/>
    <w:rsid w:val="002437A4"/>
    <w:rsid w:val="0024655F"/>
    <w:rsid w:val="00246A6A"/>
    <w:rsid w:val="00254876"/>
    <w:rsid w:val="002554AB"/>
    <w:rsid w:val="0025573A"/>
    <w:rsid w:val="002575AE"/>
    <w:rsid w:val="002640C9"/>
    <w:rsid w:val="00264574"/>
    <w:rsid w:val="00265CDE"/>
    <w:rsid w:val="00266912"/>
    <w:rsid w:val="002705E9"/>
    <w:rsid w:val="002709C5"/>
    <w:rsid w:val="0027108A"/>
    <w:rsid w:val="002714E3"/>
    <w:rsid w:val="00271876"/>
    <w:rsid w:val="00272B77"/>
    <w:rsid w:val="00274ED3"/>
    <w:rsid w:val="00276735"/>
    <w:rsid w:val="00276C28"/>
    <w:rsid w:val="00281291"/>
    <w:rsid w:val="002864A3"/>
    <w:rsid w:val="00287BAC"/>
    <w:rsid w:val="00287EC7"/>
    <w:rsid w:val="002900E6"/>
    <w:rsid w:val="0029205C"/>
    <w:rsid w:val="00296F04"/>
    <w:rsid w:val="00297880"/>
    <w:rsid w:val="00297BBB"/>
    <w:rsid w:val="002A18C9"/>
    <w:rsid w:val="002A19D1"/>
    <w:rsid w:val="002A2CFF"/>
    <w:rsid w:val="002A4104"/>
    <w:rsid w:val="002B0951"/>
    <w:rsid w:val="002B1FFC"/>
    <w:rsid w:val="002B2E71"/>
    <w:rsid w:val="002B3B81"/>
    <w:rsid w:val="002B7F6E"/>
    <w:rsid w:val="002C0175"/>
    <w:rsid w:val="002C06FD"/>
    <w:rsid w:val="002C0892"/>
    <w:rsid w:val="002C2C21"/>
    <w:rsid w:val="002C315C"/>
    <w:rsid w:val="002C4E3C"/>
    <w:rsid w:val="002C64B7"/>
    <w:rsid w:val="002D3274"/>
    <w:rsid w:val="002D3443"/>
    <w:rsid w:val="002D47A9"/>
    <w:rsid w:val="002D4E03"/>
    <w:rsid w:val="002E0C6E"/>
    <w:rsid w:val="002E13B5"/>
    <w:rsid w:val="002E6241"/>
    <w:rsid w:val="002E6B2C"/>
    <w:rsid w:val="002E732E"/>
    <w:rsid w:val="002F2FE4"/>
    <w:rsid w:val="002F5AA6"/>
    <w:rsid w:val="002F6DA4"/>
    <w:rsid w:val="002F7CF0"/>
    <w:rsid w:val="0030212C"/>
    <w:rsid w:val="00302AA2"/>
    <w:rsid w:val="00302EEE"/>
    <w:rsid w:val="003032BA"/>
    <w:rsid w:val="00305561"/>
    <w:rsid w:val="003079E3"/>
    <w:rsid w:val="003143A9"/>
    <w:rsid w:val="00314C30"/>
    <w:rsid w:val="003158F0"/>
    <w:rsid w:val="003159CF"/>
    <w:rsid w:val="00315E85"/>
    <w:rsid w:val="0031738B"/>
    <w:rsid w:val="00317477"/>
    <w:rsid w:val="00320E5F"/>
    <w:rsid w:val="0032223E"/>
    <w:rsid w:val="003227FE"/>
    <w:rsid w:val="00323A27"/>
    <w:rsid w:val="00325492"/>
    <w:rsid w:val="00325942"/>
    <w:rsid w:val="00327B52"/>
    <w:rsid w:val="0033180A"/>
    <w:rsid w:val="003352BF"/>
    <w:rsid w:val="0033717E"/>
    <w:rsid w:val="00337A42"/>
    <w:rsid w:val="003421D5"/>
    <w:rsid w:val="00342255"/>
    <w:rsid w:val="00343475"/>
    <w:rsid w:val="0034734D"/>
    <w:rsid w:val="003474E4"/>
    <w:rsid w:val="003501CF"/>
    <w:rsid w:val="00351416"/>
    <w:rsid w:val="0035329E"/>
    <w:rsid w:val="00353A67"/>
    <w:rsid w:val="00356AFE"/>
    <w:rsid w:val="003572CC"/>
    <w:rsid w:val="0035744F"/>
    <w:rsid w:val="003575F7"/>
    <w:rsid w:val="00361398"/>
    <w:rsid w:val="00362E52"/>
    <w:rsid w:val="00364415"/>
    <w:rsid w:val="00365C99"/>
    <w:rsid w:val="0036639B"/>
    <w:rsid w:val="00370BE2"/>
    <w:rsid w:val="00370F4A"/>
    <w:rsid w:val="00371EAB"/>
    <w:rsid w:val="003722B4"/>
    <w:rsid w:val="00374D44"/>
    <w:rsid w:val="00376BC3"/>
    <w:rsid w:val="003773B3"/>
    <w:rsid w:val="00377B37"/>
    <w:rsid w:val="00383B96"/>
    <w:rsid w:val="0038482C"/>
    <w:rsid w:val="00387F26"/>
    <w:rsid w:val="003903BE"/>
    <w:rsid w:val="0039062B"/>
    <w:rsid w:val="00390722"/>
    <w:rsid w:val="00392B28"/>
    <w:rsid w:val="003953E9"/>
    <w:rsid w:val="00396B08"/>
    <w:rsid w:val="00396EA0"/>
    <w:rsid w:val="00397ECB"/>
    <w:rsid w:val="003A0C69"/>
    <w:rsid w:val="003A1FD8"/>
    <w:rsid w:val="003A4223"/>
    <w:rsid w:val="003A47B5"/>
    <w:rsid w:val="003A57F4"/>
    <w:rsid w:val="003A59A6"/>
    <w:rsid w:val="003A5FC3"/>
    <w:rsid w:val="003A7F3C"/>
    <w:rsid w:val="003B3439"/>
    <w:rsid w:val="003B3FC2"/>
    <w:rsid w:val="003B4288"/>
    <w:rsid w:val="003C1FA9"/>
    <w:rsid w:val="003C280F"/>
    <w:rsid w:val="003C39A6"/>
    <w:rsid w:val="003C4F82"/>
    <w:rsid w:val="003C52A6"/>
    <w:rsid w:val="003D0470"/>
    <w:rsid w:val="003D0672"/>
    <w:rsid w:val="003D110E"/>
    <w:rsid w:val="003D2C49"/>
    <w:rsid w:val="003D7DD8"/>
    <w:rsid w:val="003E414B"/>
    <w:rsid w:val="003E57C3"/>
    <w:rsid w:val="003E6B2D"/>
    <w:rsid w:val="003E702D"/>
    <w:rsid w:val="003F20A3"/>
    <w:rsid w:val="003F42C7"/>
    <w:rsid w:val="003F5C80"/>
    <w:rsid w:val="003F614A"/>
    <w:rsid w:val="003F64A0"/>
    <w:rsid w:val="003F7CB4"/>
    <w:rsid w:val="00400843"/>
    <w:rsid w:val="00403640"/>
    <w:rsid w:val="00404C40"/>
    <w:rsid w:val="00404DCB"/>
    <w:rsid w:val="004059FE"/>
    <w:rsid w:val="004071E6"/>
    <w:rsid w:val="0040741A"/>
    <w:rsid w:val="00411732"/>
    <w:rsid w:val="004134FD"/>
    <w:rsid w:val="00413FE7"/>
    <w:rsid w:val="00414954"/>
    <w:rsid w:val="00417CCD"/>
    <w:rsid w:val="00417D0A"/>
    <w:rsid w:val="00420113"/>
    <w:rsid w:val="00423175"/>
    <w:rsid w:val="004233BA"/>
    <w:rsid w:val="00423853"/>
    <w:rsid w:val="0042519A"/>
    <w:rsid w:val="00431E1D"/>
    <w:rsid w:val="004326CF"/>
    <w:rsid w:val="004331B4"/>
    <w:rsid w:val="004344EE"/>
    <w:rsid w:val="004358FF"/>
    <w:rsid w:val="004368AD"/>
    <w:rsid w:val="004374CA"/>
    <w:rsid w:val="0043791F"/>
    <w:rsid w:val="004400E1"/>
    <w:rsid w:val="00442446"/>
    <w:rsid w:val="00443772"/>
    <w:rsid w:val="004445B3"/>
    <w:rsid w:val="00445062"/>
    <w:rsid w:val="00447CCA"/>
    <w:rsid w:val="0045020D"/>
    <w:rsid w:val="00451515"/>
    <w:rsid w:val="00456637"/>
    <w:rsid w:val="00456B2C"/>
    <w:rsid w:val="0046084E"/>
    <w:rsid w:val="004611C5"/>
    <w:rsid w:val="00463019"/>
    <w:rsid w:val="00463753"/>
    <w:rsid w:val="00464B87"/>
    <w:rsid w:val="00465C14"/>
    <w:rsid w:val="004662FA"/>
    <w:rsid w:val="00470322"/>
    <w:rsid w:val="00470B0C"/>
    <w:rsid w:val="00471291"/>
    <w:rsid w:val="0047131A"/>
    <w:rsid w:val="004718B0"/>
    <w:rsid w:val="0047198C"/>
    <w:rsid w:val="00472F62"/>
    <w:rsid w:val="0048050F"/>
    <w:rsid w:val="00480FCB"/>
    <w:rsid w:val="00481123"/>
    <w:rsid w:val="00481BC5"/>
    <w:rsid w:val="00482FF6"/>
    <w:rsid w:val="004844D3"/>
    <w:rsid w:val="00487960"/>
    <w:rsid w:val="00491662"/>
    <w:rsid w:val="0049674B"/>
    <w:rsid w:val="00496C35"/>
    <w:rsid w:val="00497D72"/>
    <w:rsid w:val="004A01E5"/>
    <w:rsid w:val="004A0430"/>
    <w:rsid w:val="004A0FFB"/>
    <w:rsid w:val="004A150B"/>
    <w:rsid w:val="004A1D7A"/>
    <w:rsid w:val="004A1FEA"/>
    <w:rsid w:val="004A4817"/>
    <w:rsid w:val="004A6791"/>
    <w:rsid w:val="004A720D"/>
    <w:rsid w:val="004A736B"/>
    <w:rsid w:val="004A7BBA"/>
    <w:rsid w:val="004A7EFC"/>
    <w:rsid w:val="004B010D"/>
    <w:rsid w:val="004B0BE2"/>
    <w:rsid w:val="004B16A3"/>
    <w:rsid w:val="004B2E0D"/>
    <w:rsid w:val="004B59A1"/>
    <w:rsid w:val="004B6043"/>
    <w:rsid w:val="004C004D"/>
    <w:rsid w:val="004C320D"/>
    <w:rsid w:val="004C497F"/>
    <w:rsid w:val="004C5E6D"/>
    <w:rsid w:val="004D1FA6"/>
    <w:rsid w:val="004D2176"/>
    <w:rsid w:val="004D28BA"/>
    <w:rsid w:val="004E004D"/>
    <w:rsid w:val="004E1E3C"/>
    <w:rsid w:val="004E55C7"/>
    <w:rsid w:val="004E7069"/>
    <w:rsid w:val="004F01C2"/>
    <w:rsid w:val="004F1B01"/>
    <w:rsid w:val="004F560A"/>
    <w:rsid w:val="004F7709"/>
    <w:rsid w:val="00500C7A"/>
    <w:rsid w:val="005016DC"/>
    <w:rsid w:val="005018E1"/>
    <w:rsid w:val="00503DE7"/>
    <w:rsid w:val="00506116"/>
    <w:rsid w:val="005066C0"/>
    <w:rsid w:val="00510E3B"/>
    <w:rsid w:val="00513E2F"/>
    <w:rsid w:val="00514462"/>
    <w:rsid w:val="00514C40"/>
    <w:rsid w:val="00516F76"/>
    <w:rsid w:val="005173CD"/>
    <w:rsid w:val="0051748D"/>
    <w:rsid w:val="0052358B"/>
    <w:rsid w:val="005237C0"/>
    <w:rsid w:val="005246E6"/>
    <w:rsid w:val="005254B1"/>
    <w:rsid w:val="00532ED4"/>
    <w:rsid w:val="00534480"/>
    <w:rsid w:val="00537633"/>
    <w:rsid w:val="00541A69"/>
    <w:rsid w:val="005426BF"/>
    <w:rsid w:val="00542FA7"/>
    <w:rsid w:val="0054438D"/>
    <w:rsid w:val="00551BE2"/>
    <w:rsid w:val="0055207D"/>
    <w:rsid w:val="0055357A"/>
    <w:rsid w:val="005542D1"/>
    <w:rsid w:val="0055479C"/>
    <w:rsid w:val="0055774A"/>
    <w:rsid w:val="0056162B"/>
    <w:rsid w:val="00561E0E"/>
    <w:rsid w:val="0056261E"/>
    <w:rsid w:val="005627EF"/>
    <w:rsid w:val="005641A6"/>
    <w:rsid w:val="00570258"/>
    <w:rsid w:val="00570563"/>
    <w:rsid w:val="00570A19"/>
    <w:rsid w:val="00573947"/>
    <w:rsid w:val="005776D6"/>
    <w:rsid w:val="00580023"/>
    <w:rsid w:val="00581A48"/>
    <w:rsid w:val="005829D8"/>
    <w:rsid w:val="00582EB5"/>
    <w:rsid w:val="00583A2C"/>
    <w:rsid w:val="005852A8"/>
    <w:rsid w:val="00593219"/>
    <w:rsid w:val="00594088"/>
    <w:rsid w:val="005A0E8B"/>
    <w:rsid w:val="005A2116"/>
    <w:rsid w:val="005A25FA"/>
    <w:rsid w:val="005A3205"/>
    <w:rsid w:val="005A337C"/>
    <w:rsid w:val="005A40D6"/>
    <w:rsid w:val="005A5072"/>
    <w:rsid w:val="005B1533"/>
    <w:rsid w:val="005B2919"/>
    <w:rsid w:val="005B2E6F"/>
    <w:rsid w:val="005B3820"/>
    <w:rsid w:val="005B520E"/>
    <w:rsid w:val="005B535B"/>
    <w:rsid w:val="005B57EF"/>
    <w:rsid w:val="005B58EB"/>
    <w:rsid w:val="005B68DF"/>
    <w:rsid w:val="005C04B3"/>
    <w:rsid w:val="005C0661"/>
    <w:rsid w:val="005C14AF"/>
    <w:rsid w:val="005C326E"/>
    <w:rsid w:val="005C344D"/>
    <w:rsid w:val="005C5530"/>
    <w:rsid w:val="005C678F"/>
    <w:rsid w:val="005D1CD5"/>
    <w:rsid w:val="005D3947"/>
    <w:rsid w:val="005E30F3"/>
    <w:rsid w:val="005E6E5A"/>
    <w:rsid w:val="005E7249"/>
    <w:rsid w:val="005E738B"/>
    <w:rsid w:val="005F1684"/>
    <w:rsid w:val="005F213F"/>
    <w:rsid w:val="005F484C"/>
    <w:rsid w:val="005F5338"/>
    <w:rsid w:val="005F5403"/>
    <w:rsid w:val="005F5FFB"/>
    <w:rsid w:val="005F6893"/>
    <w:rsid w:val="005F6A6A"/>
    <w:rsid w:val="006001D0"/>
    <w:rsid w:val="006011DE"/>
    <w:rsid w:val="00601832"/>
    <w:rsid w:val="00601DD5"/>
    <w:rsid w:val="0060271D"/>
    <w:rsid w:val="006039B3"/>
    <w:rsid w:val="006068D9"/>
    <w:rsid w:val="00607099"/>
    <w:rsid w:val="00607839"/>
    <w:rsid w:val="006108A4"/>
    <w:rsid w:val="00610E30"/>
    <w:rsid w:val="00611F1C"/>
    <w:rsid w:val="00612CCA"/>
    <w:rsid w:val="006131BD"/>
    <w:rsid w:val="00620363"/>
    <w:rsid w:val="00622B6F"/>
    <w:rsid w:val="006244D2"/>
    <w:rsid w:val="00624C41"/>
    <w:rsid w:val="006252C4"/>
    <w:rsid w:val="006270FE"/>
    <w:rsid w:val="006318FC"/>
    <w:rsid w:val="00632560"/>
    <w:rsid w:val="00632DC0"/>
    <w:rsid w:val="006336AC"/>
    <w:rsid w:val="00634B61"/>
    <w:rsid w:val="00635CB3"/>
    <w:rsid w:val="00637935"/>
    <w:rsid w:val="00641A30"/>
    <w:rsid w:val="00643372"/>
    <w:rsid w:val="0064382C"/>
    <w:rsid w:val="006451F1"/>
    <w:rsid w:val="00645563"/>
    <w:rsid w:val="00647C16"/>
    <w:rsid w:val="00653EF2"/>
    <w:rsid w:val="00654E33"/>
    <w:rsid w:val="00654E34"/>
    <w:rsid w:val="006572DD"/>
    <w:rsid w:val="0065738D"/>
    <w:rsid w:val="0065787E"/>
    <w:rsid w:val="00657F77"/>
    <w:rsid w:val="00663624"/>
    <w:rsid w:val="00663B77"/>
    <w:rsid w:val="006644BC"/>
    <w:rsid w:val="0066484E"/>
    <w:rsid w:val="0066533B"/>
    <w:rsid w:val="00670180"/>
    <w:rsid w:val="00670F1D"/>
    <w:rsid w:val="00671E78"/>
    <w:rsid w:val="00672797"/>
    <w:rsid w:val="00673719"/>
    <w:rsid w:val="00680672"/>
    <w:rsid w:val="006832FE"/>
    <w:rsid w:val="00683914"/>
    <w:rsid w:val="00683F8B"/>
    <w:rsid w:val="00686280"/>
    <w:rsid w:val="006874D0"/>
    <w:rsid w:val="00696B06"/>
    <w:rsid w:val="006A0B07"/>
    <w:rsid w:val="006A162E"/>
    <w:rsid w:val="006A4041"/>
    <w:rsid w:val="006A4281"/>
    <w:rsid w:val="006A44F1"/>
    <w:rsid w:val="006A4F7A"/>
    <w:rsid w:val="006A5A46"/>
    <w:rsid w:val="006A6F15"/>
    <w:rsid w:val="006B0239"/>
    <w:rsid w:val="006B3795"/>
    <w:rsid w:val="006C3499"/>
    <w:rsid w:val="006C3A28"/>
    <w:rsid w:val="006C3F06"/>
    <w:rsid w:val="006C4648"/>
    <w:rsid w:val="006D057C"/>
    <w:rsid w:val="006D29D6"/>
    <w:rsid w:val="006D44C3"/>
    <w:rsid w:val="006D73F4"/>
    <w:rsid w:val="006D7B4F"/>
    <w:rsid w:val="006E039A"/>
    <w:rsid w:val="006E07FC"/>
    <w:rsid w:val="006E0C9D"/>
    <w:rsid w:val="006E1062"/>
    <w:rsid w:val="006E64E3"/>
    <w:rsid w:val="006E739A"/>
    <w:rsid w:val="006F05BA"/>
    <w:rsid w:val="006F05F4"/>
    <w:rsid w:val="006F0C47"/>
    <w:rsid w:val="006F1953"/>
    <w:rsid w:val="006F2E3D"/>
    <w:rsid w:val="006F3462"/>
    <w:rsid w:val="00700518"/>
    <w:rsid w:val="00700866"/>
    <w:rsid w:val="007008FD"/>
    <w:rsid w:val="00701308"/>
    <w:rsid w:val="00702442"/>
    <w:rsid w:val="00702C2D"/>
    <w:rsid w:val="007040EE"/>
    <w:rsid w:val="00704925"/>
    <w:rsid w:val="0070654C"/>
    <w:rsid w:val="007071BD"/>
    <w:rsid w:val="00710002"/>
    <w:rsid w:val="007156A0"/>
    <w:rsid w:val="00715F36"/>
    <w:rsid w:val="007161EF"/>
    <w:rsid w:val="0072064C"/>
    <w:rsid w:val="00724AB0"/>
    <w:rsid w:val="007267D6"/>
    <w:rsid w:val="00726BA7"/>
    <w:rsid w:val="00730332"/>
    <w:rsid w:val="00730D3C"/>
    <w:rsid w:val="00730E13"/>
    <w:rsid w:val="00731654"/>
    <w:rsid w:val="0073252A"/>
    <w:rsid w:val="00732AFB"/>
    <w:rsid w:val="00732E4F"/>
    <w:rsid w:val="00735630"/>
    <w:rsid w:val="007365A6"/>
    <w:rsid w:val="00743994"/>
    <w:rsid w:val="007442B3"/>
    <w:rsid w:val="007475FB"/>
    <w:rsid w:val="007477A2"/>
    <w:rsid w:val="00751B6D"/>
    <w:rsid w:val="0075248C"/>
    <w:rsid w:val="00753F7B"/>
    <w:rsid w:val="00755A05"/>
    <w:rsid w:val="00762D1C"/>
    <w:rsid w:val="007639DA"/>
    <w:rsid w:val="00772538"/>
    <w:rsid w:val="0077262D"/>
    <w:rsid w:val="00773D86"/>
    <w:rsid w:val="007776C9"/>
    <w:rsid w:val="0077778E"/>
    <w:rsid w:val="007816F6"/>
    <w:rsid w:val="007825C3"/>
    <w:rsid w:val="00782BD9"/>
    <w:rsid w:val="0078398E"/>
    <w:rsid w:val="0078581C"/>
    <w:rsid w:val="00786184"/>
    <w:rsid w:val="007868A9"/>
    <w:rsid w:val="007870B4"/>
    <w:rsid w:val="00787A5F"/>
    <w:rsid w:val="00787C5A"/>
    <w:rsid w:val="007919DE"/>
    <w:rsid w:val="007952E5"/>
    <w:rsid w:val="00796126"/>
    <w:rsid w:val="007A03D4"/>
    <w:rsid w:val="007A06CF"/>
    <w:rsid w:val="007A30ED"/>
    <w:rsid w:val="007A41AE"/>
    <w:rsid w:val="007A4541"/>
    <w:rsid w:val="007A5CFB"/>
    <w:rsid w:val="007B0F9D"/>
    <w:rsid w:val="007B1027"/>
    <w:rsid w:val="007B396E"/>
    <w:rsid w:val="007B4401"/>
    <w:rsid w:val="007B6983"/>
    <w:rsid w:val="007C0308"/>
    <w:rsid w:val="007C3DA1"/>
    <w:rsid w:val="007C5F1B"/>
    <w:rsid w:val="007D0389"/>
    <w:rsid w:val="007D1897"/>
    <w:rsid w:val="007D21BB"/>
    <w:rsid w:val="007D2FA2"/>
    <w:rsid w:val="007D3B1F"/>
    <w:rsid w:val="007D765C"/>
    <w:rsid w:val="007D7853"/>
    <w:rsid w:val="007E2A01"/>
    <w:rsid w:val="007E4BE3"/>
    <w:rsid w:val="007E55DF"/>
    <w:rsid w:val="007F00B1"/>
    <w:rsid w:val="007F0E6D"/>
    <w:rsid w:val="007F153E"/>
    <w:rsid w:val="007F2AF4"/>
    <w:rsid w:val="007F3054"/>
    <w:rsid w:val="007F34DB"/>
    <w:rsid w:val="007F523A"/>
    <w:rsid w:val="007F5304"/>
    <w:rsid w:val="007F67F1"/>
    <w:rsid w:val="007F7409"/>
    <w:rsid w:val="0080033E"/>
    <w:rsid w:val="00800C37"/>
    <w:rsid w:val="00800DA0"/>
    <w:rsid w:val="008014D2"/>
    <w:rsid w:val="008054BC"/>
    <w:rsid w:val="008056F7"/>
    <w:rsid w:val="00805BB7"/>
    <w:rsid w:val="00807030"/>
    <w:rsid w:val="00816AA3"/>
    <w:rsid w:val="00817341"/>
    <w:rsid w:val="00820175"/>
    <w:rsid w:val="0082200D"/>
    <w:rsid w:val="008274C1"/>
    <w:rsid w:val="00827E82"/>
    <w:rsid w:val="008300E9"/>
    <w:rsid w:val="008312D0"/>
    <w:rsid w:val="00831F23"/>
    <w:rsid w:val="00832F15"/>
    <w:rsid w:val="008337C8"/>
    <w:rsid w:val="00835A5C"/>
    <w:rsid w:val="00837206"/>
    <w:rsid w:val="00842757"/>
    <w:rsid w:val="00842AE8"/>
    <w:rsid w:val="00842D34"/>
    <w:rsid w:val="008459B8"/>
    <w:rsid w:val="00847C35"/>
    <w:rsid w:val="00854460"/>
    <w:rsid w:val="00862B02"/>
    <w:rsid w:val="00864FEE"/>
    <w:rsid w:val="00865F05"/>
    <w:rsid w:val="00866FE2"/>
    <w:rsid w:val="00867110"/>
    <w:rsid w:val="008679A8"/>
    <w:rsid w:val="008708F7"/>
    <w:rsid w:val="008711D2"/>
    <w:rsid w:val="00872402"/>
    <w:rsid w:val="00873868"/>
    <w:rsid w:val="00875AFE"/>
    <w:rsid w:val="00875BD9"/>
    <w:rsid w:val="00876EAB"/>
    <w:rsid w:val="00877A7C"/>
    <w:rsid w:val="00880802"/>
    <w:rsid w:val="008831FA"/>
    <w:rsid w:val="00883B0C"/>
    <w:rsid w:val="00885006"/>
    <w:rsid w:val="008853DF"/>
    <w:rsid w:val="0088746C"/>
    <w:rsid w:val="0089166A"/>
    <w:rsid w:val="0089215D"/>
    <w:rsid w:val="00892F96"/>
    <w:rsid w:val="00894B3C"/>
    <w:rsid w:val="008972B8"/>
    <w:rsid w:val="00897937"/>
    <w:rsid w:val="008A0150"/>
    <w:rsid w:val="008A4D13"/>
    <w:rsid w:val="008A55B5"/>
    <w:rsid w:val="008A7312"/>
    <w:rsid w:val="008A75C8"/>
    <w:rsid w:val="008B09EB"/>
    <w:rsid w:val="008B141F"/>
    <w:rsid w:val="008B1739"/>
    <w:rsid w:val="008B1C34"/>
    <w:rsid w:val="008B4D19"/>
    <w:rsid w:val="008B597D"/>
    <w:rsid w:val="008B6AF1"/>
    <w:rsid w:val="008B7E37"/>
    <w:rsid w:val="008C08F3"/>
    <w:rsid w:val="008C0CAD"/>
    <w:rsid w:val="008C2341"/>
    <w:rsid w:val="008C3273"/>
    <w:rsid w:val="008C39FF"/>
    <w:rsid w:val="008C51EB"/>
    <w:rsid w:val="008C5C9B"/>
    <w:rsid w:val="008C652A"/>
    <w:rsid w:val="008C732F"/>
    <w:rsid w:val="008D1146"/>
    <w:rsid w:val="008D3C92"/>
    <w:rsid w:val="008D3D1E"/>
    <w:rsid w:val="008D63EC"/>
    <w:rsid w:val="008D6905"/>
    <w:rsid w:val="008D6ED6"/>
    <w:rsid w:val="008E0B0A"/>
    <w:rsid w:val="008E0B8D"/>
    <w:rsid w:val="008E3988"/>
    <w:rsid w:val="008E4CA3"/>
    <w:rsid w:val="008E57F1"/>
    <w:rsid w:val="008E5FED"/>
    <w:rsid w:val="008E77C3"/>
    <w:rsid w:val="008F179F"/>
    <w:rsid w:val="008F4052"/>
    <w:rsid w:val="008F4C90"/>
    <w:rsid w:val="008F609B"/>
    <w:rsid w:val="008F756C"/>
    <w:rsid w:val="008F7709"/>
    <w:rsid w:val="00901268"/>
    <w:rsid w:val="00902A38"/>
    <w:rsid w:val="0090319B"/>
    <w:rsid w:val="00903B04"/>
    <w:rsid w:val="00904FC0"/>
    <w:rsid w:val="00905826"/>
    <w:rsid w:val="00906396"/>
    <w:rsid w:val="0091045A"/>
    <w:rsid w:val="00914505"/>
    <w:rsid w:val="00915EA6"/>
    <w:rsid w:val="00916585"/>
    <w:rsid w:val="00916E87"/>
    <w:rsid w:val="00917290"/>
    <w:rsid w:val="00920645"/>
    <w:rsid w:val="00922C7F"/>
    <w:rsid w:val="00923152"/>
    <w:rsid w:val="00923649"/>
    <w:rsid w:val="00925484"/>
    <w:rsid w:val="009261B0"/>
    <w:rsid w:val="0092648E"/>
    <w:rsid w:val="009276F0"/>
    <w:rsid w:val="00927A6A"/>
    <w:rsid w:val="00930146"/>
    <w:rsid w:val="009304C4"/>
    <w:rsid w:val="009315E3"/>
    <w:rsid w:val="00931B1E"/>
    <w:rsid w:val="00931C5C"/>
    <w:rsid w:val="0093623D"/>
    <w:rsid w:val="00937956"/>
    <w:rsid w:val="00941B71"/>
    <w:rsid w:val="009433B6"/>
    <w:rsid w:val="009435FD"/>
    <w:rsid w:val="00951C6E"/>
    <w:rsid w:val="00960D2F"/>
    <w:rsid w:val="009615F6"/>
    <w:rsid w:val="00962E15"/>
    <w:rsid w:val="00964532"/>
    <w:rsid w:val="00964723"/>
    <w:rsid w:val="00965164"/>
    <w:rsid w:val="009651DF"/>
    <w:rsid w:val="0097188B"/>
    <w:rsid w:val="00973B49"/>
    <w:rsid w:val="0097508D"/>
    <w:rsid w:val="009816C9"/>
    <w:rsid w:val="00983241"/>
    <w:rsid w:val="00983479"/>
    <w:rsid w:val="00986CB1"/>
    <w:rsid w:val="00990ADC"/>
    <w:rsid w:val="0099186E"/>
    <w:rsid w:val="00993120"/>
    <w:rsid w:val="00993ED7"/>
    <w:rsid w:val="009963B2"/>
    <w:rsid w:val="009A2897"/>
    <w:rsid w:val="009A3F22"/>
    <w:rsid w:val="009B02D6"/>
    <w:rsid w:val="009B3239"/>
    <w:rsid w:val="009B4455"/>
    <w:rsid w:val="009B4987"/>
    <w:rsid w:val="009B7154"/>
    <w:rsid w:val="009C2925"/>
    <w:rsid w:val="009D1106"/>
    <w:rsid w:val="009D1E65"/>
    <w:rsid w:val="009D3852"/>
    <w:rsid w:val="009D61E3"/>
    <w:rsid w:val="009D67DC"/>
    <w:rsid w:val="009E08F8"/>
    <w:rsid w:val="009F1A8A"/>
    <w:rsid w:val="009F3E71"/>
    <w:rsid w:val="009F5216"/>
    <w:rsid w:val="009F7907"/>
    <w:rsid w:val="00A02990"/>
    <w:rsid w:val="00A03F73"/>
    <w:rsid w:val="00A0448B"/>
    <w:rsid w:val="00A0528F"/>
    <w:rsid w:val="00A05A1A"/>
    <w:rsid w:val="00A1060D"/>
    <w:rsid w:val="00A109E1"/>
    <w:rsid w:val="00A126BD"/>
    <w:rsid w:val="00A13452"/>
    <w:rsid w:val="00A1512A"/>
    <w:rsid w:val="00A151C5"/>
    <w:rsid w:val="00A15477"/>
    <w:rsid w:val="00A169AE"/>
    <w:rsid w:val="00A177B7"/>
    <w:rsid w:val="00A21E91"/>
    <w:rsid w:val="00A30ACA"/>
    <w:rsid w:val="00A31E80"/>
    <w:rsid w:val="00A34660"/>
    <w:rsid w:val="00A35879"/>
    <w:rsid w:val="00A36A95"/>
    <w:rsid w:val="00A3798F"/>
    <w:rsid w:val="00A4080D"/>
    <w:rsid w:val="00A43515"/>
    <w:rsid w:val="00A43DF6"/>
    <w:rsid w:val="00A441D0"/>
    <w:rsid w:val="00A44EA4"/>
    <w:rsid w:val="00A44F5E"/>
    <w:rsid w:val="00A4661C"/>
    <w:rsid w:val="00A4733F"/>
    <w:rsid w:val="00A47B4D"/>
    <w:rsid w:val="00A47DB1"/>
    <w:rsid w:val="00A510F7"/>
    <w:rsid w:val="00A51159"/>
    <w:rsid w:val="00A5438B"/>
    <w:rsid w:val="00A5438F"/>
    <w:rsid w:val="00A574A1"/>
    <w:rsid w:val="00A65EFF"/>
    <w:rsid w:val="00A6614B"/>
    <w:rsid w:val="00A665EF"/>
    <w:rsid w:val="00A6700D"/>
    <w:rsid w:val="00A6752A"/>
    <w:rsid w:val="00A67BB4"/>
    <w:rsid w:val="00A7004F"/>
    <w:rsid w:val="00A71BFD"/>
    <w:rsid w:val="00A75021"/>
    <w:rsid w:val="00A75381"/>
    <w:rsid w:val="00A8090C"/>
    <w:rsid w:val="00A81946"/>
    <w:rsid w:val="00A84993"/>
    <w:rsid w:val="00A84AB4"/>
    <w:rsid w:val="00A85CD2"/>
    <w:rsid w:val="00A86C61"/>
    <w:rsid w:val="00A90CEC"/>
    <w:rsid w:val="00A91998"/>
    <w:rsid w:val="00A9270A"/>
    <w:rsid w:val="00A92D84"/>
    <w:rsid w:val="00A930EC"/>
    <w:rsid w:val="00AA2ECD"/>
    <w:rsid w:val="00AA6BBB"/>
    <w:rsid w:val="00AA6F89"/>
    <w:rsid w:val="00AA71B5"/>
    <w:rsid w:val="00AB25B5"/>
    <w:rsid w:val="00AB5278"/>
    <w:rsid w:val="00AB6E8C"/>
    <w:rsid w:val="00AB7D7C"/>
    <w:rsid w:val="00AB7F69"/>
    <w:rsid w:val="00AC4A9B"/>
    <w:rsid w:val="00AC6519"/>
    <w:rsid w:val="00AC6E75"/>
    <w:rsid w:val="00AC756A"/>
    <w:rsid w:val="00AD5978"/>
    <w:rsid w:val="00AD6296"/>
    <w:rsid w:val="00AD679E"/>
    <w:rsid w:val="00AD7625"/>
    <w:rsid w:val="00AD7F15"/>
    <w:rsid w:val="00AE0396"/>
    <w:rsid w:val="00AE15E2"/>
    <w:rsid w:val="00AE262D"/>
    <w:rsid w:val="00AE40D1"/>
    <w:rsid w:val="00AE62E1"/>
    <w:rsid w:val="00AE7775"/>
    <w:rsid w:val="00AE78FC"/>
    <w:rsid w:val="00AE7FB0"/>
    <w:rsid w:val="00AF1F81"/>
    <w:rsid w:val="00AF3227"/>
    <w:rsid w:val="00AF5AAD"/>
    <w:rsid w:val="00AF682A"/>
    <w:rsid w:val="00AF6C04"/>
    <w:rsid w:val="00AF77BF"/>
    <w:rsid w:val="00B007E6"/>
    <w:rsid w:val="00B022D3"/>
    <w:rsid w:val="00B026A9"/>
    <w:rsid w:val="00B0316E"/>
    <w:rsid w:val="00B0339C"/>
    <w:rsid w:val="00B03C41"/>
    <w:rsid w:val="00B06973"/>
    <w:rsid w:val="00B104BD"/>
    <w:rsid w:val="00B1128B"/>
    <w:rsid w:val="00B11A01"/>
    <w:rsid w:val="00B14184"/>
    <w:rsid w:val="00B153BF"/>
    <w:rsid w:val="00B156E4"/>
    <w:rsid w:val="00B21209"/>
    <w:rsid w:val="00B214AC"/>
    <w:rsid w:val="00B21C8F"/>
    <w:rsid w:val="00B22296"/>
    <w:rsid w:val="00B223BD"/>
    <w:rsid w:val="00B23DC6"/>
    <w:rsid w:val="00B24F98"/>
    <w:rsid w:val="00B25BA9"/>
    <w:rsid w:val="00B304E6"/>
    <w:rsid w:val="00B31CC2"/>
    <w:rsid w:val="00B3421B"/>
    <w:rsid w:val="00B34CBD"/>
    <w:rsid w:val="00B34F75"/>
    <w:rsid w:val="00B3552F"/>
    <w:rsid w:val="00B375D4"/>
    <w:rsid w:val="00B40C76"/>
    <w:rsid w:val="00B4416B"/>
    <w:rsid w:val="00B4504F"/>
    <w:rsid w:val="00B457FD"/>
    <w:rsid w:val="00B45FE3"/>
    <w:rsid w:val="00B5057F"/>
    <w:rsid w:val="00B50891"/>
    <w:rsid w:val="00B52DBF"/>
    <w:rsid w:val="00B53691"/>
    <w:rsid w:val="00B553B3"/>
    <w:rsid w:val="00B5552B"/>
    <w:rsid w:val="00B56B30"/>
    <w:rsid w:val="00B6157D"/>
    <w:rsid w:val="00B63174"/>
    <w:rsid w:val="00B63319"/>
    <w:rsid w:val="00B65EE4"/>
    <w:rsid w:val="00B6608F"/>
    <w:rsid w:val="00B6622E"/>
    <w:rsid w:val="00B67008"/>
    <w:rsid w:val="00B67527"/>
    <w:rsid w:val="00B67C1A"/>
    <w:rsid w:val="00B67C4C"/>
    <w:rsid w:val="00B70708"/>
    <w:rsid w:val="00B71AA9"/>
    <w:rsid w:val="00B76628"/>
    <w:rsid w:val="00B766E2"/>
    <w:rsid w:val="00B76762"/>
    <w:rsid w:val="00B82915"/>
    <w:rsid w:val="00B8343D"/>
    <w:rsid w:val="00B83D55"/>
    <w:rsid w:val="00B90706"/>
    <w:rsid w:val="00B90E37"/>
    <w:rsid w:val="00B9153A"/>
    <w:rsid w:val="00B95BF3"/>
    <w:rsid w:val="00B96AEA"/>
    <w:rsid w:val="00BA1FF9"/>
    <w:rsid w:val="00BA368D"/>
    <w:rsid w:val="00BA38D4"/>
    <w:rsid w:val="00BA3BFF"/>
    <w:rsid w:val="00BA4E53"/>
    <w:rsid w:val="00BA657A"/>
    <w:rsid w:val="00BA698C"/>
    <w:rsid w:val="00BB66BC"/>
    <w:rsid w:val="00BB6A55"/>
    <w:rsid w:val="00BB7681"/>
    <w:rsid w:val="00BB7BEF"/>
    <w:rsid w:val="00BC1C76"/>
    <w:rsid w:val="00BC2F8D"/>
    <w:rsid w:val="00BC3AAD"/>
    <w:rsid w:val="00BC6A9B"/>
    <w:rsid w:val="00BC6EE8"/>
    <w:rsid w:val="00BD093C"/>
    <w:rsid w:val="00BD2A62"/>
    <w:rsid w:val="00BD2B74"/>
    <w:rsid w:val="00BD4BDE"/>
    <w:rsid w:val="00BD56A6"/>
    <w:rsid w:val="00BE2F83"/>
    <w:rsid w:val="00BE3852"/>
    <w:rsid w:val="00BE4DF6"/>
    <w:rsid w:val="00BE6667"/>
    <w:rsid w:val="00BE74E8"/>
    <w:rsid w:val="00BF23EE"/>
    <w:rsid w:val="00BF2829"/>
    <w:rsid w:val="00BF338C"/>
    <w:rsid w:val="00BF344F"/>
    <w:rsid w:val="00BF39B9"/>
    <w:rsid w:val="00BF60AB"/>
    <w:rsid w:val="00BF6219"/>
    <w:rsid w:val="00BF64D6"/>
    <w:rsid w:val="00BF6903"/>
    <w:rsid w:val="00BF718F"/>
    <w:rsid w:val="00C014EA"/>
    <w:rsid w:val="00C031A3"/>
    <w:rsid w:val="00C0386B"/>
    <w:rsid w:val="00C0473D"/>
    <w:rsid w:val="00C05F8A"/>
    <w:rsid w:val="00C06083"/>
    <w:rsid w:val="00C06864"/>
    <w:rsid w:val="00C06B54"/>
    <w:rsid w:val="00C1007B"/>
    <w:rsid w:val="00C10593"/>
    <w:rsid w:val="00C118BB"/>
    <w:rsid w:val="00C12FEF"/>
    <w:rsid w:val="00C131B9"/>
    <w:rsid w:val="00C139A3"/>
    <w:rsid w:val="00C13FC8"/>
    <w:rsid w:val="00C15E76"/>
    <w:rsid w:val="00C17681"/>
    <w:rsid w:val="00C20DBE"/>
    <w:rsid w:val="00C2321A"/>
    <w:rsid w:val="00C2345D"/>
    <w:rsid w:val="00C235D8"/>
    <w:rsid w:val="00C24132"/>
    <w:rsid w:val="00C2438C"/>
    <w:rsid w:val="00C25D8F"/>
    <w:rsid w:val="00C27598"/>
    <w:rsid w:val="00C3000A"/>
    <w:rsid w:val="00C311E9"/>
    <w:rsid w:val="00C354A2"/>
    <w:rsid w:val="00C357E1"/>
    <w:rsid w:val="00C359B9"/>
    <w:rsid w:val="00C35F83"/>
    <w:rsid w:val="00C42B78"/>
    <w:rsid w:val="00C44095"/>
    <w:rsid w:val="00C44867"/>
    <w:rsid w:val="00C46C50"/>
    <w:rsid w:val="00C47270"/>
    <w:rsid w:val="00C52453"/>
    <w:rsid w:val="00C539A2"/>
    <w:rsid w:val="00C55B34"/>
    <w:rsid w:val="00C57807"/>
    <w:rsid w:val="00C60720"/>
    <w:rsid w:val="00C60F31"/>
    <w:rsid w:val="00C62562"/>
    <w:rsid w:val="00C65351"/>
    <w:rsid w:val="00C709B1"/>
    <w:rsid w:val="00C720EA"/>
    <w:rsid w:val="00C7266E"/>
    <w:rsid w:val="00C72820"/>
    <w:rsid w:val="00C72DE9"/>
    <w:rsid w:val="00C74F10"/>
    <w:rsid w:val="00C75960"/>
    <w:rsid w:val="00C761FE"/>
    <w:rsid w:val="00C840AD"/>
    <w:rsid w:val="00C843C8"/>
    <w:rsid w:val="00C84EDA"/>
    <w:rsid w:val="00C85162"/>
    <w:rsid w:val="00C85532"/>
    <w:rsid w:val="00C878A5"/>
    <w:rsid w:val="00C87C0C"/>
    <w:rsid w:val="00C943D4"/>
    <w:rsid w:val="00CA227C"/>
    <w:rsid w:val="00CA41DD"/>
    <w:rsid w:val="00CA511F"/>
    <w:rsid w:val="00CA573D"/>
    <w:rsid w:val="00CA637A"/>
    <w:rsid w:val="00CB1231"/>
    <w:rsid w:val="00CB1404"/>
    <w:rsid w:val="00CB16C6"/>
    <w:rsid w:val="00CB4254"/>
    <w:rsid w:val="00CB589C"/>
    <w:rsid w:val="00CB5ED6"/>
    <w:rsid w:val="00CB66E6"/>
    <w:rsid w:val="00CC0279"/>
    <w:rsid w:val="00CC2214"/>
    <w:rsid w:val="00CC3620"/>
    <w:rsid w:val="00CC49E1"/>
    <w:rsid w:val="00CC4DFD"/>
    <w:rsid w:val="00CC6671"/>
    <w:rsid w:val="00CD0026"/>
    <w:rsid w:val="00CD033D"/>
    <w:rsid w:val="00CD5A8C"/>
    <w:rsid w:val="00CD72E3"/>
    <w:rsid w:val="00CD7F6A"/>
    <w:rsid w:val="00CE2C8F"/>
    <w:rsid w:val="00CE3CDE"/>
    <w:rsid w:val="00CE5091"/>
    <w:rsid w:val="00CE526C"/>
    <w:rsid w:val="00CE52FF"/>
    <w:rsid w:val="00CE5A83"/>
    <w:rsid w:val="00CF02F7"/>
    <w:rsid w:val="00CF5EC5"/>
    <w:rsid w:val="00CF77E4"/>
    <w:rsid w:val="00D002D2"/>
    <w:rsid w:val="00D0092E"/>
    <w:rsid w:val="00D00B66"/>
    <w:rsid w:val="00D02DB4"/>
    <w:rsid w:val="00D0561A"/>
    <w:rsid w:val="00D064C0"/>
    <w:rsid w:val="00D1052D"/>
    <w:rsid w:val="00D13B76"/>
    <w:rsid w:val="00D13C12"/>
    <w:rsid w:val="00D142B2"/>
    <w:rsid w:val="00D21089"/>
    <w:rsid w:val="00D22C60"/>
    <w:rsid w:val="00D23123"/>
    <w:rsid w:val="00D25B57"/>
    <w:rsid w:val="00D2646D"/>
    <w:rsid w:val="00D26C14"/>
    <w:rsid w:val="00D31EB1"/>
    <w:rsid w:val="00D32B75"/>
    <w:rsid w:val="00D337DF"/>
    <w:rsid w:val="00D34533"/>
    <w:rsid w:val="00D361FD"/>
    <w:rsid w:val="00D36908"/>
    <w:rsid w:val="00D36A0A"/>
    <w:rsid w:val="00D40305"/>
    <w:rsid w:val="00D4141D"/>
    <w:rsid w:val="00D41BE7"/>
    <w:rsid w:val="00D429C1"/>
    <w:rsid w:val="00D449CF"/>
    <w:rsid w:val="00D462A2"/>
    <w:rsid w:val="00D466AA"/>
    <w:rsid w:val="00D468B8"/>
    <w:rsid w:val="00D478AF"/>
    <w:rsid w:val="00D55370"/>
    <w:rsid w:val="00D55A61"/>
    <w:rsid w:val="00D5632B"/>
    <w:rsid w:val="00D57152"/>
    <w:rsid w:val="00D5788E"/>
    <w:rsid w:val="00D60836"/>
    <w:rsid w:val="00D61641"/>
    <w:rsid w:val="00D6455B"/>
    <w:rsid w:val="00D70E7F"/>
    <w:rsid w:val="00D73A78"/>
    <w:rsid w:val="00D7436E"/>
    <w:rsid w:val="00D74FF9"/>
    <w:rsid w:val="00D80E01"/>
    <w:rsid w:val="00D8109B"/>
    <w:rsid w:val="00D82274"/>
    <w:rsid w:val="00D828A7"/>
    <w:rsid w:val="00D82F61"/>
    <w:rsid w:val="00D859E8"/>
    <w:rsid w:val="00D86A42"/>
    <w:rsid w:val="00D86B02"/>
    <w:rsid w:val="00D877A6"/>
    <w:rsid w:val="00D90C1F"/>
    <w:rsid w:val="00D90EBF"/>
    <w:rsid w:val="00D9156D"/>
    <w:rsid w:val="00D9158D"/>
    <w:rsid w:val="00D91D50"/>
    <w:rsid w:val="00D946C0"/>
    <w:rsid w:val="00D9519A"/>
    <w:rsid w:val="00D95F4F"/>
    <w:rsid w:val="00D97803"/>
    <w:rsid w:val="00DA076E"/>
    <w:rsid w:val="00DA0CD4"/>
    <w:rsid w:val="00DA4763"/>
    <w:rsid w:val="00DA7507"/>
    <w:rsid w:val="00DB002E"/>
    <w:rsid w:val="00DB08AC"/>
    <w:rsid w:val="00DB09B5"/>
    <w:rsid w:val="00DB4677"/>
    <w:rsid w:val="00DC0338"/>
    <w:rsid w:val="00DC1A36"/>
    <w:rsid w:val="00DC3B05"/>
    <w:rsid w:val="00DD0A4B"/>
    <w:rsid w:val="00DD0B4E"/>
    <w:rsid w:val="00DD171E"/>
    <w:rsid w:val="00DD1BD6"/>
    <w:rsid w:val="00DD2C64"/>
    <w:rsid w:val="00DD3117"/>
    <w:rsid w:val="00DD3332"/>
    <w:rsid w:val="00DD377D"/>
    <w:rsid w:val="00DD48DD"/>
    <w:rsid w:val="00DD6E2C"/>
    <w:rsid w:val="00DD75F0"/>
    <w:rsid w:val="00DE08DB"/>
    <w:rsid w:val="00DE13E7"/>
    <w:rsid w:val="00DE14A1"/>
    <w:rsid w:val="00DE2ED9"/>
    <w:rsid w:val="00DE4253"/>
    <w:rsid w:val="00DE45A4"/>
    <w:rsid w:val="00DE5C43"/>
    <w:rsid w:val="00DE6017"/>
    <w:rsid w:val="00DE7A37"/>
    <w:rsid w:val="00DE7C0D"/>
    <w:rsid w:val="00DF0AAE"/>
    <w:rsid w:val="00DF0F94"/>
    <w:rsid w:val="00DF5031"/>
    <w:rsid w:val="00DF6AF7"/>
    <w:rsid w:val="00E01FC4"/>
    <w:rsid w:val="00E031F9"/>
    <w:rsid w:val="00E03E02"/>
    <w:rsid w:val="00E05EBD"/>
    <w:rsid w:val="00E06D9D"/>
    <w:rsid w:val="00E10F24"/>
    <w:rsid w:val="00E11209"/>
    <w:rsid w:val="00E11218"/>
    <w:rsid w:val="00E11234"/>
    <w:rsid w:val="00E1219D"/>
    <w:rsid w:val="00E145AD"/>
    <w:rsid w:val="00E15C67"/>
    <w:rsid w:val="00E167F3"/>
    <w:rsid w:val="00E174EA"/>
    <w:rsid w:val="00E23AEC"/>
    <w:rsid w:val="00E26516"/>
    <w:rsid w:val="00E272DB"/>
    <w:rsid w:val="00E27C45"/>
    <w:rsid w:val="00E30CF6"/>
    <w:rsid w:val="00E35D26"/>
    <w:rsid w:val="00E44752"/>
    <w:rsid w:val="00E53251"/>
    <w:rsid w:val="00E55439"/>
    <w:rsid w:val="00E65B78"/>
    <w:rsid w:val="00E6754D"/>
    <w:rsid w:val="00E703F6"/>
    <w:rsid w:val="00E73FFA"/>
    <w:rsid w:val="00E747A2"/>
    <w:rsid w:val="00E753BD"/>
    <w:rsid w:val="00E7577E"/>
    <w:rsid w:val="00E8048D"/>
    <w:rsid w:val="00E82F2D"/>
    <w:rsid w:val="00E84054"/>
    <w:rsid w:val="00E85F7B"/>
    <w:rsid w:val="00E86E2B"/>
    <w:rsid w:val="00E87678"/>
    <w:rsid w:val="00E902B6"/>
    <w:rsid w:val="00E909FE"/>
    <w:rsid w:val="00E91219"/>
    <w:rsid w:val="00E9234A"/>
    <w:rsid w:val="00E93890"/>
    <w:rsid w:val="00E94B90"/>
    <w:rsid w:val="00E954BC"/>
    <w:rsid w:val="00E97356"/>
    <w:rsid w:val="00EA3A74"/>
    <w:rsid w:val="00EA3BCB"/>
    <w:rsid w:val="00EA506F"/>
    <w:rsid w:val="00EA5FAC"/>
    <w:rsid w:val="00EA6185"/>
    <w:rsid w:val="00EA6D0D"/>
    <w:rsid w:val="00EA75E2"/>
    <w:rsid w:val="00EA7F66"/>
    <w:rsid w:val="00EB3E1D"/>
    <w:rsid w:val="00EB76CB"/>
    <w:rsid w:val="00EB7FD2"/>
    <w:rsid w:val="00EC082A"/>
    <w:rsid w:val="00EC10B5"/>
    <w:rsid w:val="00EC206C"/>
    <w:rsid w:val="00EC211D"/>
    <w:rsid w:val="00EC27E4"/>
    <w:rsid w:val="00EC3233"/>
    <w:rsid w:val="00EC5422"/>
    <w:rsid w:val="00EC6FC3"/>
    <w:rsid w:val="00EC7B0A"/>
    <w:rsid w:val="00ED0002"/>
    <w:rsid w:val="00ED07E4"/>
    <w:rsid w:val="00ED0AE6"/>
    <w:rsid w:val="00ED1C89"/>
    <w:rsid w:val="00ED1F75"/>
    <w:rsid w:val="00ED2F55"/>
    <w:rsid w:val="00ED32AA"/>
    <w:rsid w:val="00ED680A"/>
    <w:rsid w:val="00ED7BEB"/>
    <w:rsid w:val="00EE1558"/>
    <w:rsid w:val="00EE4362"/>
    <w:rsid w:val="00EE613E"/>
    <w:rsid w:val="00EE6500"/>
    <w:rsid w:val="00EE7B3D"/>
    <w:rsid w:val="00EF18D7"/>
    <w:rsid w:val="00EF1D78"/>
    <w:rsid w:val="00EF1E8A"/>
    <w:rsid w:val="00EF3A1A"/>
    <w:rsid w:val="00EF3FCD"/>
    <w:rsid w:val="00EF509F"/>
    <w:rsid w:val="00EF6E1A"/>
    <w:rsid w:val="00EF7D87"/>
    <w:rsid w:val="00F0078B"/>
    <w:rsid w:val="00F00C67"/>
    <w:rsid w:val="00F02156"/>
    <w:rsid w:val="00F02378"/>
    <w:rsid w:val="00F02C3B"/>
    <w:rsid w:val="00F02F5C"/>
    <w:rsid w:val="00F04131"/>
    <w:rsid w:val="00F047F8"/>
    <w:rsid w:val="00F0657F"/>
    <w:rsid w:val="00F07C42"/>
    <w:rsid w:val="00F10EDA"/>
    <w:rsid w:val="00F12C9A"/>
    <w:rsid w:val="00F13EB5"/>
    <w:rsid w:val="00F15785"/>
    <w:rsid w:val="00F20142"/>
    <w:rsid w:val="00F207AD"/>
    <w:rsid w:val="00F231D3"/>
    <w:rsid w:val="00F24EA1"/>
    <w:rsid w:val="00F259DF"/>
    <w:rsid w:val="00F26548"/>
    <w:rsid w:val="00F26CE9"/>
    <w:rsid w:val="00F27BC9"/>
    <w:rsid w:val="00F334B4"/>
    <w:rsid w:val="00F4271C"/>
    <w:rsid w:val="00F4609B"/>
    <w:rsid w:val="00F50B6A"/>
    <w:rsid w:val="00F51BB9"/>
    <w:rsid w:val="00F524E8"/>
    <w:rsid w:val="00F52DF0"/>
    <w:rsid w:val="00F55345"/>
    <w:rsid w:val="00F55391"/>
    <w:rsid w:val="00F56553"/>
    <w:rsid w:val="00F601D5"/>
    <w:rsid w:val="00F61482"/>
    <w:rsid w:val="00F65EF0"/>
    <w:rsid w:val="00F66FD2"/>
    <w:rsid w:val="00F702CE"/>
    <w:rsid w:val="00F7089A"/>
    <w:rsid w:val="00F71C45"/>
    <w:rsid w:val="00F731D0"/>
    <w:rsid w:val="00F734F7"/>
    <w:rsid w:val="00F758DE"/>
    <w:rsid w:val="00F77405"/>
    <w:rsid w:val="00F77906"/>
    <w:rsid w:val="00F80577"/>
    <w:rsid w:val="00F80830"/>
    <w:rsid w:val="00F819C8"/>
    <w:rsid w:val="00F8552D"/>
    <w:rsid w:val="00F86027"/>
    <w:rsid w:val="00F87DED"/>
    <w:rsid w:val="00F91FBE"/>
    <w:rsid w:val="00F9519B"/>
    <w:rsid w:val="00F9564A"/>
    <w:rsid w:val="00FA068F"/>
    <w:rsid w:val="00FA1653"/>
    <w:rsid w:val="00FA2AE4"/>
    <w:rsid w:val="00FA38C8"/>
    <w:rsid w:val="00FA50C5"/>
    <w:rsid w:val="00FA6536"/>
    <w:rsid w:val="00FA6CD3"/>
    <w:rsid w:val="00FA6F79"/>
    <w:rsid w:val="00FB33B6"/>
    <w:rsid w:val="00FB3D46"/>
    <w:rsid w:val="00FB4CD1"/>
    <w:rsid w:val="00FC2617"/>
    <w:rsid w:val="00FC2F7F"/>
    <w:rsid w:val="00FC3795"/>
    <w:rsid w:val="00FC5C21"/>
    <w:rsid w:val="00FC5C6A"/>
    <w:rsid w:val="00FC77B4"/>
    <w:rsid w:val="00FD1B86"/>
    <w:rsid w:val="00FD2B00"/>
    <w:rsid w:val="00FD3DC0"/>
    <w:rsid w:val="00FD415B"/>
    <w:rsid w:val="00FD6229"/>
    <w:rsid w:val="00FE006E"/>
    <w:rsid w:val="00FE1E1C"/>
    <w:rsid w:val="00FE2D66"/>
    <w:rsid w:val="00FE3CA9"/>
    <w:rsid w:val="00FE63C8"/>
    <w:rsid w:val="00FE7EDB"/>
    <w:rsid w:val="00FF0C09"/>
    <w:rsid w:val="00FF13B6"/>
    <w:rsid w:val="00FF1633"/>
    <w:rsid w:val="00FF2BEB"/>
    <w:rsid w:val="00FF660C"/>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B765E2"/>
  <w15:chartTrackingRefBased/>
  <w15:docId w15:val="{2F1F320C-1584-491C-BBA2-D398F081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PlaceholderText">
    <w:name w:val="Placeholder Text"/>
    <w:basedOn w:val="DefaultParagraphFont"/>
    <w:uiPriority w:val="99"/>
    <w:semiHidden/>
    <w:rsid w:val="00F02378"/>
    <w:rPr>
      <w:color w:val="808080"/>
    </w:rPr>
  </w:style>
  <w:style w:type="table" w:styleId="TableGrid">
    <w:name w:val="Table Grid"/>
    <w:basedOn w:val="TableNormal"/>
    <w:uiPriority w:val="59"/>
    <w:rsid w:val="00F02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Eq label"/>
    <w:basedOn w:val="Normal"/>
    <w:next w:val="Normal"/>
    <w:uiPriority w:val="35"/>
    <w:unhideWhenUsed/>
    <w:qFormat/>
    <w:rsid w:val="00F02378"/>
    <w:pPr>
      <w:spacing w:after="200"/>
    </w:pPr>
    <w:rPr>
      <w:iCs/>
      <w:sz w:val="18"/>
      <w:szCs w:val="18"/>
    </w:rPr>
  </w:style>
  <w:style w:type="paragraph" w:styleId="ListParagraph">
    <w:name w:val="List Paragraph"/>
    <w:basedOn w:val="Normal"/>
    <w:uiPriority w:val="34"/>
    <w:qFormat/>
    <w:rsid w:val="006C3A28"/>
    <w:pPr>
      <w:ind w:left="720"/>
      <w:contextualSpacing/>
    </w:pPr>
  </w:style>
  <w:style w:type="paragraph" w:styleId="BalloonText">
    <w:name w:val="Balloon Text"/>
    <w:basedOn w:val="Normal"/>
    <w:link w:val="BalloonTextChar"/>
    <w:uiPriority w:val="99"/>
    <w:semiHidden/>
    <w:unhideWhenUsed/>
    <w:rsid w:val="00CD7F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7F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4980C-95C7-47AC-BAB5-AAB8264B6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Owen Lu</cp:lastModifiedBy>
  <cp:revision>76</cp:revision>
  <cp:lastPrinted>2018-01-25T22:26:00Z</cp:lastPrinted>
  <dcterms:created xsi:type="dcterms:W3CDTF">2019-08-19T20:38:00Z</dcterms:created>
  <dcterms:modified xsi:type="dcterms:W3CDTF">2019-08-19T23:46:00Z</dcterms:modified>
</cp:coreProperties>
</file>