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7E53D" w14:textId="02F26DF1" w:rsidR="00683FE0" w:rsidRDefault="000A26E9" w:rsidP="000A26E9">
      <w:pPr>
        <w:tabs>
          <w:tab w:val="left" w:pos="990"/>
        </w:tabs>
      </w:pPr>
      <w:r>
        <w:t>Using all sets</w:t>
      </w:r>
    </w:p>
    <w:p w14:paraId="6ECC42F7" w14:textId="77777777" w:rsidR="000A26E9" w:rsidRDefault="000A26E9">
      <w:r>
        <w:br w:type="page"/>
      </w:r>
    </w:p>
    <w:p w14:paraId="0BD22FB3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M1 = xlsread(</w:t>
      </w:r>
      <w:r>
        <w:rPr>
          <w:rFonts w:ascii="Courier New" w:hAnsi="Courier New" w:cs="Courier New"/>
          <w:color w:val="A020F0"/>
          <w:sz w:val="24"/>
          <w:szCs w:val="24"/>
        </w:rPr>
        <w:t>'FINAL TEST\MOVING WALL 2'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7C9562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M2 = xlsread(</w:t>
      </w:r>
      <w:r>
        <w:rPr>
          <w:rFonts w:ascii="Courier New" w:hAnsi="Courier New" w:cs="Courier New"/>
          <w:color w:val="A020F0"/>
          <w:sz w:val="24"/>
          <w:szCs w:val="24"/>
        </w:rPr>
        <w:t>'FINAL TEST\MOVING WALL'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7BA2A6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M3 = xlsread('FINAL TEST\WALL');</w:t>
      </w:r>
    </w:p>
    <w:p w14:paraId="311B902C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M4 = xlsread('FINAL TEST\WALL');</w:t>
      </w:r>
    </w:p>
    <w:p w14:paraId="0976C7F9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M3 = pointFilter(</w:t>
      </w:r>
      <w:r>
        <w:rPr>
          <w:rFonts w:ascii="Courier New" w:hAnsi="Courier New" w:cs="Courier New"/>
          <w:color w:val="A020F0"/>
          <w:sz w:val="24"/>
          <w:szCs w:val="24"/>
        </w:rPr>
        <w:t>'FINAL TEST\WALL'</w:t>
      </w:r>
      <w:r>
        <w:rPr>
          <w:rFonts w:ascii="Courier New" w:hAnsi="Courier New" w:cs="Courier New"/>
          <w:color w:val="000000"/>
          <w:sz w:val="24"/>
          <w:szCs w:val="24"/>
        </w:rPr>
        <w:t>,16000,16000);</w:t>
      </w:r>
    </w:p>
    <w:p w14:paraId="2CE242B9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M4 = pointFilter(</w:t>
      </w:r>
      <w:r>
        <w:rPr>
          <w:rFonts w:ascii="Courier New" w:hAnsi="Courier New" w:cs="Courier New"/>
          <w:color w:val="A020F0"/>
          <w:sz w:val="24"/>
          <w:szCs w:val="24"/>
        </w:rPr>
        <w:t>'FINAL TEST\FULL'</w:t>
      </w:r>
      <w:r>
        <w:rPr>
          <w:rFonts w:ascii="Courier New" w:hAnsi="Courier New" w:cs="Courier New"/>
          <w:color w:val="000000"/>
          <w:sz w:val="24"/>
          <w:szCs w:val="24"/>
        </w:rPr>
        <w:t>,16000,16000);</w:t>
      </w:r>
    </w:p>
    <w:p w14:paraId="7F266D93" w14:textId="77777777" w:rsidR="000A26E9" w:rsidRDefault="000A26E9" w:rsidP="000A2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468D5A" w14:textId="5FD99D0A" w:rsidR="000A26E9" w:rsidRDefault="000A26E9" w:rsidP="000A26E9">
      <w:pPr>
        <w:tabs>
          <w:tab w:val="left" w:pos="990"/>
        </w:tabs>
      </w:pPr>
      <w:r>
        <w:t>Verified that all quaternion variables were very close</w:t>
      </w:r>
    </w:p>
    <w:p w14:paraId="03F16C6F" w14:textId="629701B2" w:rsidR="000A26E9" w:rsidRDefault="000A26E9" w:rsidP="000A26E9">
      <w:pPr>
        <w:tabs>
          <w:tab w:val="left" w:pos="990"/>
        </w:tabs>
      </w:pPr>
      <w:r>
        <w:t>All stored in qr_cal</w:t>
      </w:r>
    </w:p>
    <w:p w14:paraId="5628FB41" w14:textId="77777777" w:rsidR="000A26E9" w:rsidRDefault="000A26E9" w:rsidP="000A26E9">
      <w:pPr>
        <w:tabs>
          <w:tab w:val="left" w:pos="990"/>
        </w:tabs>
      </w:pPr>
      <w:bookmarkStart w:id="0" w:name="_GoBack"/>
      <w:bookmarkEnd w:id="0"/>
    </w:p>
    <w:p w14:paraId="7D3BD489" w14:textId="6AC03E90" w:rsidR="000A26E9" w:rsidRDefault="000A26E9" w:rsidP="000A26E9">
      <w:pPr>
        <w:tabs>
          <w:tab w:val="left" w:pos="990"/>
        </w:tabs>
      </w:pPr>
      <w:r>
        <w:t>Basically means that calibration on the galvanometer does not really affect the quaternion solve</w:t>
      </w:r>
    </w:p>
    <w:p w14:paraId="6C2D0BFA" w14:textId="77777777" w:rsidR="000A26E9" w:rsidRDefault="000A26E9" w:rsidP="000A26E9">
      <w:pPr>
        <w:tabs>
          <w:tab w:val="left" w:pos="990"/>
        </w:tabs>
      </w:pPr>
    </w:p>
    <w:p w14:paraId="173164B8" w14:textId="5CF193B9" w:rsidR="000A26E9" w:rsidRDefault="000A26E9" w:rsidP="000A26E9">
      <w:pPr>
        <w:tabs>
          <w:tab w:val="left" w:pos="990"/>
        </w:tabs>
      </w:pPr>
      <w:r>
        <w:t>STD calculation</w:t>
      </w:r>
    </w:p>
    <w:p w14:paraId="08326C70" w14:textId="08510A24" w:rsidR="000A26E9" w:rsidRDefault="00F04245" w:rsidP="000A26E9">
      <w:pPr>
        <w:tabs>
          <w:tab w:val="left" w:pos="990"/>
        </w:tabs>
      </w:pPr>
      <w:r>
        <w:t>1.0e-04 *</w:t>
      </w:r>
      <w:r w:rsidR="000A26E9">
        <w:t>0.0003    0.8775    0.6027    0.4335</w:t>
      </w:r>
    </w:p>
    <w:p w14:paraId="27269699" w14:textId="77777777" w:rsidR="000A26E9" w:rsidRDefault="000A26E9" w:rsidP="000A26E9">
      <w:pPr>
        <w:tabs>
          <w:tab w:val="left" w:pos="990"/>
        </w:tabs>
      </w:pPr>
    </w:p>
    <w:p w14:paraId="18F26039" w14:textId="77777777" w:rsidR="000A26E9" w:rsidRDefault="000A26E9" w:rsidP="000A26E9">
      <w:pPr>
        <w:tabs>
          <w:tab w:val="left" w:pos="990"/>
        </w:tabs>
      </w:pPr>
    </w:p>
    <w:sectPr w:rsidR="000A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DY1MjW0MDE3MzVW0lEKTi0uzszPAykwrAUACk+dmSwAAAA="/>
  </w:docVars>
  <w:rsids>
    <w:rsidRoot w:val="00407765"/>
    <w:rsid w:val="000A26E9"/>
    <w:rsid w:val="00407765"/>
    <w:rsid w:val="00683FE0"/>
    <w:rsid w:val="00F0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5CF3"/>
  <w15:chartTrackingRefBased/>
  <w15:docId w15:val="{2CA84B92-0C93-499A-A64D-45EB8FC3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68B15-4D79-44E5-86DD-0DE82B09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3</cp:revision>
  <dcterms:created xsi:type="dcterms:W3CDTF">2017-07-27T07:18:00Z</dcterms:created>
  <dcterms:modified xsi:type="dcterms:W3CDTF">2017-07-27T19:12:00Z</dcterms:modified>
</cp:coreProperties>
</file>