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网络攻防对抗技术研究所管理系统</w:t>
      </w:r>
    </w:p>
    <w:p>
      <w:pPr>
        <w:jc w:val="center"/>
      </w:pPr>
      <w:r>
        <w:rPr>
          <w:rFonts w:ascii="黑体" w:hAnsi="黑体" w:eastAsia="黑体"/>
          <w:b/>
          <w:sz w:val="60"/>
        </w:rPr>
        <w:t>需求规格说明书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（软件需求规格说明书 · SRS）</w:t>
      </w:r>
    </w:p>
    <w:p/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文档编号：SQA2-SRS-20261018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编制单位：SQA2 团队（北京盾阵科技有限公司）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编制：陈彬（统稿）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编制日期：2026-10-18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适用项目：网络攻防对抗技术研究所管理系统</w:t>
      </w:r>
    </w:p>
    <w:p>
      <w:r>
        <w:br w:type="page"/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修订历史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82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版本</w:t>
            </w:r>
          </w:p>
        </w:tc>
        <w:tc>
          <w:tcPr>
            <w:tcW w:type="dxa" w:w="123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  <w:tc>
          <w:tcPr>
            <w:tcW w:type="dxa" w:w="484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修订内容</w:t>
            </w:r>
          </w:p>
        </w:tc>
        <w:tc>
          <w:tcPr>
            <w:tcW w:type="dxa" w:w="92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编制</w:t>
            </w:r>
          </w:p>
        </w:tc>
        <w:tc>
          <w:tcPr>
            <w:tcW w:type="dxa" w:w="123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审核</w:t>
            </w:r>
          </w:p>
        </w:tc>
      </w:tr>
      <w:tr>
        <w:tc>
          <w:tcPr>
            <w:tcW w:type="dxa" w:w="8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2026-10-18</w:t>
            </w:r>
          </w:p>
        </w:tc>
        <w:tc>
          <w:tcPr>
            <w:tcW w:type="dxa" w:w="484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首次统稿：按需求框架 V3.3.1 与 2026-10-11 澄清口径整理功能、非功能、数据需求，建立 24 项验收指标映射与需求追踪矩阵</w:t>
            </w:r>
          </w:p>
        </w:tc>
        <w:tc>
          <w:tcPr>
            <w:tcW w:type="dxa" w:w="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陈彬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待组长审核</w:t>
            </w:r>
          </w:p>
        </w:tc>
      </w:tr>
    </w:tbl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说明：本文件以《网络攻防对抗技术研究所管理系统业务需求框架》V3.3.1 为需求基线，并已回填 2026-10-11 老师对 SQA2 十三问的答复口径；接口与测试证据以接口规范 v1.0（2026-10-17 12:00 冻结）和《测试文档_SQA2.docx》V1.0 为准。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（请在 Word 中右键更新域）</w:t>
        <w:fldChar w:fldCharType="end"/>
      </w:r>
    </w:p>
    <w:p>
      <w:r>
        <w:br w:type="page"/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1  引言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1.1  编写目的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本文档定义网络攻防对抗技术研究所管理系统的功能需求、非功能需求、数据需求与验收依据，作为设计、开发、测试和验收的共同基线。文档面向：甲方（北京理工大学）验收人员、乙方项目组、课程评审的结对小组，以及后续二次开发人员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需求条目采用唯一编号（FR/NFR/DR），每条需求可追溯到需求框架章节、接口与测试用例，追溯关系见第 6 章。凡需求框架已明确的内容，本文档细化但不改变其业务含义；凡老师澄清已改变的口径，以澄清为准并在 1.6 与附录 7.1 标注。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1.2  项目背景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网络攻防对抗技术研究所现有信息以分散表格与人工维护为主，缺少统一的门户展示、人员与成果管理、图书借阅与资料下载能力。甲方委托乙方开发一套 B/S 架构的管理系统，实现研究所门户对外展示、注册用户内部管理、管理员后台维护三类视图，并满足数据校验、隐私保护、图书借阅规则、数据正确性检查与备份恢复等质量要求。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26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</w:t>
            </w:r>
          </w:p>
        </w:tc>
        <w:tc>
          <w:tcPr>
            <w:tcW w:type="dxa" w:w="6803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委托方（甲方）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北京理工大学（联系人：单纯）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受托方（乙方）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SQA2 团队 · 北京盾阵科技有限公司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合同性质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技术开发（委托开发），研发经费 10 万元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签订日期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2026-10-09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交付日期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2026-10-20 09:55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履行期限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签订日至交付日后一年（至 2027-10-20）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1-1  项目基本信息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1.3  范围与边界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系统范围包括三部分：①面向游客与注册用户的研究所门户（7 个栏目）；②注册用户的内部管理功能（签到签出、图书借阅、下载专区、用户帮助、个人档案）；③系统管理员后台（用户与权限、批量导入、内容维护、图书与借阅管理、下载管理、备份恢复）。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明确不在本期范围：英文版界面（需求框架列为二期）、独立 APP/小程序/智能体（本项目定位为 Web 系统）、短信与邮件通知（到期提醒采用站内提醒）、在线支付、移动端原生适配、生产环境高可用集群与容量规划。上述内容不作为验收项，若甲方后续提出按变更流程处理。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1.4  术语与缩略语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26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术语</w:t>
            </w:r>
          </w:p>
        </w:tc>
        <w:tc>
          <w:tcPr>
            <w:tcW w:type="dxa" w:w="6803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含义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游客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未登录访问者，仅可访问公开栏目与公开检索接口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注册用户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研究所教师与学生（含留学生），账号由管理员统一生成或批量导入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系统管理员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后台管理者，负责用户、内容、导入、备份等；不隐含图书管理权限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所长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管理员在用户上设置的标记位 isDirector，可查看全员签到统计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图书管理教师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管理员设置的标记位 isLibrarian，负责图书维护、借阅审核、归还、违规确认与参数配置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借阅人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发起借阅申请的注册用户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两跳借阅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借阅人提交申请（pending）→ 图书管理教师审核登记 → 形成在借记录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在借 / 已超期 / 已归还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借阅记录的三种中文状态，接口按此返回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自然日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借阅期限、归还冷却期、逾期 30 天违规判定的时间单位（澄清口径）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工作日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到期提醒提前量口径，排除周六周日与配置的法定节假日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诚信记录（违规）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 30 个自然日未还经图书管理教师确认后形成的记录，只增不删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停借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已确认违规累计超过 3 次（第 4 次起）停止借阅资格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字段可见性矩阵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按角色定义字段是否返回的规则，脱敏在服务端执行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SRS / FR / NFR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需求规格说明书 / 功能需求 / 非功能需求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1-2  术语与缩略语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1.5  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56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374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文件</w:t>
            </w:r>
          </w:p>
        </w:tc>
        <w:tc>
          <w:tcPr>
            <w:tcW w:type="dxa" w:w="226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版本/日期</w:t>
            </w:r>
          </w:p>
        </w:tc>
        <w:tc>
          <w:tcPr>
            <w:tcW w:type="dxa" w:w="249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业务需求框架 V3.3.1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2026-09-28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业务需求权威来源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业务需求框架附件：姓名登记条例（初稿）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中文姓名校验依据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合同及附件 1（验收指标表 A-01～F-04）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澄清修订版 2026-10-11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验收标准与指标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接口规范_SQA2_20261016.md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 / 2026-10-17 12:00 冻结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接口、字段、错误码基线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质量计划_SQA2.docx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V1.1 / 2026-10-12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质量目标与评审关口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评审检查表 R1–R5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2026-10-16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需求评审（R1）自检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需求澄清问题清单_SQA2_20261009.docx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V1.1 / 2026-10-11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17 项澄清答复回填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GB/T 8567-2006 计算机软件文档编制规范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2006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文档体例参照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测试文档_SQA2.docx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 / 2026-10-18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需求验证证据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1-3  参考资料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1.6  需求编号与优先级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功能需求编号形如 FR-&lt;域&gt;-&lt;序号&gt;，域包括 PORTAL（门户）、USER（注册用户）、ADMIN（管理）、BOOK（借阅）、VAL（校验）、NOTIFY（提醒）、DL（下载）、HELP（帮助）、CONTENT（内容）、BACKUP（备份）。非功能需求编号 NFR-&lt;主题&gt;-&lt;序号&gt;，数据需求编号 DR-&lt;序号&gt;。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优先级定义：P0＝验收必测且影响主流程；P1＝验收指标明确要求；P2＝体验增强。本文档所有 P0/P1 需求均对应第 6 章验收指标；P2 需求不单独验收。涉及老师澄清的口径在条目“依据”列注明“澄清 2026-10-11”。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2  总体描述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2.1  系统目标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对外：以门户形式完整展示研究所 7 个栏目，游客无需登录即可浏览与检索公开信息。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对内：注册用户可完成签到签出、图书借阅、资料下载、在线帮助与个人档案维护。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管理：管理员可集中维护用户、内容、图书、下载资料，支持 Excel/CSV 批量导入与备份恢复。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质量：人员数据在保存与导入两条路径上强制校验，数据正确性可抽查、可复算、可留痕（&gt;99%）。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合规：手机号、出生日期等敏感字段按角色脱敏；AI 与开源使用情况可说明、可追溯。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2.2  用户类别与特征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用户类别</w:t>
            </w:r>
          </w:p>
        </w:tc>
        <w:tc>
          <w:tcPr>
            <w:tcW w:type="dxa" w:w="238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典型人员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使用特征</w:t>
            </w:r>
          </w:p>
        </w:tc>
        <w:tc>
          <w:tcPr>
            <w:tcW w:type="dxa" w:w="20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主要权限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游客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校外访客、未登录用户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只读浏览，关注研究所介绍、师资、成果、招生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公开查询接口；不可下载内部资料、不可借阅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注册用户（教师）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全职教师、校外兼职教师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维护档案、借阅图书、下载资料；全职教师可看名下学生签到统计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本人档案与借阅、站内提醒、下载、帮助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注册用户（学生）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在读/毕业/结业肄业学生，含留学生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查阅资料、借阅图书、签到签出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本人档案与借阅、下载、帮助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系统管理员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研究所行政人员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批量建档、内容维护、权限授予、备份恢复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用户/内容/导入/备份；图书业务需另授 isLibrarian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图书管理教师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被授予标记位的教师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审核借阅、登记归还、确认违规、配置借阅参数、维护图书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图书域全部接口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所长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被授予标记位的教师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查看全员签到签出统计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统计接口 scope=all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2-1  用户类别与权限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权限实现采用“基础角色＋标记位”：基础角色为 guest/user/admin，所长与图书管理教师是管理员在用户上设置的isDirector/isLibrarian 标记，由系统管理员按实际业务指定（澄清 2026-10-11 第 9 问）。权限校验在服务端执行，前端隐藏不作为安全边界。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2.3  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层面</w:t>
            </w:r>
          </w:p>
        </w:tc>
        <w:tc>
          <w:tcPr>
            <w:tcW w:type="dxa" w:w="725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要求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客户端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Chrome / Edge / Firefox 当前主流版本；分辨率 ≥1366×768；无需安装插件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网络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校园网或公网 HTTPS 访问；前端仅通过 /api/v1 取数，不直连数据库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服务端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JDK 17、Spring Boot 3.5.7；可运行于 Linux/Windows；默认端口 8080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 8（utf8mb4）；开发与自动化测试使用 H2 MySQL 兼容模式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文件存储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本地受控目录，照片等私有媒体不公开直链；备份文件单独存放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浏览器兼容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上述三种浏览器完成 A-01～A-06 主流程走查（E-01）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2-2  运行环境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2.4  设计与实现约束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架构：B/S，前后端分离；后端 REST + JSON，统一响应包 {code,message,data}，HTTP 状态码与 code 同号。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时间：接口时间一律 “YYYY-MM-DD HH:mm”，纯日期 “YYYY-MM-DD”；前端不得自行改格式。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语言：界面与文档均为简体中文；不提供英文版。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数据：以老师下发的 9 份基础数据为初始化来源，缺失字段按隐私边界生成虚拟值并标注来源。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合规：允许使用开源框架与 AI 辅助开发，但须在《独创性声明》《使用权声明》中说明工具、范围与开源许可证。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扩展：图书编号、借阅上限等参数可配置；模块按 auth/portal/library/validation/admin/backup/common 分包，便于二次开发。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冻结纪律：接口 v1.0 于 2026-10-17 12:00 冻结，变更须更新文档版本并取得前端确认。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2.5  假设与依赖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79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487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假设/依赖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影响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A-1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甲方提供的基础数据（教师 17、学生 950+、图书 562 等）允许用于演示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数据导入与门户展示的样本来源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A-2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系统部署于可访问的服务器，具备固定域名或 IP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门户对外访问；否则以本机/局域网演示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A-3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不依赖短信、邮件网关与第三方支付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提醒仅站内，避免外部服务不可用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A-4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照片由用户或管理员上传，系统只做尺寸与比例检测，不接入人脸识别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B-05 的检测边界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A-5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浏览器允许 JavaScript 与 Cookie/LocalStorage 保存令牌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登录态维持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A-6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法定节假日清单可在配置中维护，默认仅排除周末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工作日口径的可配置性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2-3  假设与依赖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3  功能需求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3.1  游客视图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游客访问门户无需登录。所有公开接口在服务端按字段可见性矩阵输出，电话与出生日期不返回。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510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需求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验收要点</w:t>
            </w:r>
          </w:p>
        </w:tc>
        <w:tc>
          <w:tcPr>
            <w:tcW w:type="dxa" w:w="68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优先级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FR-PORTAL-01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首页展示研究所 LOGO、中英文名称、版权信息，动态消息实时更新（轮询/聚焦刷新），提供 cs、grd、gms 三个外链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首页可见上述元素，外链可跳转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FR-PORTAL-02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关于我们：研究所简介、联系我们；师资按全职/兼职分类；学生按在读/毕业/结业肄业三态展示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栏目齐全，分类正确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FR-PORTAL-03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动态消息：新闻动态、通知通告、学术活动三个子栏目；稿件支持图片、流媒体与可下载附件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三子栏目可浏览，详情含附件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FR-PORTAL-04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教学科研：教学工作展示课程信息（编号/名称/性质/层次/授课时间/主讲教师），科研工作展示项目信息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两页表格字段完整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FR-PORTAL-05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研究成果：教学类（成果/论文/教材/教改）与科研类（成果/论文/专利/著作权）共 8 类，表格展示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 类均可查询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FR-PORTAL-06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招生信息：本科/硕士/博士/留学生四类，展示技术要求、工作时间、其他要求、联系人及联系方式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四类内容完整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FR-PORTAL-07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国际合作：以表格展示合作大学/企业、所属国家、合作项目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表格可浏览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FR-PORTAL-08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公开检索：新闻、师资、学生、成果等列表支持 keyword 检索与分页；游客可使用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关键词命中，分页正确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3-1  游客视图功能需求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3.2  注册用户视图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510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需求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验收要点</w:t>
            </w:r>
          </w:p>
        </w:tc>
        <w:tc>
          <w:tcPr>
            <w:tcW w:type="dxa" w:w="68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优先级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FR-USER-01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登录即自动签到，登出即自动签出；签到记录含登录时间与登出时间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签到/签出记录成对生成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FR-USER-02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个人档案查看与修改；保存时服务端执行与导入相同的校验规则，字段错误逐项提示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非法字段 422 且仅回显涉事字段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FR-USER-03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上传本人照片；保存前强制检测大小 ≤2MB、宽高比 33:48，不合格拒绝保存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不合格 422，合格可访问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FR-USER-04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修改密码；修改成功后当前令牌失效，需重新登录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旧令牌 401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FR-USER-05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图书目录浏览与关键词检索；显示 7 位编号、书名、作者、在借状态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编号规则正确，状态准确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FR-USER-06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发起借阅申请；申请前由服务端校验全部借阅规则，被拒时说明具体原因与当前值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规则命中返回 409 与规则说明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FR-USER-07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我的借阅：状态、借出时间、应还日期、剩余天数、到期提醒标记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状态与剩余天数正确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FR-USER-08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我的诚信记录：只读查看已确认违规次数与原因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本人可见，他人不可见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FR-USER-09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站内提醒列表与标记已读；展示未读数量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未读数与已读状态正确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FR-USER-10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下载专区 8 类资料在线浏览与下载；未登录不可下载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 类可下载，未登录 401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FR-USER-11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用户帮助：在线手册条目树＋关键词索引查询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条目可读，检索命中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3-2  注册用户功能需求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3.3  管理员视图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510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需求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验收要点</w:t>
            </w:r>
          </w:p>
        </w:tc>
        <w:tc>
          <w:tcPr>
            <w:tcW w:type="dxa" w:w="68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优先级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FR-ADMIN-01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用户增删改查；授予/取消所长与图书管理教师标记；代重置密码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标记位生效，权限随之变化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FR-ADMIN-02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Excel/CSV 批量导入教师、学生、图书、论文、专利、项目、课程、教材等；逐行返回成功/失败与原因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失败行如实统计，不静默丢弃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FR-ADMIN-03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门户内容维护：新闻、成果、课程、项目、招生、国际合作、简介的增删改；支持单条录入与批量导入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修改后前台即时可见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FR-ADMIN-04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图片/附件/流媒体上传，返回可访问地址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上传成功且可引用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FR-ADMIN-05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图书维护：新增、修改、删除、批量导入；编号按 7 位规则，导入时由旧编号换算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编号与购买年份一致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FR-ADMIN-06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借阅工作台：待审核申请、在借/已超期/已归还清单、审核、驳回、归还登记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状态流转正确，可追溯操作人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FR-ADMIN-07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违规管理：待确认队列与已确认记录；确认后不可删除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无删除接口，记录保留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FR-ADMIN-08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借阅参数配置：在借上限、借期天数、提前提醒工作日数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修改即时生效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FR-ADMIN-09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下载资料管理：8 类文件上传、替换、排序、删除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分类与排序正确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FR-ADMIN-10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数据备份与恢复：立即备份、查看备份列表、上传备份文件恢复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备份成功，恢复后数据一致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FR-ADMIN-11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签到统计：所长查看全员，全职教师查看名下学生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越权访问 403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3-3  管理员功能需求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3.4  图书借阅业务规则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借阅规则是本系统验收的重点（A-04 共 9 条）。规则在服务端强制执行，前端提示不作为判定依据；被拒时返回 409 并在 message 中写明命中规则与当前值（在借数/上限、可再借日期、违规次数等）。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32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331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规则</w:t>
            </w:r>
          </w:p>
        </w:tc>
        <w:tc>
          <w:tcPr>
            <w:tcW w:type="dxa" w:w="309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判定口径</w:t>
            </w:r>
          </w:p>
        </w:tc>
        <w:tc>
          <w:tcPr>
            <w:tcW w:type="dxa" w:w="132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依据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FR-BOOK-01</w:t>
            </w:r>
          </w:p>
        </w:tc>
        <w:tc>
          <w:tcPr>
            <w:tcW w:type="dxa" w:w="331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图书编号 7 位＝购买年份 4 位＋当年顺序 3 位；同一图书仅一册</w:t>
            </w:r>
          </w:p>
        </w:tc>
        <w:tc>
          <w:tcPr>
            <w:tcW w:type="dxa" w:w="309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编号正则 ^\d{7}$，前 4 位为年份；基础数据 B001 风格在导入时换算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框架 §3.2.1.2.2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FR-BOOK-02</w:t>
            </w:r>
          </w:p>
        </w:tc>
        <w:tc>
          <w:tcPr>
            <w:tcW w:type="dxa" w:w="331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借期 30 个自然日，应还日期＝借出时间＋30 天</w:t>
            </w:r>
          </w:p>
        </w:tc>
        <w:tc>
          <w:tcPr>
            <w:tcW w:type="dxa" w:w="309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due_at 按自然日计算，时间精确到分钟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框架＋澄清第 6 问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FR-BOOK-03</w:t>
            </w:r>
          </w:p>
        </w:tc>
        <w:tc>
          <w:tcPr>
            <w:tcW w:type="dxa" w:w="331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在借上限默认 2 本，可由图书管理教师配置</w:t>
            </w:r>
          </w:p>
        </w:tc>
        <w:tc>
          <w:tcPr>
            <w:tcW w:type="dxa" w:w="309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申请时统计本人未归还记录数，≥上限拒绝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框架＋F-03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FR-BOOK-04</w:t>
            </w:r>
          </w:p>
        </w:tc>
        <w:tc>
          <w:tcPr>
            <w:tcW w:type="dxa" w:w="331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同一册图书存在未归还记录时不可再借（一册一记录）</w:t>
            </w:r>
          </w:p>
        </w:tc>
        <w:tc>
          <w:tcPr>
            <w:tcW w:type="dxa" w:w="309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 book_id 查未归还借阅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框架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FR-BOOK-05</w:t>
            </w:r>
          </w:p>
        </w:tc>
        <w:tc>
          <w:tcPr>
            <w:tcW w:type="dxa" w:w="331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同一图书同一时刻仅保留 1 条有效待审核申请</w:t>
            </w:r>
          </w:p>
        </w:tc>
        <w:tc>
          <w:tcPr>
            <w:tcW w:type="dxa" w:w="309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重复申请返回 409 DUPLICATE_REQUEST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框架（并发）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FR-BOOK-06</w:t>
            </w:r>
          </w:p>
        </w:tc>
        <w:tc>
          <w:tcPr>
            <w:tcW w:type="dxa" w:w="331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归还后 5 个自然日内同一册不可再借（冷却期）</w:t>
            </w:r>
          </w:p>
        </w:tc>
        <w:tc>
          <w:tcPr>
            <w:tcW w:type="dxa" w:w="309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last_returned_at＋5 天，边界日拒绝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框架＋澄清第 6 问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FR-BOOK-07</w:t>
            </w:r>
          </w:p>
        </w:tc>
        <w:tc>
          <w:tcPr>
            <w:tcW w:type="dxa" w:w="331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期满前 3 个工作日向借阅人与图书管理教师发送站内提醒</w:t>
            </w:r>
          </w:p>
        </w:tc>
        <w:tc>
          <w:tcPr>
            <w:tcW w:type="dxa" w:w="309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按工作日口径，排除周末与配置节假日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框架＋澄清第 7 问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FR-BOOK-08</w:t>
            </w:r>
          </w:p>
        </w:tc>
        <w:tc>
          <w:tcPr>
            <w:tcW w:type="dxa" w:w="331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 30 个自然日未还生成违规候选，经图书管理教师确认后记为 1 次</w:t>
            </w:r>
          </w:p>
        </w:tc>
        <w:tc>
          <w:tcPr>
            <w:tcW w:type="dxa" w:w="309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先生成 pending，确认后 confirmed；同时提醒管理教师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框架＋澄清第 8 问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FR-BOOK-09</w:t>
            </w:r>
          </w:p>
        </w:tc>
        <w:tc>
          <w:tcPr>
            <w:tcW w:type="dxa" w:w="331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已确认违规超过 3 次（第 4 次起）停止借阅资格；记录不清除</w:t>
            </w:r>
          </w:p>
        </w:tc>
        <w:tc>
          <w:tcPr>
            <w:tcW w:type="dxa" w:w="309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confirmed 计数 &gt;3 拒绝申请；违规无 DELETE 接口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框架＋澄清第 8 问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FR-BOOK-10</w:t>
            </w:r>
          </w:p>
        </w:tc>
        <w:tc>
          <w:tcPr>
            <w:tcW w:type="dxa" w:w="331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不提供续借；借阅流程为申请→审核→登记借出两跳</w:t>
            </w:r>
          </w:p>
        </w:tc>
        <w:tc>
          <w:tcPr>
            <w:tcW w:type="dxa" w:w="309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审核生成在借记录，请求置已批准</w:t>
            </w:r>
          </w:p>
        </w:tc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框架原文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3-4  图书借阅规则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3.5  数据校验需求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校验引擎是 B-01～B-06 的实现基础，接入点为保存、批量导入与预检三条路径，规则唯一、结果一致。字段错误返回 422，data.fields 为“字段名→原因”的映射，且只含本次提交涉及的字段。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32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154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字段/对象</w:t>
            </w:r>
          </w:p>
        </w:tc>
        <w:tc>
          <w:tcPr>
            <w:tcW w:type="dxa" w:w="442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规则</w:t>
            </w:r>
          </w:p>
        </w:tc>
        <w:tc>
          <w:tcPr>
            <w:tcW w:type="dxa" w:w="177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示例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FR-VAL-01</w:t>
            </w:r>
          </w:p>
        </w:tc>
        <w:tc>
          <w:tcPr>
            <w:tcW w:type="dxa" w:w="15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教师工号</w:t>
            </w:r>
          </w:p>
        </w:tc>
        <w:tc>
          <w:tcPr>
            <w:tcW w:type="dxa" w:w="44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 位数字，前缀为 61201/72201/74201；三种前缀均为全职教师</w:t>
            </w:r>
          </w:p>
        </w:tc>
        <w:tc>
          <w:tcPr>
            <w:tcW w:type="dxa" w:w="17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6120100001 通过；123、7520200001 拒绝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FR-VAL-02</w:t>
            </w:r>
          </w:p>
        </w:tc>
        <w:tc>
          <w:tcPr>
            <w:tcW w:type="dxa" w:w="15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教师类别</w:t>
            </w:r>
          </w:p>
        </w:tc>
        <w:tc>
          <w:tcPr>
            <w:tcW w:type="dxa" w:w="44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 full（全职）/ external（校外兼职）两种；出现第三值拒绝</w:t>
            </w:r>
          </w:p>
        </w:tc>
        <w:tc>
          <w:tcPr>
            <w:tcW w:type="dxa" w:w="17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“校内兼职”判错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FR-VAL-03</w:t>
            </w:r>
          </w:p>
        </w:tc>
        <w:tc>
          <w:tcPr>
            <w:tcW w:type="dxa" w:w="15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校外兼职</w:t>
            </w:r>
          </w:p>
        </w:tc>
        <w:tc>
          <w:tcPr>
            <w:tcW w:type="dxa" w:w="44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无工号；聘书编号 appointmentNo 与聘期 appointmentTerm 必填</w:t>
            </w:r>
          </w:p>
        </w:tc>
        <w:tc>
          <w:tcPr>
            <w:tcW w:type="dxa" w:w="17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误填工号判错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FR-VAL-04</w:t>
            </w:r>
          </w:p>
        </w:tc>
        <w:tc>
          <w:tcPr>
            <w:tcW w:type="dxa" w:w="15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学生学号</w:t>
            </w:r>
          </w:p>
        </w:tc>
        <w:tc>
          <w:tcPr>
            <w:tcW w:type="dxa" w:w="44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 位：第 1 位层次（1 本科/3 研究生）、第 2 位类别（1/2/3/8）、第 3–6 位入学年份、第 7–10 位顺序号；全库唯一</w:t>
            </w:r>
          </w:p>
        </w:tc>
        <w:tc>
          <w:tcPr>
            <w:tcW w:type="dxa" w:w="17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3120260001 通过；1120260001 拒绝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FR-VAL-05</w:t>
            </w:r>
          </w:p>
        </w:tc>
        <w:tc>
          <w:tcPr>
            <w:tcW w:type="dxa" w:w="15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中文姓名</w:t>
            </w:r>
          </w:p>
        </w:tc>
        <w:tc>
          <w:tcPr>
            <w:tcW w:type="dxa" w:w="44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仅汉字（允许少数民族姓名间隔符“·”），长度 2～15；留学生可设豁免标记</w:t>
            </w:r>
          </w:p>
        </w:tc>
        <w:tc>
          <w:tcPr>
            <w:tcW w:type="dxa" w:w="17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含数字/字母/空格判错；豁免者跳过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FR-VAL-06</w:t>
            </w:r>
          </w:p>
        </w:tc>
        <w:tc>
          <w:tcPr>
            <w:tcW w:type="dxa" w:w="15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移动电话</w:t>
            </w:r>
          </w:p>
        </w:tc>
        <w:tc>
          <w:tcPr>
            <w:tcW w:type="dxa" w:w="44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 位数字，可选国家代码前缀</w:t>
            </w:r>
          </w:p>
        </w:tc>
        <w:tc>
          <w:tcPr>
            <w:tcW w:type="dxa" w:w="17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13800000000 通过；10 位拒绝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FR-VAL-07</w:t>
            </w:r>
          </w:p>
        </w:tc>
        <w:tc>
          <w:tcPr>
            <w:tcW w:type="dxa" w:w="15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办公电话</w:t>
            </w:r>
          </w:p>
        </w:tc>
        <w:tc>
          <w:tcPr>
            <w:tcW w:type="dxa" w:w="44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 位区号＋8 位号码，前 4 位为 6891/6894</w:t>
            </w:r>
          </w:p>
        </w:tc>
        <w:tc>
          <w:tcPr>
            <w:tcW w:type="dxa" w:w="17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01068911234 通过；位数不符提示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FR-VAL-08</w:t>
            </w:r>
          </w:p>
        </w:tc>
        <w:tc>
          <w:tcPr>
            <w:tcW w:type="dxa" w:w="15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邮箱与出生日期</w:t>
            </w:r>
          </w:p>
        </w:tc>
        <w:tc>
          <w:tcPr>
            <w:tcW w:type="dxa" w:w="44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邮箱含 @ 且格式合法；出生日期为合法 YYYY-MM-DD；缺失不强制补齐</w:t>
            </w:r>
          </w:p>
        </w:tc>
        <w:tc>
          <w:tcPr>
            <w:tcW w:type="dxa" w:w="17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非法日期判错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FR-VAL-09</w:t>
            </w:r>
          </w:p>
        </w:tc>
        <w:tc>
          <w:tcPr>
            <w:tcW w:type="dxa" w:w="15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照片</w:t>
            </w:r>
          </w:p>
        </w:tc>
        <w:tc>
          <w:tcPr>
            <w:tcW w:type="dxa" w:w="44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≤2MB、可解码、宽高比 33:48 为必检；背景与着装仅提示</w:t>
            </w:r>
          </w:p>
        </w:tc>
        <w:tc>
          <w:tcPr>
            <w:tcW w:type="dxa" w:w="17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超限或比例不符 422</w:t>
            </w:r>
          </w:p>
        </w:tc>
      </w:tr>
      <w:tr>
        <w:tc>
          <w:tcPr>
            <w:tcW w:type="dxa" w:w="13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FR-VAL-10</w:t>
            </w:r>
          </w:p>
        </w:tc>
        <w:tc>
          <w:tcPr>
            <w:tcW w:type="dxa" w:w="15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服务端强制</w:t>
            </w:r>
          </w:p>
        </w:tc>
        <w:tc>
          <w:tcPr>
            <w:tcW w:type="dxa" w:w="44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绕过前端直接调用保存/导入接口同样被拦截</w:t>
            </w:r>
          </w:p>
        </w:tc>
        <w:tc>
          <w:tcPr>
            <w:tcW w:type="dxa" w:w="17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构造请求实测 422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3-5  数据校验需求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姓名细则说明：需求框架援引公安部《姓名登记条例（初稿）》，该附件为扫描件无文字层，本期按“汉字＋间隔符、长度可配置 2～15”实现并在代码注释标注待复核；该差异属规则细化，不影响 5 类必测场景的判定。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3.6  提醒与诚信记录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58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487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需求</w:t>
            </w:r>
          </w:p>
        </w:tc>
        <w:tc>
          <w:tcPr>
            <w:tcW w:type="dxa" w:w="192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  <w:tc>
          <w:tcPr>
            <w:tcW w:type="dxa" w:w="68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优先级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FR-NOTIFY-01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到期提醒在应还日前 3 个工作日生成，同时发给借阅人与图书管理教师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工作日计算排除周末与节假日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FR-NOTIFY-02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提醒去重：同一借阅同一提醒类型只生成一条，重复扫描不重复写入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dedup_key 唯一约束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FR-NOTIFY-03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逾期满 30 自然日生成违规候选，并向图书管理教师发送提醒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候选状态 pending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FR-NOTIFY-04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站内提醒支持未读计数与标记已读；仅本人可操作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越权 404/403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3-6  提醒与诚信记录需求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3.7  下载专区与用户帮助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3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521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需求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  <w:tc>
          <w:tcPr>
            <w:tcW w:type="dxa" w:w="68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优先级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FR-DL-01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下载专区设开题、中期、答辩、学位论文、专利、会议、上级文件、其他 8 类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分类固定，可按规定类别查询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FR-DL-02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登录后可浏览与下载；未登录访问返回 401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下载走鉴权接口，不暴露静态直链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FR-DL-03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管理员可上传、替换、排序、删除资料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删除后前台不可见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FR-HELP-01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用户帮助提供在线手册条目树（6 条内置）与关键词索引查询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标题/正文可检索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FR-HELP-02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帮助内容可随交付版用户手册扩展，不设独立管理端 CRUD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由后端维护，避免与手册双源漂移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3-7  下载与帮助需求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3.8  备份与恢复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498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需求</w:t>
            </w:r>
          </w:p>
        </w:tc>
        <w:tc>
          <w:tcPr>
            <w:tcW w:type="dxa" w:w="192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  <w:tc>
          <w:tcPr>
            <w:tcW w:type="dxa" w:w="68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优先级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FR-BACKUP-01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管理员可立即备份，生成备份文件并返回文件名、大小、时间；可查看备份列表与存放位置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备份覆盖 schema 中全部受控业务表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FR-BACKUP-02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可上传备份文件恢复；恢复前二次确认，恢复后登录令牌失效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恢复演练后数据与备份一致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FR-BACKUP-03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媒体文件随数据一并备份/恢复，缺失时给出明确错误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避免只恢复数据库导致图片丢失</w:t>
            </w:r>
          </w:p>
        </w:tc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3-8  备份与恢复需求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3.9  界面与交互需求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FR-UI-01：界面结构清晰，门户、个人中心、管理后台三套布局；导航层级不超过三级。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FR-UI-02：登录页展示研究所 LOGO、系统名称与著作权标志（C-03）。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FR-UI-03：表单错误在对应字段旁提示；提交失败保留已填内容，不清空表单。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FR-UI-04：设计阶段提供两种界面方案（统一组件骨架方案与原型稿方案）及选定记录（C-02）。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FR-UI-05：列表默认分页 20 条，支持翻页与总数显示；空数据给出“暂无数据”提示。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4  非功能需求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4.1  正确性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NFR-COR-01（P0）：全部业务数据正确性 &gt;99%。系统提供数据正确性检查能力：可指定数据范围与抽样量（不少于 200 条），比对原始记录与系统记录，输出抽查清单、不一致条目数与正确率；抽样量不足 200 条时拒绝出具结论。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NFR-COR-02（P0）：借阅、签到、违规等统计结果可由原始记录复算得到相同结果；统计口径在文档中写明。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NFR-COR-03（P1）：导入失败行如实统计并保留原因，不删除、不隐藏不合格行；虚数据保留来源标识（source_json/datesSynthetic）。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4.2  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3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396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场景</w:t>
            </w:r>
          </w:p>
        </w:tc>
        <w:tc>
          <w:tcPr>
            <w:tcW w:type="dxa" w:w="192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实测（2026-10-18）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NFR-PERF-01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单条档案校验（POST /validate）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≤500ms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均值 0.9ms（n=20）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NFR-PERF-02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照片检测（≤2MB）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≤2s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0.29s（556KB JPEG）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NFR-PERF-03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借阅接口（列表/申请/审核/归还）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≤500ms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 31.2ms、申请 33.6ms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NFR-PERF-04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每日到期/违规扫描（200 条在借）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≤5min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2.89s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NFR-PERF-05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门户页面首屏加载（校园网）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≤2s（参照往届同题样例）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待部署环境实测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4-1  性能需求与实测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4.3  安全与隐私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NFR-SEC-01：认证采用令牌（Bearer），密码以哈希存储，不落明文；登录失败不区分“用户不存在/密码错误”。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NFR-SEC-02：越权防护在服务端逐接口校验；图书域接口要求 isLibrarian，统计 scope=all 要求 isDirector，普通用户访问他人资源返回 404 或 403。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NFR-SEC-03：字段可见性矩阵——游客与公开页可见学号、姓名、邮箱、照片；电话、出生日期仅本人与管理员可见；列表接口对无权角色不返回字段，而非前端隐藏。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NFR-SEC-04：照片等私有媒体通过鉴权接口访问，未登录不可直链访问；上传限制类型与大小。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NFR-SEC-05：备份文件含全量数据，仅管理员可下载与恢复；恢复操作需二次确认并记录。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4.4  兼容性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NFR-COMP-01（P0/E-01）：在 Chrome、Edge、Firefox 当前主流版本完成 A-01～A-06 主流程走查，布局无错位、功能可用；不要求 IE 与移动端原生适配。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4.5  可用性与文档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NFR-USE-01：提供《用户手册》并在系统内提供在线帮助与索引查询；帮助条目与手册同源。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NFR-USE-02：关键操作（删除、恢复、确认违规）需二次确认；危险操作给出后果说明。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NFR-USE-03：异常提示使用中文、可理解，不暴露堆栈与内部路径。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4.6  可维护性与可扩展性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NFR-MNT-01：按 auth/portal/library/validation/admin/backup/common 分包，模块边界与接口规范一致。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NFR-MNT-02：借阅上限、借期、提醒提前量等业务参数配置化（F-03），修改无需改代码。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NFR-MNT-03：数据库变更走 schema.sql 的 CREATE TABLE IF NOT EXISTS 与独立迁移脚本，新增业务表须登记备份表清单。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NFR-MNT-04：交付源码含运行说明、初始化脚本与演示数据，其他小组可按说明在干净环境运行（F-01）。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4.7  备份与恢复指标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NFR-BAK-01：支持每日自动备份与管理员手动备份；备份文件带时间戳，保留策略可配置。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NFR-BAK-02：恢复演练在 30 分钟内完成（10 万条以内数据量），恢复后核心数据一致、令牌失效。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4.8  交付与合规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NFR-DEL-01：交付源码、需求规格、系统设计、用户手册、测试文档、两项声明、演示视频与终版合同，文档统一 docx 格式并按“名称_SQA2”命名。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NFR-DEL-02：AI 与开源使用说明覆盖工具、协助范围、自主完成部分与开源组件许可证（F-04）。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5  数据需求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5.1  数据实体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系统共 21 张表，按用途分为五组。表间主要关系：users 与 teachers/students 一对一；borrow_requests 审核后生成 borrows（request_id 唯一）；borrows 与 violations 一对一；notifications 通过 dedup_key 去重；downloads 关联 media_files；source_import_rows 记录导入行级留痕。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4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分组</w:t>
            </w:r>
          </w:p>
        </w:tc>
        <w:tc>
          <w:tcPr>
            <w:tcW w:type="dxa" w:w="419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表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账号与人员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users、teachers、students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账号、角色与标记位；教师工号/类别/聘书；学生学号/状态/导师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认证与签到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auth_sessions、signin_logs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令牌会话；登录签到与登出签出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图书借阅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books、borrow_requests、borrows、violations、library_config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图书目录、申请、借阅、违规、参数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内容与资料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theses、patents、projects、courses、textbooks、portal_content、media_files、downloads、help_entries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成果与研究数据、门户内容、媒体、下载、帮助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提醒与留痕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notifications、source_import_rows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站内提醒；导入行级状态与原因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5-1  数据实体分组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5.2  核心数据字典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表</w:t>
            </w:r>
          </w:p>
        </w:tc>
        <w:tc>
          <w:tcPr>
            <w:tcW w:type="dxa" w:w="510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关键字段</w:t>
            </w:r>
          </w:p>
        </w:tc>
        <w:tc>
          <w:tcPr>
            <w:tcW w:type="dxa" w:w="226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约束/说明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users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username、password_hash、role、identity_type、name、is_director、is_librarian、active、profile_json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 唯一；profile_json 存扩展档案；角色 user/admin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teachers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user_id、employee_no、teacher_type、appointment_no、appointment_term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employee_no 唯一且可空（校外兼职）；user_id 唯一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students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user_id、student_no、status、enrollment_year、advisor_name、advisor_employee_no、advisor_user_id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student_no 唯一；状态在读/毕业/结业肄业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books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code、legacy_code、title、author、purchase_year、last_returned_at、source_json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 唯一 7 位；legacy_code 保留原始编号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borrow_requests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user_id、book_id、status、requested_at、reviewed_by、review_note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status=pending/approved/rejected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borrows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user_id、book_id、request_id、borrowed_at、due_at、returned_at、returned_by、source_key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request_id 唯一；source_key 唯一（导入幂等）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violations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user_id、borrow_id、status、confirmed_by、confirmed_at、reason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borrow_id 唯一；无删除接口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notifications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user_id、title、body、dedup_key、is_read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dedup_key 唯一，保证重复扫描不重复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library_config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max_borrow、loan_days、remind_before_workdays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单行配置，默认 2/30/3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downloads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category、title、media_id、sort_order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 为 8 类之一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help_entries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category、title、body、sort_order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(category,title) 唯一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5-2  核心表数据字典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5.3  数据来源与初始化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初始化数据来自老师 2026-10-12 下发的 9 份 xlsx：教师 17 人、学生 950+（在读/毕业/结业肄业三表）、图书 562 本、借阅 279 条、论文 855 条、专利 207 条（审查中 31/授权 136/失效 40）、项目 102 项、课程 19 门、教材 15 本。导入按 source_key 幂等，重复导入不新增记录。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已知数据差异及处理：①图书编号为 B001 风格，导入时换算为“购买年份＋顺序号”7 位编号，原编号保留在 legacy_code；②借阅表无借出/归还日期，演示数据的日期为虚构并标注 datesSynthetic/source_json；③教师/学生表缺少电话、出生日期、邮箱、照片，按隐私边界生成虚拟值，不与真实档案混淆。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5.4  数据保留与备份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DR-01：用户、借阅、违规、导入留痕等业务数据长期保留；违规记录不清除、系统保留。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DR-02：备份覆盖全部受控业务表与媒体文件；备份文件不提交到代码仓库，存放于部署目录的独立路径。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DR-03：演示数据与虚构字段必须可识别（source_json、datesSynthetic），不得覆盖真实数据。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6  验收指标映射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6.1  24 项验收指标与需求对照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68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指标</w:t>
            </w:r>
          </w:p>
        </w:tc>
        <w:tc>
          <w:tcPr>
            <w:tcW w:type="dxa" w:w="260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验收要点</w:t>
            </w:r>
          </w:p>
        </w:tc>
        <w:tc>
          <w:tcPr>
            <w:tcW w:type="dxa" w:w="226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对应需求</w:t>
            </w:r>
          </w:p>
        </w:tc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验证方法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证据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A-01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门户 7 栏目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FR-PORTAL-01～07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逐栏目演示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前端页面＋内容数据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注册用户 10 项栏目与未登录拦截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FR-USER-01～11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状态对比演示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TC-CORE-02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A-03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签到签出与统计授权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FR-USER-01、FR-ADMIN-11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功能演示＋抽查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TC-CORE-01、05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A-04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图书借阅 9 条规则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FR-BOOK-01～10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全流程＋边界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TC-LIB-03～07、10、12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A-05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下载专区 8 类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FR-DL-01～03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逐类演示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TC-LIB-08＋8 类演示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A-06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用户帮助与在线文档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FR-HELP-01～02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功能演示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TC-LIB-09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A-07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管理员用户/导入/内容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FR-ADMIN-01～05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功能演示＋真实样例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TC-CORE-04、06、07、10、11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B-01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数据正确性 &gt;99% 且提供检查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NFR-COR-01～03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抽查 ≥200 条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校验用例＋抽样脚本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B-02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教师工号与校外兼职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FR-VAL-01～03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 类各 2 例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TC-VAL-01、02；TC-CORE-04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B-03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学生学号编码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FR-VAL-04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 类各 2 例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TC-VAL-03；TC-CORE-11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B-04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中文姓名与留学生豁免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FR-VAL-05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各 ≥5 例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TC-VAL-04、05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B-05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照片 ≤2MB 与 33:48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FR-VAL-09、FR-USER-03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合规 2、不合规 3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TC-LIB-02；TC-PERF-04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B-06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电话字段校验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FR-VAL-06、07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各 3 例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TC-VAL-06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B-07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隐私保护与字段可见性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NFR-SEC-03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游客查询各入口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TC-CORE-03、09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C-01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界面结构、美观与布局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FR-UI-01、03、05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界面走查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前端页面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C-02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两种 UI 方案与选定记录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FR-UI-04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查阅设计说明书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系统设计说明书第 6 章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C-03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登录页 LOGO/系统名/著作权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FR-UI-02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目视核对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登录页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D-01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数据备份可执行可验证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FR-BACKUP-01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现场执行一次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TC-CORE-08、09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D-02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故障恢复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FR-BACKUP-02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现场恢复演练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TC-CORE-08、09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E-01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主流浏览器兼容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NFR-COMP-01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≥3 种浏览器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人工走查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F-01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交付物完整且可按说明运行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NFR-MNT-04、NFR-DEL-01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清点＋部署一次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源码包与 README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中文版与技术文档/手册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NFR-USE-01、NFR-DEL-01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文档审查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本文档＋手册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F-03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可配置与二次开发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NFR-MNT-02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 1 项参数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TC-LIB-04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F-04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AI 与开源使用说明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NFR-DEL-02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查阅声明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独创性/使用权声明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6-1  24 项验收指标与需求对照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6.2  需求追踪矩阵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需求</w:t>
            </w:r>
          </w:p>
        </w:tc>
        <w:tc>
          <w:tcPr>
            <w:tcW w:type="dxa" w:w="249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需求名称</w:t>
            </w:r>
          </w:p>
        </w:tc>
        <w:tc>
          <w:tcPr>
            <w:tcW w:type="dxa" w:w="260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实现接口/组件</w:t>
            </w:r>
          </w:p>
        </w:tc>
        <w:tc>
          <w:tcPr>
            <w:tcW w:type="dxa" w:w="13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验证用例</w:t>
            </w:r>
          </w:p>
        </w:tc>
        <w:tc>
          <w:tcPr>
            <w:tcW w:type="dxa" w:w="79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指标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FR-PORTAL-01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首页聚合与外链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/site/info、/home/summary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TC-CORE-02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A-01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FR-PORTAL-08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公开关键词检索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/news、/teachers、/students、/achievements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TC-CORE-03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A-01/B-07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FR-USER-01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登录签到/登出签出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/auth/login、/auth/logout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TC-CORE-01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A-03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FR-USER-02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档案保存校验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PUT /me/profile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TC-LIB-01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B-01/B-02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FR-USER-03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照片上传强制检测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/me/photo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TC-LIB-02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B-05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FR-USER-05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图书目录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/books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TC-LIB-10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A-04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FR-USER-06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借阅申请与规则校验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/books/{id}/borrow-requests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TC-LIB-03～07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A-04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FR-USER-07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我的借阅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/me/borrows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TC-LIB-12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A-04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FR-USER-09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站内提醒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/notifications、PUT /notifications/{id}/read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TC-LIB-11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A-04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FR-USER-10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下载专区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/downloads、/downloads/{id}/file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TC-LIB-08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A-05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FR-USER-11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用户帮助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/help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TC-LIB-09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A-06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FR-ADMIN-02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批量导入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/admin/users/import、/admin/import/baseline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TC-CORE-04、06、07、10、11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A-07/B-01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FR-ADMIN-05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图书维护与编号换算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POST/PUT/DELETE /admin/books、/admin/books/import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TC-LIB-10；TC-CORE-07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A-04/F-01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FR-ADMIN-06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借阅审核与归还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/admin/borrow-requests、POST approve/reject、POST /admin/borrows/{id}/return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TC-LIB-03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A-04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FR-ADMIN-07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违规确认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GET/POST /admin/violations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TC-LIB-07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A-04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FR-ADMIN-08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借阅参数配置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GET/PUT /admin/library/config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TC-LIB-04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F-03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FR-ADMIN-10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备份与恢复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/admin/backup、/admin/restore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TC-CORE-08、09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D-01/D-02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FR-BOOK-07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到期提醒工作日口径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LibraryScheduler.scan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TC-LIB-06；TC-PERF-05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A-04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FR-BOOK-08/09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违规候选与停借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scheduler＋POST /admin/violations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TC-LIB-07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A-04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FR-VAL-01～08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校验规则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/validate＋保存/导入路径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TC-VAL-01～07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B-02～B-06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NFR-COR-01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正确性抽查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backend/tools/verify_correctness.py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B-01 抽样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B-01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6-2  需求追踪矩阵（节选，完整矩阵见测试文档第 5 章）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6.3  需求变更记录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4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  <w:tc>
          <w:tcPr>
            <w:tcW w:type="dxa" w:w="419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变更</w:t>
            </w:r>
          </w:p>
        </w:tc>
        <w:tc>
          <w:tcPr>
            <w:tcW w:type="dxa" w:w="20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原因</w:t>
            </w:r>
          </w:p>
        </w:tc>
        <w:tc>
          <w:tcPr>
            <w:tcW w:type="dxa" w:w="158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影响范围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2026-10-11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教师类别由三态改两态（full/external），61201/72201/74201 均为全职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对照需求框架 §2.2 原文勘误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校验规则、导入、统计授权、接口枚举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2026-10-11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违规确认权限由 admin 改为 librarian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 A-04⑨“经图书管理教师确认”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接口权限、管理端页面、测试用例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2026-10-11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借阅条文“天”明确为自然日；到期提醒为站内提醒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老师第二轮澄清第 6、7 问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借期、冷却、逾期判定、提醒通道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2026-10-11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隐私边界：学号/姓名/邮箱/照片可公开，电话/出生日期敏感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老师第二轮澄清第 10 问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字段可见性矩阵、公开接口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2026-10-11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照片检测分级：大小与比例必检，背景/着装仅提示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老师第二轮澄清第 11 问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B-05 实现与验收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2026-10-17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公开接口补 keyword 游客检索；导师可为非本所教师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需求框架 §3.1.8/§2.2 原文核对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接口字段、数据模型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6-3  需求变更记录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7  附录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7.1  澄清口径回填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68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序号</w:t>
            </w:r>
          </w:p>
        </w:tc>
        <w:tc>
          <w:tcPr>
            <w:tcW w:type="dxa" w:w="20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问题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采纳口径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落实位置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技术栈与部署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不限定技术栈；力争部署上线，底线为可运行工程＋视频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NFR-MNT-04、2.3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源码打包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按往届样例目录，必须提供源码与运行说明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NFR-DEL-01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演示视频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MP4，覆盖三类角色；时长待老师公布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NFR-DEL-01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数据可用性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可用虚构数据；老师提供基础数据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5.3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验收形式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以小组互评为主，配合课堂检查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6.1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图书“天”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自然日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FR-BOOK-02、06、08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到期提醒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站内提醒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FR-BOOK-07、FR-NOTIFY-01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违规记录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先确认后记录，记录不清除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FR-BOOK-08、09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所长/图书管理教师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管理员按业务指定标记位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2.2、FR-ADMIN-01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隐私边界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学号/姓名/邮箱/照片可公开；电话/生日敏感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NFR-SEC-03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照片检测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≤2MB＋33:48 必检，背景/着装提示性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FR-VAL-09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留学生姓名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可设豁免标记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FR-VAL-05</w:t>
            </w:r>
          </w:p>
        </w:tc>
      </w:tr>
      <w:tr>
        <w:tc>
          <w:tcPr>
            <w:tcW w:type="dxa" w:w="68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违约金“天”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工作日（合同条款，非本系统功能）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合同第 10.3 条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7-1  澄清口径回填（13 项）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7.2  需求评审与检查表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本文件按《评审检查表 R1–R5》中 R1（需求规格，18 项）自检：需求条目均有唯一编号并可追溯；借阅 9 条规则逐条落地；隐私字段可见性矩阵与接口一致；24 项验收指标全部有对应需求；澄清口径逐项回填；无“待定/占位符”条目。R1 的逐项勾选结论随交付包归档。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遗留说明：姓名规则细则依据《姓名登记条例（初稿）》扫描件，文字层缺失，暂按“汉字＋间隔符、长度 2～15”实现并标注待复核；该细则不影响 5 类必测场景（纯汉字、含数字、含字母、含空格、留学生豁免）的判定。</w:t>
      </w:r>
    </w:p>
    <w:sectPr w:rsidR="00FC693F" w:rsidRPr="0006063C" w:rsidSect="00034616">
      <w:footerReference w:type="default" r:id="rId9"/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r>
      <w:fldChar w:fldCharType="begin"/>
      <w:instrText xml:space="preserve">PAGE</w:instrText>
      <w:fldChar w:fldCharType="separate"/>
      <w:t>（请在 Word 中右键更新域）</w: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