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Q  U  I  R  E  M  E  N  T     R  E  V  I  E  W     P  L  A  N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需求评审计划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评审方：SQA2 评审组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被评审方：SQA1（课后作业4 交付物）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评审类型：正式技术评审 · 需求规格评审（SRSR）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V1.5 · 2026 年 10 月 21 日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评审目的与背景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按照课程作业5 的安排，各小组两两结对、按随机分配的评审阶段互相开展正式技术评审；本轮抽定 SQA1 与 SQA2 互相进行需求评审。本计划规定 SQA2 对 SQA1 需求类交付物开展评审的目的、依据、对象与范围、组织分工、过程规程、时间安排与通过准则，保证评审按正式技术评审（FTR/DR）的规范实施，评审资料于 2026 年 10 月 23 日前随作业5（作业5_SQA2.zip）提交，占课程成绩的 15%。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作业5 同时包含个人组内互评（2026 年 10 月 27 日前完成，评分须有差异），该项为个人评价活动，不属本计划范围，由组长另行组织。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评审依据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本次评审以下列文件为基准，编号 Y1～Y7 在配套检查表与评审报告中沿用：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1-1　评审依据文件清单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5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名称</w:t>
            </w:r>
          </w:p>
        </w:tc>
        <w:tc>
          <w:tcPr>
            <w:tcW w:type="pct" w:w="4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《网络攻防对抗技术研究所管理系统业务需求框架 V3.3.1》（2026-09-28，单纯）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需求权威基准（合同附件1 的组成部分）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Y2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2026-09-29 课堂澄清 9 条及讨论区帖1（合同填写口径）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口径基准（取其中涉及需求者）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Y3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2026-10-09 第二次课堂澄清；2026-10-11 讨论区第二轮答复（SQA2 十三问帖、SQAP 填写问题帖）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图书天数＝自然日、到期提醒＝站内、违规先确认后记录且不可清除、隐私边界、留学生豁免、照片检测方案等口径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8567-2006《计算机软件文档编制规范》7.11 软件需求规格说明（SRS）模板（老师 2026-10-20 随作业5 下发；经全国标准信息公共服务平台 2026-10-20 核验：现行、未被替代，即现行最新版）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文档结构与要素基准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Y5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IEEE Std 830-1998（被评审 SRS 自声明遵循）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结构符合性对照基准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Y6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课件 Oct 13.pdf（正式技术评审：评审组长、三方准备、DR 会议、报告与跟踪、检查表）；Oct 20.pdf（软件质量标准：ISO 9000-3 需方需求规格说明、IEEE 1028 评审与审计）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评审方法与规程基准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Y7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课后作业4_SQA1.zip（SQA1 提交的合同终版与交付物）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被评审交付物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Y8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9385-2008《计算机软件需求规格说明规范》（现行最新版，代替 GB/T 9385-1988）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专用国标，与被评审 SRS 自声明遵循的 IEEE 830-1998 同源：第 4.4 节规定好的 SRS 八项特性（正确、无歧义、完备、一致、重要性和稳定性分级、可验证、可修改、可追踪），第 5.1 节给出正文提纲、附录 A 给出多种组织方式提纲——作为需求质量特性评审基准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Y9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45802-2025《系统与软件工程 生存周期过程 需求工程》（2025-05-30 发布、2025-12-01 实施，等同采用 ISO/IEC/IEEE 29148:2018）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需求工程领域现行最新国标（需求过程与产品信息项要求），作前瞻性参考；本评审对 SRS 产品的判定仍以 Y4／Y5／Y8 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Y10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老师 2026-10-12 下发的《选择1 基础数据（部分）》9 份 xlsx（01_老师下发/选择1基础数据/）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研究所真实规模（教师 17 人、在读学生约 93 人）与图书 B001 编号风格等论据的核实来源（支撑检查表 E3、报告 P12／P13）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参考文档存档说明（2026-10-21）：Y1、Y4（老师随作业5 下发的扫描件）、Y6、Y7 及课后作业4_SQA1.zip 见 01_老师下发 对应目录；Y4 电子版（132 页）、Y5（IEEE Std 830-1998 英文原件 37 页）、Y8（GB/T 9385-2008 官方全文 25 页）已由组长下载存档于 01_老师下发（8567-2006-gbt-e-300.pdf、IEEE Std 830-1998 计算机软件需求规格说明规范（IEEE推荐实践）.pdf、9385-2008-gbt-e-300.pdf）；Y9（GB/T 45802-2025，2025-12-01 实施）暂无公开电子全文，以国家标准全文公开系统登录在线阅读为准，本评审仅作前瞻参考、不作为判定依据。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评审对象与范围</w:t>
      </w:r>
    </w:p>
    <w:p>
      <w:pPr>
        <w:pStyle w:val="Heading2"/>
        <w:spacing w:after="120" w:before="240" w:line="312"/>
      </w:pPr>
      <w:r>
        <w:rPr>
          <w:rFonts w:ascii="Times New Roman" w:eastAsia="SimHei"/>
          <w:b/>
          <w:bCs/>
          <w:color w:val="0B1C2C"/>
          <w:sz w:val="28"/>
          <w:szCs w:val="28"/>
        </w:rPr>
        <w:t xml:space="preserve">3.1　评审对象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1-2　评审对象与角色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pct" w:w="4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对象</w:t>
            </w:r>
          </w:p>
        </w:tc>
        <w:tc>
          <w:tcPr>
            <w:tcW w:type="pct" w:w="4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用法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主对象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文档／软件需求规格说明书_SQA1.docx（2026-10-20 版）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逐条评审：正确性、完整性、结构要素、可追踪性、可验证性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辅证材料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代码 ndi-system：docs／需求对照表.md、internal／validate、README.md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一致性核对证据（判断 SRS 与实现是否同源）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辅证材料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文档／软件设计说明书_SQA1.docx、文档／测试文档_SQA1.docx、文档／产品手册_SQA1.docx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一致性核对证据，不单独评审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不评审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文档／技术开发合同_SQA1.doc、演示视频、部署运行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合同整体属合同评审／验收阶段；视频与运行属交付评审。范围外发现的显著问题仅在报告附录提示</w:t>
            </w:r>
          </w:p>
        </w:tc>
      </w:tr>
    </w:tbl>
    <w:p>
      <w:pPr>
        <w:pStyle w:val="Heading2"/>
        <w:spacing w:after="120" w:before="240" w:line="312"/>
      </w:pPr>
      <w:r>
        <w:rPr>
          <w:rFonts w:ascii="Times New Roman" w:eastAsia="SimHei"/>
          <w:b/>
          <w:bCs/>
          <w:color w:val="0B1C2C"/>
          <w:sz w:val="28"/>
          <w:szCs w:val="28"/>
        </w:rPr>
        <w:t xml:space="preserve">3.2　评审内容边界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范围内：（1）SRS 相对 Y1、Y3 的正确性与完整性，覆盖功能需求、数据规则、业务规则、非功能需求；（2）SRS 相对 Y4、Y5 的结构与要素符合性；（3）SRS 与被评审方实现及内部文档的一致性抽样（作为 SRS 是否失真的证据）；（4）需求可追踪性与可验证性。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范围外：代码功能测试与性能实测；合同商务条款评审；演示视频与可运行性检查；产品手册写作质量。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评审类型与规程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本次评审为正式技术评审（FTR／DR 中的需求规格评审 SRSR），按 Oct 13 课件第 2 章的 DR 全过程组织，分三个阶段：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（1）会前准备：评审组长分发材料并指定分工；评审员按检查表独立核查，逐项给出结论与证据，形成问题清单（问题位置、依据条款、修订建议）。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（2）评审会议：逐条过问题清单，验证确认、商定措施；会议按课件 p71 给出三态结论之一：完全批准、部分批准、拒绝批准。被评审组可列席说明。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（3）会后：出具 DR 评审报告（讨论简况＋后续行动决定＋措施完备清单＋跟踪人，课件 p72）并跟踪改正。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准入准则：Y7 材料齐备可读、检查表就绪、评审员完成分工内容核查。停止准则：检查表全部条目覆盖，或会议时长达 60 分钟且新增问题边际收敛，由评审组长裁定。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评审组组成与分工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按 Oct 13 课件 p63～66 的评审组长选任原则（熟悉被评审项目的开发知识、资历相当、岗位在被评审项目组之外）：本评审组全体成员均来自 SQA2，对被评审的 SQA1 项目天然满足“岗位在项目组之外”的独立性要求。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1-3　评审组组成与分工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成员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4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分工</w:t>
            </w:r>
          </w:p>
        </w:tc>
        <w:tc>
          <w:tcPr>
            <w:tcW w:type="pct" w:w="2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对应检查表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评审组长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主持评审与会议、裁决争议、签发报告；需求框架与澄清口径总核对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 组、D 组复核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钟坤宇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前台门户七栏目需求核对（框架 §3.1）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 组 B3～B9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杨峥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内部管理与系统管理功能需求核对（框架 §3.2.1、§3.3）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 组 B10～B15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韦政治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数据规则与外部接口需求核对（框架 §2.2、SRS 第 3 章）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 组、E 组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评审员兼记录员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业务规则（借阅、签到、隐私）与测试可追踪性核对；会议记录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 组、F 组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评审过程使用 AI 辅助工具（ZCode）进行条款级自动比对与材料解包，全部结论由评审组逐条人工复核确认——评审组长复核 A／D 组并承担统稿落改与争议预裁决，四名评审员分域复核；AI 使用情况按课程要求登记于 SQA2《AI 使用登记》。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时间安排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1-4　时间安排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  <w:tc>
          <w:tcPr>
            <w:tcW w:type="pct" w:w="4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活动</w:t>
            </w:r>
          </w:p>
        </w:tc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10-20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材料解包、会前独立核查（含 AI 辅助比对、人工复核）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检查表初稿、问题清单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10-21 20:00～20:45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评审会议（线上）：逐条表决、形成结论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会议纪要、三态结论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10-22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意见汇总、报告定稿、组内确认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评审报告 V1.1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10-23 12:00 前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打包作业5_SQA2.zip 提交延河课堂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提交记录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提交包构成：需求评审计划_SQA2.docx、需求评审检查表_SQA2.docx（勾选后）、评审会议记录_SQA2.docx、需求评审报告_SQA2.docx 四份文件打包为 作业5_SQA2.zip。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7　评审手段与缺陷分级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评审手段：（1）需求评审检查表（配套文档，A～F 六组共 49 项，每项标注依据与证据，结论为符合／部分符合／不符合／不适用四态）；（2）条款级三方比对：框架条款、SRS 条目、实现证据逐一对照；（3）关键条款原文引证，避免凭印象判定；（4）对照 GB/T 9385-2008 第 4.4 节好的 SRS 八项特性（Y8）进行质量特性总评，映射关系见检查表使用说明。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缺陷分级：严重——与上位文档（Y1／Y3）硬性冲突或关键需求缺失，影响 SRS 作为验收基准的成立；一般——存在偏离或缺失但有明确补救路径；轻微——规范性、一致性与可读性问题。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8　通过准则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完全批准：无严重问题，一般问题均有可接受的修订计划，SRS 可作为设计、测试与验收基准。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部分批准：存在严重问题但范围可控、修订路径明确；SRS 须完成修订并经复审确认后方可作为后续阶段基准。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拒绝批准：出现系统性缺失或与上位文档大面积冲突，需重写后再审。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9　计划的执行与变更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评审过程中如发现本计划不适用之处，由评审组长决定调整，并将调整内容与理由记入评审报告的评审过程章节。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 Y1～Y7 完成评审对象解包与预核查后编制（AI 辅助，评审组确认）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增补最新国标依据：核验 GB/T 8567-2006 现行未替代；新增 Y8 GB/T 9385-2008（SRS 专用国标，八项特性基准）、Y9 GB/T 45802-2025（最新需求工程国标，前瞻参考）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V1.2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明确提交包四件套构成（计划＋勾选后检查表＋会议记录＋报告），会议记录独立成册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V1.3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增补参考文档存档说明：Y4 电子版、Y5 IEEE 830-1998 原件、Y8 GB/T 9385-2008 官方全文已由组长下载入档 01_老师下发；Y9 无公开全文仅在线阅读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V1.4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依据组员核查意见（陈彬／韦政治）增补 Y10（老师下发基础数据为评审依据，使 E3／P12／P13 规模与编号论据可复核）；封面版本与修订历史同步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V1.5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第 5 节评审手段补正组长复核与统稿职责（与表 1-3 分工一致）；封面版本同步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</w:tbl>
    <w:p>
      <w:pPr>
        <w:spacing w:before="200"/>
      </w:pP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1-5　评审组确认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成员</w:t>
            </w:r>
          </w:p>
        </w:tc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pct" w:w="5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确认（签字）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评审组长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钟坤宇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杨峥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韦政治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评审员兼记录员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需求评审计划（SQA2）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2026-10-21T15:30:32.679Z</dcterms:created>
  <dcterms:modified xsi:type="dcterms:W3CDTF">2026-10-21T15:30:32.680Z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