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8217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964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48"/>
          <w:szCs w:val="48"/>
        </w:rPr>
        <w:t>赤壁前后曹操（曹魏）荆州方向兵力部署编年考</w:t>
      </w:r>
    </w:p>
    <w:p w14:paraId="285ED44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723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建安十二年至黄初四年（207—223）</w:t>
      </w:r>
    </w:p>
    <w:p w14:paraId="24E647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内容提要</w:t>
      </w:r>
      <w:r>
        <w:rPr>
          <w:rFonts w:hint="eastAsia" w:ascii="仿宋" w:hAnsi="仿宋" w:eastAsia="仿宋" w:cs="仿宋"/>
          <w:sz w:val="24"/>
          <w:szCs w:val="24"/>
        </w:rPr>
        <w:t>：本文以《三国志》及裴松之注为核心史料，参以《后汉书》，对207—223年曹操（含曹丕时期曹魏）在荆州方向的兵力部署作逐年复原。每年按"作战/驻屯集群"（部）列出主将、驻地、总兵力及骑、步、水兵种分配，并标注史料等级（A明载、B推算、C推测）。需要先说明一个前提：207年曹操并未控制荆州，仅在原荆州七郡之一的南阳郡驻兵设防；220年曹操已死，此后的部署属曹丕政权。本文仍以"曹操方"统称这一政治实体，以保持问题口径的连续。全文结论是：曹操方在荆州方向的兵力呈"208年一峰突起、209—218年长期低位、219与222—223年两度战时骤增"的曲线，水军短板与关中、合肥、荆州三线分兵，是其始终不能在荆州取得突破的根本原因。</w:t>
      </w:r>
    </w:p>
    <w:p w14:paraId="0C1DA517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一、解题与凡例</w:t>
      </w:r>
    </w:p>
    <w:p w14:paraId="36C41E7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（一）时段与对象。</w:t>
      </w:r>
      <w:r>
        <w:rPr>
          <w:rFonts w:hint="eastAsia" w:ascii="仿宋" w:hAnsi="仿宋" w:eastAsia="仿宋" w:cs="仿宋"/>
          <w:sz w:val="24"/>
          <w:szCs w:val="24"/>
        </w:rPr>
        <w:t>"曹操方"指曹氏集团：207—220年正月为曹操本人，220年正月曹操崩后至223年为曹丕之魏。两段在军政体系上连续，故合并考察。起点取207年（建安十二年），因为这一年曹操彻底平定河北、北征乌桓，荆州问题才正式提上日程；终点取223年（黄初四年），因为这一年曹真、夏侯尚围江陵不克而退，三路伐吴结束，魏在荆州方向转入守势。</w:t>
      </w:r>
    </w:p>
    <w:p w14:paraId="1F7BFA9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（二）空间范围。</w:t>
      </w:r>
      <w:r>
        <w:rPr>
          <w:rFonts w:hint="eastAsia" w:ascii="仿宋" w:hAnsi="仿宋" w:eastAsia="仿宋" w:cs="仿宋"/>
          <w:sz w:val="24"/>
          <w:szCs w:val="24"/>
        </w:rPr>
        <w:t>汉荆州刺史部领南阳、南郡、江夏、长沙、武陵、零陵、桂阳七郡。曹方的实际控制线变化如下：200年张绣降后，南阳郡入曹操版图；207年曹方在荆州境内只有南阳一郡，刘备以刘表客将身份屯新野，为刘表北藩。208年九月刘琮举州降，曹操短暂拥有荆州全境（江南四郡仅名义归附）；赤壁败后，江南四郡为孙刘所得，曹方退守南阳、南郡北部（襄阳、樊城一带）与江夏郡北部。208年曹操分南郡北部置襄阳郡、分南阳西界置南乡郡（《宋书·州郡志》称襄阳郡为"魏武平荆州"时立），又因刘表旧置的章陵郡。219—220年，魏又得上庸、房陵、西城等汉水上游诸郡（魏置新城郡、魏兴郡）。本文所论"荆州"，即以这一实际控制区为主，兼及作为战场的江陵、夷陵、当阳等地。</w:t>
      </w:r>
    </w:p>
    <w:p w14:paraId="07E29D3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（三）"部"的界定。</w:t>
      </w:r>
      <w:r>
        <w:rPr>
          <w:rFonts w:hint="eastAsia" w:ascii="仿宋" w:hAnsi="仿宋" w:eastAsia="仿宋" w:cs="仿宋"/>
          <w:sz w:val="24"/>
          <w:szCs w:val="24"/>
        </w:rPr>
        <w:t>汉代军制有"部"（校尉或都尉统领，约千人）的编制单位，与本文所要讨论的"部署之部"不同。本文的"部"指同一主将统率、驻屯一地、承担独立任务的作战集群或驻屯集群，如"曹仁部""乐进部"；有时也指建制集群，如208年的"七军"、219年的"于禁七军"。每一部下再分列骑、步、水兵种与人数。凡史料只载总数者，按编制与战役比例分解，并在"依据"栏注明为B或C。</w:t>
      </w:r>
    </w:p>
    <w:p w14:paraId="5316D97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（四）数据分级。</w:t>
      </w:r>
      <w:r>
        <w:rPr>
          <w:rFonts w:hint="eastAsia" w:ascii="仿宋" w:hAnsi="仿宋" w:eastAsia="仿宋" w:cs="仿宋"/>
          <w:sz w:val="24"/>
          <w:szCs w:val="24"/>
        </w:rPr>
        <w:t>A级：史料明载。如于禁七军"步骑三万"（《吴主传》）、合肥守军"七千余人"（《张辽传》）、虎豹骑"精骑五千"（《先主传》）、朱然江陵守军"堪战者裁五千人"（《朱然传》）、曹仁樊城"人马数千人守城"（《曹仁传》）。B级：由史料与编制、比例推算。如208年曹操南征总兵力22—24万，即据《江表传》所载周瑜"中国人不过十五六万、表众七八万"之语推定。C级：无直接记载、依形势与惯例作合理推测，如各部的骑兵数、襄阳守军数。所有C级数字均为区间中值，不应视为精确史料。</w:t>
      </w:r>
    </w:p>
    <w:p w14:paraId="66D47D9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（五）史料与推定原则。</w:t>
      </w:r>
      <w:r>
        <w:rPr>
          <w:rFonts w:hint="eastAsia" w:ascii="仿宋" w:hAnsi="仿宋" w:eastAsia="仿宋" w:cs="仿宋"/>
          <w:sz w:val="24"/>
          <w:szCs w:val="24"/>
        </w:rPr>
        <w:t>核心史料为《三国志》及裴注所引《江表传》《吴录》《魏书》《魏略》《英雄记》《山阳公载记》等，辅以《后汉书》。使用时须避开三个陷阱：其一，夸大之数。曹操与孙权书自称"今治水军八十万众"，是虚号，周瑜核为"十五六万"加"七八万"，两者相差三倍以上。其二，讳败之辞。魏方记赤壁仅云"与备战，不利，于是大疫"，讳言火攻惨败；吴方则夸称曹军"死者大半"。其三，追述之误。如"七军"一词在208年、212年、219年反复出现，员额未必相同，不能以一个固定数字套用。故本文凡遇总数，必先确定其统计口径（是战兵还是含转输民夫、是前线还是全战役），再作分解。</w:t>
      </w:r>
    </w:p>
    <w:p w14:paraId="6195D537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二、总览：三个阶段与兵力曲线</w:t>
      </w:r>
    </w:p>
    <w:p w14:paraId="291FB29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（一）三阶段。</w:t>
      </w:r>
      <w:r>
        <w:rPr>
          <w:rFonts w:hint="eastAsia" w:ascii="仿宋" w:hAnsi="仿宋" w:eastAsia="仿宋" w:cs="仿宋"/>
          <w:sz w:val="24"/>
          <w:szCs w:val="24"/>
        </w:rPr>
        <w:t>第一阶段（207—208）：由南阳对峙到吞并荆州。曹方兵力从2.2—3.1万的守势配置，骤增至22—24万的全战役投入（含荆州降军7—8万），水军从无到有（全赖荆州降军），又在赤壁一炬而尽。第二阶段（209—218）：汉水对峙。曹方退守襄阳、樊城、江夏北一线，常备兵力仅1.5—2.5万，骑兵2000—4000，水军近乎为零，与关羽隔汉水相持近十年。第三阶段（220—223）：建制化与再动员。曹丕以曹仁、夏侯尚、曹真相继主持荆州，常备3.2—5万；222—223年三路伐吴，荆州一路投入江陵围城，仍以不克告终。</w:t>
      </w:r>
    </w:p>
    <w:p w14:paraId="501A58D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 三阶段荆州方向兵力概况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"/>
        <w:gridCol w:w="1020"/>
        <w:gridCol w:w="2948"/>
        <w:gridCol w:w="2268"/>
        <w:gridCol w:w="2381"/>
      </w:tblGrid>
      <w:tr w14:paraId="2C11743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blHeader/>
          <w:jc w:val="center"/>
        </w:trPr>
        <w:tc>
          <w:tcPr>
            <w:tcW w:w="1020" w:type="dxa"/>
            <w:shd w:val="clear" w:color="auto" w:fill="DCE6F1"/>
            <w:vAlign w:val="center"/>
          </w:tcPr>
          <w:p w14:paraId="277A6B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1020" w:type="dxa"/>
            <w:shd w:val="clear" w:color="auto" w:fill="DCE6F1"/>
            <w:vAlign w:val="center"/>
          </w:tcPr>
          <w:p w14:paraId="5D147B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年份</w:t>
            </w:r>
          </w:p>
        </w:tc>
        <w:tc>
          <w:tcPr>
            <w:tcW w:w="2948" w:type="dxa"/>
            <w:shd w:val="clear" w:color="auto" w:fill="DCE6F1"/>
            <w:vAlign w:val="center"/>
          </w:tcPr>
          <w:p w14:paraId="01A244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曹方在荆州的控制区</w:t>
            </w:r>
          </w:p>
        </w:tc>
        <w:tc>
          <w:tcPr>
            <w:tcW w:w="2268" w:type="dxa"/>
            <w:shd w:val="clear" w:color="auto" w:fill="DCE6F1"/>
            <w:vAlign w:val="center"/>
          </w:tcPr>
          <w:p w14:paraId="617510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荆州方向兵力（常备/投入）</w:t>
            </w:r>
          </w:p>
        </w:tc>
        <w:tc>
          <w:tcPr>
            <w:tcW w:w="2381" w:type="dxa"/>
            <w:shd w:val="clear" w:color="auto" w:fill="DCE6F1"/>
            <w:vAlign w:val="center"/>
          </w:tcPr>
          <w:p w14:paraId="7029D0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兵种特征</w:t>
            </w:r>
          </w:p>
        </w:tc>
      </w:tr>
      <w:tr w14:paraId="781A3BA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420598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一</w:t>
            </w:r>
          </w:p>
        </w:tc>
        <w:tc>
          <w:tcPr>
            <w:tcW w:w="1020" w:type="dxa"/>
            <w:vAlign w:val="center"/>
          </w:tcPr>
          <w:p w14:paraId="217EC4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207—208</w:t>
            </w:r>
          </w:p>
        </w:tc>
        <w:tc>
          <w:tcPr>
            <w:tcW w:w="2948" w:type="dxa"/>
            <w:vAlign w:val="center"/>
          </w:tcPr>
          <w:p w14:paraId="4F9015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南阳→荆州全境（短暂）</w:t>
            </w:r>
          </w:p>
        </w:tc>
        <w:tc>
          <w:tcPr>
            <w:tcW w:w="2268" w:type="dxa"/>
            <w:vAlign w:val="center"/>
          </w:tcPr>
          <w:p w14:paraId="0894181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2.2—3.1万→22—24万</w:t>
            </w:r>
          </w:p>
        </w:tc>
        <w:tc>
          <w:tcPr>
            <w:tcW w:w="2381" w:type="dxa"/>
            <w:vAlign w:val="center"/>
          </w:tcPr>
          <w:p w14:paraId="1C3992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步骑为主；208年陡增水军2.5—3.5万</w:t>
            </w:r>
          </w:p>
        </w:tc>
      </w:tr>
      <w:tr w14:paraId="6B50C0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1ED5E6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二</w:t>
            </w:r>
          </w:p>
        </w:tc>
        <w:tc>
          <w:tcPr>
            <w:tcW w:w="1020" w:type="dxa"/>
            <w:vAlign w:val="center"/>
          </w:tcPr>
          <w:p w14:paraId="1A86B4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209—218</w:t>
            </w:r>
          </w:p>
        </w:tc>
        <w:tc>
          <w:tcPr>
            <w:tcW w:w="2948" w:type="dxa"/>
            <w:vAlign w:val="center"/>
          </w:tcPr>
          <w:p w14:paraId="0B0677B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南阳、章陵、襄阳、南乡、江夏北</w:t>
            </w:r>
          </w:p>
        </w:tc>
        <w:tc>
          <w:tcPr>
            <w:tcW w:w="2268" w:type="dxa"/>
            <w:vAlign w:val="center"/>
          </w:tcPr>
          <w:p w14:paraId="0EF64C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1.0—2.5万</w:t>
            </w:r>
          </w:p>
        </w:tc>
        <w:tc>
          <w:tcPr>
            <w:tcW w:w="2381" w:type="dxa"/>
            <w:vAlign w:val="center"/>
          </w:tcPr>
          <w:p w14:paraId="3F4316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步兵主体，骑兵少，水军近零</w:t>
            </w:r>
          </w:p>
        </w:tc>
      </w:tr>
      <w:tr w14:paraId="3EB167F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020" w:type="dxa"/>
            <w:vAlign w:val="center"/>
          </w:tcPr>
          <w:p w14:paraId="507D3F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三</w:t>
            </w:r>
          </w:p>
        </w:tc>
        <w:tc>
          <w:tcPr>
            <w:tcW w:w="1020" w:type="dxa"/>
            <w:vAlign w:val="center"/>
          </w:tcPr>
          <w:p w14:paraId="479974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220—223</w:t>
            </w:r>
          </w:p>
        </w:tc>
        <w:tc>
          <w:tcPr>
            <w:tcW w:w="2948" w:type="dxa"/>
            <w:vAlign w:val="center"/>
          </w:tcPr>
          <w:p w14:paraId="6219C5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上述诸郡加新城、魏兴，与吴隔汉水</w:t>
            </w:r>
          </w:p>
        </w:tc>
        <w:tc>
          <w:tcPr>
            <w:tcW w:w="2268" w:type="dxa"/>
            <w:vAlign w:val="center"/>
          </w:tcPr>
          <w:p w14:paraId="3A542D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3.2—5万；战时6—11万</w:t>
            </w:r>
          </w:p>
        </w:tc>
        <w:tc>
          <w:tcPr>
            <w:tcW w:w="2381" w:type="dxa"/>
            <w:vAlign w:val="center"/>
          </w:tcPr>
          <w:p w14:paraId="419BF6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步骑为主，水军仅临时船队</w:t>
            </w:r>
          </w:p>
        </w:tc>
      </w:tr>
    </w:tbl>
    <w:p w14:paraId="6A584DF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（二）逐年总兵力。</w:t>
      </w:r>
      <w:r>
        <w:rPr>
          <w:rFonts w:hint="eastAsia" w:ascii="仿宋" w:hAnsi="仿宋" w:eastAsia="仿宋" w:cs="仿宋"/>
          <w:sz w:val="24"/>
          <w:szCs w:val="24"/>
        </w:rPr>
        <w:t>下表为各年荆州方向可统计兵力的中值区间。208、219、222、223为战时峰值，其余为常备。需注意207年包含许洛、颍川的二线屯兵，208年峰值包含荆州降军，222—223年包含伐吴的中央增援，三者口径不同，不宜直接比较。各年分项与合计因估算口径不同，允许±0.3—0.5万的出入。</w:t>
      </w:r>
    </w:p>
    <w:p w14:paraId="7B0C268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表2 207—223年荆州方向兵力总表（单位：万人）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3"/>
        <w:gridCol w:w="1385"/>
        <w:gridCol w:w="1385"/>
        <w:gridCol w:w="1270"/>
        <w:gridCol w:w="1270"/>
        <w:gridCol w:w="1270"/>
        <w:gridCol w:w="2135"/>
      </w:tblGrid>
      <w:tr w14:paraId="1ECB02C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923" w:type="dxa"/>
            <w:shd w:val="clear" w:color="auto" w:fill="DCE6F1"/>
            <w:vAlign w:val="center"/>
          </w:tcPr>
          <w:p w14:paraId="4BD330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年份</w:t>
            </w:r>
          </w:p>
        </w:tc>
        <w:tc>
          <w:tcPr>
            <w:tcW w:w="1385" w:type="dxa"/>
            <w:shd w:val="clear" w:color="auto" w:fill="DCE6F1"/>
            <w:vAlign w:val="center"/>
          </w:tcPr>
          <w:p w14:paraId="698FE7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建安/黄初纪年</w:t>
            </w:r>
          </w:p>
        </w:tc>
        <w:tc>
          <w:tcPr>
            <w:tcW w:w="1385" w:type="dxa"/>
            <w:shd w:val="clear" w:color="auto" w:fill="DCE6F1"/>
            <w:vAlign w:val="center"/>
          </w:tcPr>
          <w:p w14:paraId="2A30124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总兵力</w:t>
            </w:r>
          </w:p>
        </w:tc>
        <w:tc>
          <w:tcPr>
            <w:tcW w:w="1270" w:type="dxa"/>
            <w:shd w:val="clear" w:color="auto" w:fill="DCE6F1"/>
            <w:vAlign w:val="center"/>
          </w:tcPr>
          <w:p w14:paraId="7EE0DE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1270" w:type="dxa"/>
            <w:shd w:val="clear" w:color="auto" w:fill="DCE6F1"/>
            <w:vAlign w:val="center"/>
          </w:tcPr>
          <w:p w14:paraId="597172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1270" w:type="dxa"/>
            <w:shd w:val="clear" w:color="auto" w:fill="DCE6F1"/>
            <w:vAlign w:val="center"/>
          </w:tcPr>
          <w:p w14:paraId="777512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2135" w:type="dxa"/>
            <w:shd w:val="clear" w:color="auto" w:fill="DCE6F1"/>
            <w:vAlign w:val="center"/>
          </w:tcPr>
          <w:p w14:paraId="03758D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备注</w:t>
            </w:r>
          </w:p>
        </w:tc>
      </w:tr>
      <w:tr w14:paraId="1029996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643334F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207</w:t>
            </w:r>
          </w:p>
        </w:tc>
        <w:tc>
          <w:tcPr>
            <w:tcW w:w="1385" w:type="dxa"/>
            <w:vAlign w:val="center"/>
          </w:tcPr>
          <w:p w14:paraId="664847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建安十二</w:t>
            </w:r>
          </w:p>
        </w:tc>
        <w:tc>
          <w:tcPr>
            <w:tcW w:w="1385" w:type="dxa"/>
            <w:vAlign w:val="center"/>
          </w:tcPr>
          <w:p w14:paraId="57EB33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2.2—3.1</w:t>
            </w:r>
          </w:p>
        </w:tc>
        <w:tc>
          <w:tcPr>
            <w:tcW w:w="1270" w:type="dxa"/>
            <w:vAlign w:val="center"/>
          </w:tcPr>
          <w:p w14:paraId="0F6240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0.31—0.48</w:t>
            </w:r>
          </w:p>
        </w:tc>
        <w:tc>
          <w:tcPr>
            <w:tcW w:w="1270" w:type="dxa"/>
            <w:vAlign w:val="center"/>
          </w:tcPr>
          <w:p w14:paraId="5E9EF9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1.9—2.6</w:t>
            </w:r>
          </w:p>
        </w:tc>
        <w:tc>
          <w:tcPr>
            <w:tcW w:w="1270" w:type="dxa"/>
            <w:vAlign w:val="center"/>
          </w:tcPr>
          <w:p w14:paraId="22C0164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687225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含二线屯兵</w:t>
            </w:r>
          </w:p>
        </w:tc>
      </w:tr>
      <w:tr w14:paraId="4F1D61A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07ACC6A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208</w:t>
            </w:r>
          </w:p>
        </w:tc>
        <w:tc>
          <w:tcPr>
            <w:tcW w:w="1385" w:type="dxa"/>
            <w:vAlign w:val="center"/>
          </w:tcPr>
          <w:p w14:paraId="4DCF951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建安十三</w:t>
            </w:r>
          </w:p>
        </w:tc>
        <w:tc>
          <w:tcPr>
            <w:tcW w:w="1385" w:type="dxa"/>
            <w:vAlign w:val="center"/>
          </w:tcPr>
          <w:p w14:paraId="5438E54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22—24</w:t>
            </w:r>
          </w:p>
        </w:tc>
        <w:tc>
          <w:tcPr>
            <w:tcW w:w="1270" w:type="dxa"/>
            <w:vAlign w:val="center"/>
          </w:tcPr>
          <w:p w14:paraId="4544C48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1.3—2.0</w:t>
            </w:r>
          </w:p>
        </w:tc>
        <w:tc>
          <w:tcPr>
            <w:tcW w:w="1270" w:type="dxa"/>
            <w:vAlign w:val="center"/>
          </w:tcPr>
          <w:p w14:paraId="664625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12—16</w:t>
            </w:r>
          </w:p>
        </w:tc>
        <w:tc>
          <w:tcPr>
            <w:tcW w:w="1270" w:type="dxa"/>
            <w:vAlign w:val="center"/>
          </w:tcPr>
          <w:p w14:paraId="4AB302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2.5—3.5</w:t>
            </w:r>
          </w:p>
        </w:tc>
        <w:tc>
          <w:tcPr>
            <w:tcW w:w="2135" w:type="dxa"/>
            <w:vAlign w:val="center"/>
          </w:tcPr>
          <w:p w14:paraId="184744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南征全战役；留守3.0—4.9万</w:t>
            </w:r>
          </w:p>
        </w:tc>
      </w:tr>
      <w:tr w14:paraId="3BCC121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63F975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209</w:t>
            </w:r>
          </w:p>
        </w:tc>
        <w:tc>
          <w:tcPr>
            <w:tcW w:w="1385" w:type="dxa"/>
            <w:vAlign w:val="center"/>
          </w:tcPr>
          <w:p w14:paraId="553E1A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建安十四</w:t>
            </w:r>
          </w:p>
        </w:tc>
        <w:tc>
          <w:tcPr>
            <w:tcW w:w="1385" w:type="dxa"/>
            <w:vAlign w:val="center"/>
          </w:tcPr>
          <w:p w14:paraId="2DD140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2.8—4.1</w:t>
            </w:r>
          </w:p>
        </w:tc>
        <w:tc>
          <w:tcPr>
            <w:tcW w:w="1270" w:type="dxa"/>
            <w:vAlign w:val="center"/>
          </w:tcPr>
          <w:p w14:paraId="49733B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0.39—0.54</w:t>
            </w:r>
          </w:p>
        </w:tc>
        <w:tc>
          <w:tcPr>
            <w:tcW w:w="1270" w:type="dxa"/>
            <w:vAlign w:val="center"/>
          </w:tcPr>
          <w:p w14:paraId="7B1DA4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2.4—3.6</w:t>
            </w:r>
          </w:p>
        </w:tc>
        <w:tc>
          <w:tcPr>
            <w:tcW w:w="1270" w:type="dxa"/>
            <w:vAlign w:val="center"/>
          </w:tcPr>
          <w:p w14:paraId="11FBC1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极少</w:t>
            </w:r>
          </w:p>
        </w:tc>
        <w:tc>
          <w:tcPr>
            <w:tcW w:w="2135" w:type="dxa"/>
            <w:vAlign w:val="center"/>
          </w:tcPr>
          <w:p w14:paraId="42BD91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江陵围城</w:t>
            </w:r>
          </w:p>
        </w:tc>
      </w:tr>
      <w:tr w14:paraId="5EF6CA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2F87B89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210</w:t>
            </w:r>
          </w:p>
        </w:tc>
        <w:tc>
          <w:tcPr>
            <w:tcW w:w="1385" w:type="dxa"/>
            <w:vAlign w:val="center"/>
          </w:tcPr>
          <w:p w14:paraId="3B36659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建安十五</w:t>
            </w:r>
          </w:p>
        </w:tc>
        <w:tc>
          <w:tcPr>
            <w:tcW w:w="1385" w:type="dxa"/>
            <w:vAlign w:val="center"/>
          </w:tcPr>
          <w:p w14:paraId="6F9FBD9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1.6—2.5</w:t>
            </w:r>
          </w:p>
        </w:tc>
        <w:tc>
          <w:tcPr>
            <w:tcW w:w="1270" w:type="dxa"/>
            <w:vAlign w:val="center"/>
          </w:tcPr>
          <w:p w14:paraId="061FE6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0.28—0.43</w:t>
            </w:r>
          </w:p>
        </w:tc>
        <w:tc>
          <w:tcPr>
            <w:tcW w:w="1270" w:type="dxa"/>
            <w:vAlign w:val="center"/>
          </w:tcPr>
          <w:p w14:paraId="11C501A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1.3—2.1</w:t>
            </w:r>
          </w:p>
        </w:tc>
        <w:tc>
          <w:tcPr>
            <w:tcW w:w="1270" w:type="dxa"/>
            <w:vAlign w:val="center"/>
          </w:tcPr>
          <w:p w14:paraId="167E4C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366DCC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防线定型</w:t>
            </w:r>
          </w:p>
        </w:tc>
      </w:tr>
      <w:tr w14:paraId="77DFA0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0C8F666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211</w:t>
            </w:r>
          </w:p>
        </w:tc>
        <w:tc>
          <w:tcPr>
            <w:tcW w:w="1385" w:type="dxa"/>
            <w:vAlign w:val="center"/>
          </w:tcPr>
          <w:p w14:paraId="0A8977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建安十六</w:t>
            </w:r>
          </w:p>
        </w:tc>
        <w:tc>
          <w:tcPr>
            <w:tcW w:w="1385" w:type="dxa"/>
            <w:vAlign w:val="center"/>
          </w:tcPr>
          <w:p w14:paraId="3256C3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1.1—1.8</w:t>
            </w:r>
          </w:p>
        </w:tc>
        <w:tc>
          <w:tcPr>
            <w:tcW w:w="1270" w:type="dxa"/>
            <w:vAlign w:val="center"/>
          </w:tcPr>
          <w:p w14:paraId="6CAC83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0.11—0.18</w:t>
            </w:r>
          </w:p>
        </w:tc>
        <w:tc>
          <w:tcPr>
            <w:tcW w:w="1270" w:type="dxa"/>
            <w:vAlign w:val="center"/>
          </w:tcPr>
          <w:p w14:paraId="0CE089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0.99—1.62</w:t>
            </w:r>
          </w:p>
        </w:tc>
        <w:tc>
          <w:tcPr>
            <w:tcW w:w="1270" w:type="dxa"/>
            <w:vAlign w:val="center"/>
          </w:tcPr>
          <w:p w14:paraId="308C58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694F9F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关中抽兵</w:t>
            </w:r>
          </w:p>
        </w:tc>
      </w:tr>
      <w:tr w14:paraId="14B2EB2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1F93CC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212</w:t>
            </w:r>
          </w:p>
        </w:tc>
        <w:tc>
          <w:tcPr>
            <w:tcW w:w="1385" w:type="dxa"/>
            <w:vAlign w:val="center"/>
          </w:tcPr>
          <w:p w14:paraId="74A9A1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建安十七</w:t>
            </w:r>
          </w:p>
        </w:tc>
        <w:tc>
          <w:tcPr>
            <w:tcW w:w="1385" w:type="dxa"/>
            <w:vAlign w:val="center"/>
          </w:tcPr>
          <w:p w14:paraId="3D1A7A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1.6—2.5</w:t>
            </w:r>
          </w:p>
        </w:tc>
        <w:tc>
          <w:tcPr>
            <w:tcW w:w="1270" w:type="dxa"/>
            <w:vAlign w:val="center"/>
          </w:tcPr>
          <w:p w14:paraId="320545D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0.28—0.43</w:t>
            </w:r>
          </w:p>
        </w:tc>
        <w:tc>
          <w:tcPr>
            <w:tcW w:w="1270" w:type="dxa"/>
            <w:vAlign w:val="center"/>
          </w:tcPr>
          <w:p w14:paraId="09EAE64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1.3—2.1</w:t>
            </w:r>
          </w:p>
        </w:tc>
        <w:tc>
          <w:tcPr>
            <w:tcW w:w="1270" w:type="dxa"/>
            <w:vAlign w:val="center"/>
          </w:tcPr>
          <w:p w14:paraId="2ADB1F6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598D0E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七军北上平叛</w:t>
            </w:r>
          </w:p>
        </w:tc>
      </w:tr>
      <w:tr w14:paraId="7A87D2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670D1F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213</w:t>
            </w:r>
          </w:p>
        </w:tc>
        <w:tc>
          <w:tcPr>
            <w:tcW w:w="1385" w:type="dxa"/>
            <w:vAlign w:val="center"/>
          </w:tcPr>
          <w:p w14:paraId="7EE91B7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建安十八</w:t>
            </w:r>
          </w:p>
        </w:tc>
        <w:tc>
          <w:tcPr>
            <w:tcW w:w="1385" w:type="dxa"/>
            <w:vAlign w:val="center"/>
          </w:tcPr>
          <w:p w14:paraId="1C2162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1.6—2.5</w:t>
            </w:r>
          </w:p>
        </w:tc>
        <w:tc>
          <w:tcPr>
            <w:tcW w:w="1270" w:type="dxa"/>
            <w:vAlign w:val="center"/>
          </w:tcPr>
          <w:p w14:paraId="41E121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0.28—0.43</w:t>
            </w:r>
          </w:p>
        </w:tc>
        <w:tc>
          <w:tcPr>
            <w:tcW w:w="1270" w:type="dxa"/>
            <w:vAlign w:val="center"/>
          </w:tcPr>
          <w:p w14:paraId="1D2FD2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1.3—2.1</w:t>
            </w:r>
          </w:p>
        </w:tc>
        <w:tc>
          <w:tcPr>
            <w:tcW w:w="1270" w:type="dxa"/>
            <w:vAlign w:val="center"/>
          </w:tcPr>
          <w:p w14:paraId="750523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713CB0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濡须大战</w:t>
            </w:r>
          </w:p>
        </w:tc>
      </w:tr>
      <w:tr w14:paraId="52AB4F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6EB8F1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214</w:t>
            </w:r>
          </w:p>
        </w:tc>
        <w:tc>
          <w:tcPr>
            <w:tcW w:w="1385" w:type="dxa"/>
            <w:vAlign w:val="center"/>
          </w:tcPr>
          <w:p w14:paraId="725DE5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建安十九</w:t>
            </w:r>
          </w:p>
        </w:tc>
        <w:tc>
          <w:tcPr>
            <w:tcW w:w="1385" w:type="dxa"/>
            <w:vAlign w:val="center"/>
          </w:tcPr>
          <w:p w14:paraId="4E9F8A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1.6—2.5</w:t>
            </w:r>
          </w:p>
        </w:tc>
        <w:tc>
          <w:tcPr>
            <w:tcW w:w="1270" w:type="dxa"/>
            <w:vAlign w:val="center"/>
          </w:tcPr>
          <w:p w14:paraId="570D848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0.28—0.43</w:t>
            </w:r>
          </w:p>
        </w:tc>
        <w:tc>
          <w:tcPr>
            <w:tcW w:w="1270" w:type="dxa"/>
            <w:vAlign w:val="center"/>
          </w:tcPr>
          <w:p w14:paraId="3ED30FE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1.3—2.1</w:t>
            </w:r>
          </w:p>
        </w:tc>
        <w:tc>
          <w:tcPr>
            <w:tcW w:w="1270" w:type="dxa"/>
            <w:vAlign w:val="center"/>
          </w:tcPr>
          <w:p w14:paraId="203A3F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6F7D37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乐进转合肥</w:t>
            </w:r>
          </w:p>
        </w:tc>
      </w:tr>
      <w:tr w14:paraId="0489490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5214F8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215</w:t>
            </w:r>
          </w:p>
        </w:tc>
        <w:tc>
          <w:tcPr>
            <w:tcW w:w="1385" w:type="dxa"/>
            <w:vAlign w:val="center"/>
          </w:tcPr>
          <w:p w14:paraId="0A2535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</w:t>
            </w:r>
          </w:p>
        </w:tc>
        <w:tc>
          <w:tcPr>
            <w:tcW w:w="1385" w:type="dxa"/>
            <w:vAlign w:val="center"/>
          </w:tcPr>
          <w:p w14:paraId="0A7350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1.5—2.3</w:t>
            </w:r>
          </w:p>
        </w:tc>
        <w:tc>
          <w:tcPr>
            <w:tcW w:w="1270" w:type="dxa"/>
            <w:vAlign w:val="center"/>
          </w:tcPr>
          <w:p w14:paraId="04D656C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0.25—0.4</w:t>
            </w:r>
          </w:p>
        </w:tc>
        <w:tc>
          <w:tcPr>
            <w:tcW w:w="1270" w:type="dxa"/>
            <w:vAlign w:val="center"/>
          </w:tcPr>
          <w:p w14:paraId="3D13D3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1.2—1.9</w:t>
            </w:r>
          </w:p>
        </w:tc>
        <w:tc>
          <w:tcPr>
            <w:tcW w:w="1270" w:type="dxa"/>
            <w:vAlign w:val="center"/>
          </w:tcPr>
          <w:p w14:paraId="2FBE7B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0EF3FA4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汉中、合肥</w:t>
            </w:r>
          </w:p>
        </w:tc>
      </w:tr>
      <w:tr w14:paraId="7CBD97A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01B246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216</w:t>
            </w:r>
          </w:p>
        </w:tc>
        <w:tc>
          <w:tcPr>
            <w:tcW w:w="1385" w:type="dxa"/>
            <w:vAlign w:val="center"/>
          </w:tcPr>
          <w:p w14:paraId="2770EA5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建安二十一</w:t>
            </w:r>
          </w:p>
        </w:tc>
        <w:tc>
          <w:tcPr>
            <w:tcW w:w="1385" w:type="dxa"/>
            <w:vAlign w:val="center"/>
          </w:tcPr>
          <w:p w14:paraId="073FF74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1.5—2.3</w:t>
            </w:r>
          </w:p>
        </w:tc>
        <w:tc>
          <w:tcPr>
            <w:tcW w:w="1270" w:type="dxa"/>
            <w:vAlign w:val="center"/>
          </w:tcPr>
          <w:p w14:paraId="14FDFA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0.25—0.4</w:t>
            </w:r>
          </w:p>
        </w:tc>
        <w:tc>
          <w:tcPr>
            <w:tcW w:w="1270" w:type="dxa"/>
            <w:vAlign w:val="center"/>
          </w:tcPr>
          <w:p w14:paraId="531C97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1.2—1.9</w:t>
            </w:r>
          </w:p>
        </w:tc>
        <w:tc>
          <w:tcPr>
            <w:tcW w:w="1270" w:type="dxa"/>
            <w:vAlign w:val="center"/>
          </w:tcPr>
          <w:p w14:paraId="58233F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40610F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魏王</w:t>
            </w:r>
          </w:p>
        </w:tc>
      </w:tr>
      <w:tr w14:paraId="40C342F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2241E8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217</w:t>
            </w:r>
          </w:p>
        </w:tc>
        <w:tc>
          <w:tcPr>
            <w:tcW w:w="1385" w:type="dxa"/>
            <w:vAlign w:val="center"/>
          </w:tcPr>
          <w:p w14:paraId="58B557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建安二十二</w:t>
            </w:r>
          </w:p>
        </w:tc>
        <w:tc>
          <w:tcPr>
            <w:tcW w:w="1385" w:type="dxa"/>
            <w:vAlign w:val="center"/>
          </w:tcPr>
          <w:p w14:paraId="201E0C3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1.0—1.6</w:t>
            </w:r>
          </w:p>
        </w:tc>
        <w:tc>
          <w:tcPr>
            <w:tcW w:w="1270" w:type="dxa"/>
            <w:vAlign w:val="center"/>
          </w:tcPr>
          <w:p w14:paraId="0EE99C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0.11—0.18</w:t>
            </w:r>
          </w:p>
        </w:tc>
        <w:tc>
          <w:tcPr>
            <w:tcW w:w="1270" w:type="dxa"/>
            <w:vAlign w:val="center"/>
          </w:tcPr>
          <w:p w14:paraId="674E7F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0.89—1.42</w:t>
            </w:r>
          </w:p>
        </w:tc>
        <w:tc>
          <w:tcPr>
            <w:tcW w:w="1270" w:type="dxa"/>
            <w:vAlign w:val="center"/>
          </w:tcPr>
          <w:p w14:paraId="59EA911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5E57EB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曹仁东调</w:t>
            </w:r>
          </w:p>
        </w:tc>
      </w:tr>
      <w:tr w14:paraId="074BBEA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101701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218</w:t>
            </w:r>
          </w:p>
        </w:tc>
        <w:tc>
          <w:tcPr>
            <w:tcW w:w="1385" w:type="dxa"/>
            <w:vAlign w:val="center"/>
          </w:tcPr>
          <w:p w14:paraId="7478D89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建安二十三</w:t>
            </w:r>
          </w:p>
        </w:tc>
        <w:tc>
          <w:tcPr>
            <w:tcW w:w="1385" w:type="dxa"/>
            <w:vAlign w:val="center"/>
          </w:tcPr>
          <w:p w14:paraId="1FB01F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1.8—2.8</w:t>
            </w:r>
          </w:p>
        </w:tc>
        <w:tc>
          <w:tcPr>
            <w:tcW w:w="1270" w:type="dxa"/>
            <w:vAlign w:val="center"/>
          </w:tcPr>
          <w:p w14:paraId="10D0EF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0.25—0.4</w:t>
            </w:r>
          </w:p>
        </w:tc>
        <w:tc>
          <w:tcPr>
            <w:tcW w:w="1270" w:type="dxa"/>
            <w:vAlign w:val="center"/>
          </w:tcPr>
          <w:p w14:paraId="49E9DE0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1.5—2.4</w:t>
            </w:r>
          </w:p>
        </w:tc>
        <w:tc>
          <w:tcPr>
            <w:tcW w:w="1270" w:type="dxa"/>
            <w:vAlign w:val="center"/>
          </w:tcPr>
          <w:p w14:paraId="739121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39F46E3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南阳侯音之变</w:t>
            </w:r>
          </w:p>
        </w:tc>
      </w:tr>
      <w:tr w14:paraId="55A857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030F0C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219</w:t>
            </w:r>
          </w:p>
        </w:tc>
        <w:tc>
          <w:tcPr>
            <w:tcW w:w="1385" w:type="dxa"/>
            <w:vAlign w:val="center"/>
          </w:tcPr>
          <w:p w14:paraId="15BA6C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建安二十四</w:t>
            </w:r>
          </w:p>
        </w:tc>
        <w:tc>
          <w:tcPr>
            <w:tcW w:w="1385" w:type="dxa"/>
            <w:vAlign w:val="center"/>
          </w:tcPr>
          <w:p w14:paraId="018B00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6.5—8.5</w:t>
            </w:r>
          </w:p>
        </w:tc>
        <w:tc>
          <w:tcPr>
            <w:tcW w:w="1270" w:type="dxa"/>
            <w:vAlign w:val="center"/>
          </w:tcPr>
          <w:p w14:paraId="5BFD59B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0.65—0.95</w:t>
            </w:r>
          </w:p>
        </w:tc>
        <w:tc>
          <w:tcPr>
            <w:tcW w:w="1270" w:type="dxa"/>
            <w:vAlign w:val="center"/>
          </w:tcPr>
          <w:p w14:paraId="2FCC18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5.8—7.5</w:t>
            </w:r>
          </w:p>
        </w:tc>
        <w:tc>
          <w:tcPr>
            <w:tcW w:w="1270" w:type="dxa"/>
            <w:vAlign w:val="center"/>
          </w:tcPr>
          <w:p w14:paraId="3604A6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2135" w:type="dxa"/>
            <w:vAlign w:val="center"/>
          </w:tcPr>
          <w:p w14:paraId="51761B5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襄樊之战</w:t>
            </w:r>
          </w:p>
        </w:tc>
      </w:tr>
      <w:tr w14:paraId="53B2849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4B42D7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220</w:t>
            </w:r>
          </w:p>
        </w:tc>
        <w:tc>
          <w:tcPr>
            <w:tcW w:w="1385" w:type="dxa"/>
            <w:vAlign w:val="center"/>
          </w:tcPr>
          <w:p w14:paraId="2C289E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延康/黄初元</w:t>
            </w:r>
          </w:p>
        </w:tc>
        <w:tc>
          <w:tcPr>
            <w:tcW w:w="1385" w:type="dxa"/>
            <w:vAlign w:val="center"/>
          </w:tcPr>
          <w:p w14:paraId="342F84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3.2—5.0</w:t>
            </w:r>
          </w:p>
        </w:tc>
        <w:tc>
          <w:tcPr>
            <w:tcW w:w="1270" w:type="dxa"/>
            <w:vAlign w:val="center"/>
          </w:tcPr>
          <w:p w14:paraId="1E02B3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0.5—0.7</w:t>
            </w:r>
          </w:p>
        </w:tc>
        <w:tc>
          <w:tcPr>
            <w:tcW w:w="1270" w:type="dxa"/>
            <w:vAlign w:val="center"/>
          </w:tcPr>
          <w:p w14:paraId="552F8D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2.7—4.3</w:t>
            </w:r>
          </w:p>
        </w:tc>
        <w:tc>
          <w:tcPr>
            <w:tcW w:w="1270" w:type="dxa"/>
            <w:vAlign w:val="center"/>
          </w:tcPr>
          <w:p w14:paraId="531F68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少</w:t>
            </w:r>
          </w:p>
        </w:tc>
        <w:tc>
          <w:tcPr>
            <w:tcW w:w="2135" w:type="dxa"/>
            <w:vAlign w:val="center"/>
          </w:tcPr>
          <w:p w14:paraId="59EDD8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建制化</w:t>
            </w:r>
          </w:p>
        </w:tc>
      </w:tr>
      <w:tr w14:paraId="5AFC1EE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78FB7B4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221</w:t>
            </w:r>
          </w:p>
        </w:tc>
        <w:tc>
          <w:tcPr>
            <w:tcW w:w="1385" w:type="dxa"/>
            <w:vAlign w:val="center"/>
          </w:tcPr>
          <w:p w14:paraId="0D7879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黄初二</w:t>
            </w:r>
          </w:p>
        </w:tc>
        <w:tc>
          <w:tcPr>
            <w:tcW w:w="1385" w:type="dxa"/>
            <w:vAlign w:val="center"/>
          </w:tcPr>
          <w:p w14:paraId="67C216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3.2—5.0</w:t>
            </w:r>
          </w:p>
        </w:tc>
        <w:tc>
          <w:tcPr>
            <w:tcW w:w="1270" w:type="dxa"/>
            <w:vAlign w:val="center"/>
          </w:tcPr>
          <w:p w14:paraId="0682CB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0.5—0.7</w:t>
            </w:r>
          </w:p>
        </w:tc>
        <w:tc>
          <w:tcPr>
            <w:tcW w:w="1270" w:type="dxa"/>
            <w:vAlign w:val="center"/>
          </w:tcPr>
          <w:p w14:paraId="0D83F1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2.7—4.3</w:t>
            </w:r>
          </w:p>
        </w:tc>
        <w:tc>
          <w:tcPr>
            <w:tcW w:w="1270" w:type="dxa"/>
            <w:vAlign w:val="center"/>
          </w:tcPr>
          <w:p w14:paraId="0F0AF4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少</w:t>
            </w:r>
          </w:p>
        </w:tc>
        <w:tc>
          <w:tcPr>
            <w:tcW w:w="2135" w:type="dxa"/>
            <w:vAlign w:val="center"/>
          </w:tcPr>
          <w:p w14:paraId="1A3645B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吴魏蜜月</w:t>
            </w:r>
          </w:p>
        </w:tc>
      </w:tr>
      <w:tr w14:paraId="1F6BEF4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4B2FF2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222</w:t>
            </w:r>
          </w:p>
        </w:tc>
        <w:tc>
          <w:tcPr>
            <w:tcW w:w="1385" w:type="dxa"/>
            <w:vAlign w:val="center"/>
          </w:tcPr>
          <w:p w14:paraId="4F0FF7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黄初三</w:t>
            </w:r>
          </w:p>
        </w:tc>
        <w:tc>
          <w:tcPr>
            <w:tcW w:w="1385" w:type="dxa"/>
            <w:vAlign w:val="center"/>
          </w:tcPr>
          <w:p w14:paraId="7A7E90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7—11</w:t>
            </w:r>
          </w:p>
        </w:tc>
        <w:tc>
          <w:tcPr>
            <w:tcW w:w="1270" w:type="dxa"/>
            <w:vAlign w:val="center"/>
          </w:tcPr>
          <w:p w14:paraId="32EBE1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0.8—1.2</w:t>
            </w:r>
          </w:p>
        </w:tc>
        <w:tc>
          <w:tcPr>
            <w:tcW w:w="1270" w:type="dxa"/>
            <w:vAlign w:val="center"/>
          </w:tcPr>
          <w:p w14:paraId="0D1073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6—9</w:t>
            </w:r>
          </w:p>
        </w:tc>
        <w:tc>
          <w:tcPr>
            <w:tcW w:w="1270" w:type="dxa"/>
            <w:vAlign w:val="center"/>
          </w:tcPr>
          <w:p w14:paraId="64366C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少</w:t>
            </w:r>
          </w:p>
        </w:tc>
        <w:tc>
          <w:tcPr>
            <w:tcW w:w="2135" w:type="dxa"/>
            <w:vAlign w:val="center"/>
          </w:tcPr>
          <w:p w14:paraId="18F313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三路伐吴</w:t>
            </w:r>
          </w:p>
        </w:tc>
      </w:tr>
      <w:tr w14:paraId="1C04898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23" w:type="dxa"/>
            <w:vAlign w:val="center"/>
          </w:tcPr>
          <w:p w14:paraId="6BC541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223</w:t>
            </w:r>
          </w:p>
        </w:tc>
        <w:tc>
          <w:tcPr>
            <w:tcW w:w="1385" w:type="dxa"/>
            <w:vAlign w:val="center"/>
          </w:tcPr>
          <w:p w14:paraId="15C8C6A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黄初四</w:t>
            </w:r>
          </w:p>
        </w:tc>
        <w:tc>
          <w:tcPr>
            <w:tcW w:w="1385" w:type="dxa"/>
            <w:vAlign w:val="center"/>
          </w:tcPr>
          <w:p w14:paraId="0FC20B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6—9</w:t>
            </w:r>
          </w:p>
        </w:tc>
        <w:tc>
          <w:tcPr>
            <w:tcW w:w="1270" w:type="dxa"/>
            <w:vAlign w:val="center"/>
          </w:tcPr>
          <w:p w14:paraId="7F9F44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0.7—1.0</w:t>
            </w:r>
          </w:p>
        </w:tc>
        <w:tc>
          <w:tcPr>
            <w:tcW w:w="1270" w:type="dxa"/>
            <w:vAlign w:val="center"/>
          </w:tcPr>
          <w:p w14:paraId="2DE119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5—8</w:t>
            </w:r>
          </w:p>
        </w:tc>
        <w:tc>
          <w:tcPr>
            <w:tcW w:w="1270" w:type="dxa"/>
            <w:vAlign w:val="center"/>
          </w:tcPr>
          <w:p w14:paraId="0A78DC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数千</w:t>
            </w:r>
          </w:p>
        </w:tc>
        <w:tc>
          <w:tcPr>
            <w:tcW w:w="2135" w:type="dxa"/>
            <w:vAlign w:val="center"/>
          </w:tcPr>
          <w:p w14:paraId="3D9067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江陵、濡须</w:t>
            </w:r>
          </w:p>
        </w:tc>
      </w:tr>
    </w:tbl>
    <w:p w14:paraId="52B20B29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三、逐年编年</w:t>
      </w:r>
    </w:p>
    <w:p w14:paraId="2AA14A0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（一）207年（建安十二年）：无荆州之实，仅有南阳之守</w:t>
      </w:r>
    </w:p>
    <w:p w14:paraId="706FE26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这一年曹操的重心在北方。五月至无终，七月出卢龙塞，八月破乌桓于白狼山，斩蹋顿，胡汉降者二十余万口；九月引军还，十一月辽东送袁尚、袁熙首级，河北彻底平定（《武帝纪》）。荆州方面，刘表据有七郡，"带甲十余万"（《刘表传》）；刘备自201年起屯新野，为刘表北藩，202年曾在博望设伏击败夏侯惇、于禁（《先主传》《李典传》）。曹方与刘表以"南阳—新野"为对峙线，207年全年无战事。</w:t>
      </w:r>
    </w:p>
    <w:p w14:paraId="1A2B51A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  <w:r>
        <w:rPr>
          <w:rFonts w:hint="eastAsia" w:ascii="仿宋" w:hAnsi="仿宋" w:eastAsia="仿宋" w:cs="仿宋"/>
          <w:sz w:val="24"/>
          <w:szCs w:val="24"/>
        </w:rPr>
        <w:t>207年曹方在荆州方向并无统一战区都督，也没有成建制的水军，只有南阳郡的守备和颍川、豫州一线的二线屯兵。所谓"部署"，实际上是"守南阳、备刘表"的分屯格局。</w:t>
      </w:r>
    </w:p>
    <w:p w14:paraId="5B69838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表3 207年曹方荆州方向部署推定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23027B8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521AE47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57CBA2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02CE7C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4CE5E93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78640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758E0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484A6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2AE95F7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457297F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F44370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许洛支点</w:t>
            </w:r>
          </w:p>
        </w:tc>
        <w:tc>
          <w:tcPr>
            <w:tcW w:w="1553" w:type="dxa"/>
            <w:vAlign w:val="center"/>
          </w:tcPr>
          <w:p w14:paraId="0E1451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夏侯惇·伏波将军领河南尹</w:t>
            </w:r>
          </w:p>
        </w:tc>
        <w:tc>
          <w:tcPr>
            <w:tcW w:w="1446" w:type="dxa"/>
            <w:vAlign w:val="center"/>
          </w:tcPr>
          <w:p w14:paraId="21EF83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洛阳—许一带</w:t>
            </w:r>
          </w:p>
        </w:tc>
        <w:tc>
          <w:tcPr>
            <w:tcW w:w="1071" w:type="dxa"/>
            <w:vAlign w:val="center"/>
          </w:tcPr>
          <w:p w14:paraId="3CED5E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5000—7000</w:t>
            </w:r>
          </w:p>
        </w:tc>
        <w:tc>
          <w:tcPr>
            <w:tcW w:w="803" w:type="dxa"/>
            <w:vAlign w:val="center"/>
          </w:tcPr>
          <w:p w14:paraId="550F6F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1000—1500</w:t>
            </w:r>
          </w:p>
        </w:tc>
        <w:tc>
          <w:tcPr>
            <w:tcW w:w="803" w:type="dxa"/>
            <w:vAlign w:val="center"/>
          </w:tcPr>
          <w:p w14:paraId="4CE723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4000—5500</w:t>
            </w:r>
          </w:p>
        </w:tc>
        <w:tc>
          <w:tcPr>
            <w:tcW w:w="803" w:type="dxa"/>
            <w:vAlign w:val="center"/>
          </w:tcPr>
          <w:p w14:paraId="0B31B8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17B48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51C1A0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446C2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阳翟屯</w:t>
            </w:r>
          </w:p>
        </w:tc>
        <w:tc>
          <w:tcPr>
            <w:tcW w:w="1553" w:type="dxa"/>
            <w:vAlign w:val="center"/>
          </w:tcPr>
          <w:p w14:paraId="7744416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乐进</w:t>
            </w:r>
          </w:p>
        </w:tc>
        <w:tc>
          <w:tcPr>
            <w:tcW w:w="1446" w:type="dxa"/>
            <w:vAlign w:val="center"/>
          </w:tcPr>
          <w:p w14:paraId="5563DA3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颍川阳翟</w:t>
            </w:r>
          </w:p>
        </w:tc>
        <w:tc>
          <w:tcPr>
            <w:tcW w:w="1071" w:type="dxa"/>
            <w:vAlign w:val="center"/>
          </w:tcPr>
          <w:p w14:paraId="585ABA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3000—4000</w:t>
            </w:r>
          </w:p>
        </w:tc>
        <w:tc>
          <w:tcPr>
            <w:tcW w:w="803" w:type="dxa"/>
            <w:vAlign w:val="center"/>
          </w:tcPr>
          <w:p w14:paraId="035EF7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7697AD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2700—3500</w:t>
            </w:r>
          </w:p>
        </w:tc>
        <w:tc>
          <w:tcPr>
            <w:tcW w:w="803" w:type="dxa"/>
            <w:vAlign w:val="center"/>
          </w:tcPr>
          <w:p w14:paraId="635B8B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53D861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A驻地/C员额</w:t>
            </w:r>
          </w:p>
        </w:tc>
      </w:tr>
      <w:tr w14:paraId="3F0198B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0C7B2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长社屯</w:t>
            </w:r>
          </w:p>
        </w:tc>
        <w:tc>
          <w:tcPr>
            <w:tcW w:w="1553" w:type="dxa"/>
            <w:vAlign w:val="center"/>
          </w:tcPr>
          <w:p w14:paraId="2ACAF9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张辽·荡寇将军</w:t>
            </w:r>
          </w:p>
        </w:tc>
        <w:tc>
          <w:tcPr>
            <w:tcW w:w="1446" w:type="dxa"/>
            <w:vAlign w:val="center"/>
          </w:tcPr>
          <w:p w14:paraId="7A19429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颍川长社</w:t>
            </w:r>
          </w:p>
        </w:tc>
        <w:tc>
          <w:tcPr>
            <w:tcW w:w="1071" w:type="dxa"/>
            <w:vAlign w:val="center"/>
          </w:tcPr>
          <w:p w14:paraId="2EFC59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3000—4000</w:t>
            </w:r>
          </w:p>
        </w:tc>
        <w:tc>
          <w:tcPr>
            <w:tcW w:w="803" w:type="dxa"/>
            <w:vAlign w:val="center"/>
          </w:tcPr>
          <w:p w14:paraId="20F565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</w:t>
            </w:r>
          </w:p>
        </w:tc>
        <w:tc>
          <w:tcPr>
            <w:tcW w:w="803" w:type="dxa"/>
            <w:vAlign w:val="center"/>
          </w:tcPr>
          <w:p w14:paraId="6FF551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2500—3500</w:t>
            </w:r>
          </w:p>
        </w:tc>
        <w:tc>
          <w:tcPr>
            <w:tcW w:w="803" w:type="dxa"/>
            <w:vAlign w:val="center"/>
          </w:tcPr>
          <w:p w14:paraId="46FF0D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6633BD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A驻地/C员额</w:t>
            </w:r>
          </w:p>
        </w:tc>
      </w:tr>
      <w:tr w14:paraId="0FB728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E6FDD9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颍阴—许南屯</w:t>
            </w:r>
          </w:p>
        </w:tc>
        <w:tc>
          <w:tcPr>
            <w:tcW w:w="1553" w:type="dxa"/>
            <w:vAlign w:val="center"/>
          </w:tcPr>
          <w:p w14:paraId="0C19D7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于禁·虎威将军</w:t>
            </w:r>
          </w:p>
        </w:tc>
        <w:tc>
          <w:tcPr>
            <w:tcW w:w="1446" w:type="dxa"/>
            <w:vAlign w:val="center"/>
          </w:tcPr>
          <w:p w14:paraId="08123D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颍阴至许南</w:t>
            </w:r>
          </w:p>
        </w:tc>
        <w:tc>
          <w:tcPr>
            <w:tcW w:w="1071" w:type="dxa"/>
            <w:vAlign w:val="center"/>
          </w:tcPr>
          <w:p w14:paraId="0D340F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4000—5000</w:t>
            </w:r>
          </w:p>
        </w:tc>
        <w:tc>
          <w:tcPr>
            <w:tcW w:w="803" w:type="dxa"/>
            <w:vAlign w:val="center"/>
          </w:tcPr>
          <w:p w14:paraId="5BBEA0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1A4EC88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3500—4200</w:t>
            </w:r>
          </w:p>
        </w:tc>
        <w:tc>
          <w:tcPr>
            <w:tcW w:w="803" w:type="dxa"/>
            <w:vAlign w:val="center"/>
          </w:tcPr>
          <w:p w14:paraId="56D5A7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57EBA4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4CA63D6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07960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机动</w:t>
            </w:r>
          </w:p>
        </w:tc>
        <w:tc>
          <w:tcPr>
            <w:tcW w:w="1553" w:type="dxa"/>
            <w:vAlign w:val="center"/>
          </w:tcPr>
          <w:p w14:paraId="681B16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李典·捕虏将军</w:t>
            </w:r>
          </w:p>
        </w:tc>
        <w:tc>
          <w:tcPr>
            <w:tcW w:w="1446" w:type="dxa"/>
            <w:vAlign w:val="center"/>
          </w:tcPr>
          <w:p w14:paraId="05098B0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邺—许之间</w:t>
            </w:r>
          </w:p>
        </w:tc>
        <w:tc>
          <w:tcPr>
            <w:tcW w:w="1071" w:type="dxa"/>
            <w:vAlign w:val="center"/>
          </w:tcPr>
          <w:p w14:paraId="0E5C44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68859E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34232D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1700—2500</w:t>
            </w:r>
          </w:p>
        </w:tc>
        <w:tc>
          <w:tcPr>
            <w:tcW w:w="803" w:type="dxa"/>
            <w:vAlign w:val="center"/>
          </w:tcPr>
          <w:p w14:paraId="4849F3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C9B87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426ACC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FFEE9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南阳郡戍</w:t>
            </w:r>
          </w:p>
        </w:tc>
        <w:tc>
          <w:tcPr>
            <w:tcW w:w="1553" w:type="dxa"/>
            <w:vAlign w:val="center"/>
          </w:tcPr>
          <w:p w14:paraId="5B7A034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郡将（名不详）</w:t>
            </w:r>
          </w:p>
        </w:tc>
        <w:tc>
          <w:tcPr>
            <w:tcW w:w="1446" w:type="dxa"/>
            <w:vAlign w:val="center"/>
          </w:tcPr>
          <w:p w14:paraId="397410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宛、叶、博望</w:t>
            </w:r>
          </w:p>
        </w:tc>
        <w:tc>
          <w:tcPr>
            <w:tcW w:w="1071" w:type="dxa"/>
            <w:vAlign w:val="center"/>
          </w:tcPr>
          <w:p w14:paraId="064B0D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571E55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4A99B7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4500—7000</w:t>
            </w:r>
          </w:p>
        </w:tc>
        <w:tc>
          <w:tcPr>
            <w:tcW w:w="803" w:type="dxa"/>
            <w:vAlign w:val="center"/>
          </w:tcPr>
          <w:p w14:paraId="6BD99C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19F63A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158038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C334E6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7400724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1443B1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0268141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约2.2—3.1万</w:t>
            </w:r>
          </w:p>
        </w:tc>
        <w:tc>
          <w:tcPr>
            <w:tcW w:w="803" w:type="dxa"/>
            <w:vAlign w:val="center"/>
          </w:tcPr>
          <w:p w14:paraId="2DF5E1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3100—4800</w:t>
            </w:r>
          </w:p>
        </w:tc>
        <w:tc>
          <w:tcPr>
            <w:tcW w:w="803" w:type="dxa"/>
            <w:vAlign w:val="center"/>
          </w:tcPr>
          <w:p w14:paraId="3A0B02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1.9—2.6万</w:t>
            </w:r>
          </w:p>
        </w:tc>
        <w:tc>
          <w:tcPr>
            <w:tcW w:w="803" w:type="dxa"/>
            <w:vAlign w:val="center"/>
          </w:tcPr>
          <w:p w14:paraId="3DABE5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DE6EC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</w:tbl>
    <w:p w14:paraId="2EF132C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夏侯惇自204年邺城破后即为伏波将军领河南尹，建安十二年又"录惇前后功"增封（《夏侯惇传》），其部驻洛阳—许一线，是南线的后方支点。其二，乐进"荆州未服，遣屯阳翟"、张辽"时荆州未定，复遣辽屯长社"（《乐进传》《张辽传》），皆在颍川境内，说明207年曹方对荆州的防线实际上摆在南阳以北的豫州二线上。其三，于禁在官渡之战时屯颍阴（《赵俨传》），"虎威将军"之职亦在206年前后所得，207年当仍在许南一带，但无直接记载，故为C级。其四，张辽此前曾"别击荆州，定江夏诸县，还屯临颍"（《张辽传》），说明206年前后曹军已深入江夏北境，但未能长期据有；207年江夏郡仍在刘表手中（黄祖、刘琦相继为江夏太守）。其五，南阳郡自200年张绣降后为曹操所有，但207年南阳守将无考，只能按郡兵与博望、叶等前哨推算为5000—8000人。其六，曹操207年尚无水军，次年春才"作玄武池以肄舟师"（《武帝纪》），故对荆只能陆守，这也决定了208年南征必须依赖荆州降军的水军。</w:t>
      </w:r>
    </w:p>
    <w:p w14:paraId="74D19950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（二）208年（建安十三年）：吞并荆州与赤壁之败</w:t>
      </w:r>
    </w:p>
    <w:p w14:paraId="152BA8D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正月曹操还邺，作玄武池练水军；六月为丞相；七月南征刘表；八月刘表卒，刘琮嗣位；九月曹军至新野，刘琮举州降，刘备南走夏口；曹操入襄阳、进江陵，尽得刘表舟船军资；十二月与孙刘联军战于赤壁，大败，引军北还（《武帝纪》）。这是十七年中唯一一次曹方在荆州投入全部主力的年份。</w:t>
      </w:r>
    </w:p>
    <w:p w14:paraId="5E57B7F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【部署一：南征编成（七月至十一月）】</w:t>
      </w:r>
      <w:r>
        <w:rPr>
          <w:rFonts w:hint="eastAsia" w:ascii="仿宋" w:hAnsi="仿宋" w:eastAsia="仿宋" w:cs="仿宋"/>
          <w:sz w:val="24"/>
          <w:szCs w:val="24"/>
        </w:rPr>
        <w:t>曹操南征的兵力由中原兵与荆州降军两部分组成。中原兵的主力是"七军"：赵俨"领章陵太守，徙都督护军，护于禁、张辽、张郃、朱灵、李典、路招、冯楷七军"（《赵俨传》）。另有曹纯所督虎豹骑，是独立的精骑集群。荆州降军则分水、步两部分，其中水军是刘表多年经营的长江水师，"蒙冲斗舰，乃以千数"（《周瑜传》）。</w:t>
      </w:r>
    </w:p>
    <w:p w14:paraId="23A8EA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表4 208年曹操南征编成推定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5F37C55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3274964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54130BD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42635E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39CB54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5E419A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EE078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55670C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5134CD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014478F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7F13F3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七军（建制集群）</w:t>
            </w:r>
          </w:p>
        </w:tc>
        <w:tc>
          <w:tcPr>
            <w:tcW w:w="1553" w:type="dxa"/>
            <w:vAlign w:val="center"/>
          </w:tcPr>
          <w:p w14:paraId="305DE9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于禁、张辽、张郃、朱灵、李典、路招、冯楷；赵俨都督护军</w:t>
            </w:r>
          </w:p>
        </w:tc>
        <w:tc>
          <w:tcPr>
            <w:tcW w:w="1446" w:type="dxa"/>
            <w:vAlign w:val="center"/>
          </w:tcPr>
          <w:p w14:paraId="18DA0C8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随曹操经宛、襄阳至江陵</w:t>
            </w:r>
          </w:p>
        </w:tc>
        <w:tc>
          <w:tcPr>
            <w:tcW w:w="1071" w:type="dxa"/>
            <w:vAlign w:val="center"/>
          </w:tcPr>
          <w:p w14:paraId="151FCE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4—5万</w:t>
            </w:r>
          </w:p>
        </w:tc>
        <w:tc>
          <w:tcPr>
            <w:tcW w:w="803" w:type="dxa"/>
            <w:vAlign w:val="center"/>
          </w:tcPr>
          <w:p w14:paraId="5ACFAE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5000—7000</w:t>
            </w:r>
          </w:p>
        </w:tc>
        <w:tc>
          <w:tcPr>
            <w:tcW w:w="803" w:type="dxa"/>
            <w:vAlign w:val="center"/>
          </w:tcPr>
          <w:p w14:paraId="42BE3B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3.5—4.3万</w:t>
            </w:r>
          </w:p>
        </w:tc>
        <w:tc>
          <w:tcPr>
            <w:tcW w:w="803" w:type="dxa"/>
            <w:vAlign w:val="center"/>
          </w:tcPr>
          <w:p w14:paraId="58F46A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EED00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A七军/B员额</w:t>
            </w:r>
          </w:p>
        </w:tc>
      </w:tr>
      <w:tr w14:paraId="5F2A199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A43954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虎豹骑</w:t>
            </w:r>
          </w:p>
        </w:tc>
        <w:tc>
          <w:tcPr>
            <w:tcW w:w="1553" w:type="dxa"/>
            <w:vAlign w:val="center"/>
          </w:tcPr>
          <w:p w14:paraId="50AC71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曹纯</w:t>
            </w:r>
          </w:p>
        </w:tc>
        <w:tc>
          <w:tcPr>
            <w:tcW w:w="1446" w:type="dxa"/>
            <w:vAlign w:val="center"/>
          </w:tcPr>
          <w:p w14:paraId="7EECA9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长坂追击、江陵</w:t>
            </w:r>
          </w:p>
        </w:tc>
        <w:tc>
          <w:tcPr>
            <w:tcW w:w="1071" w:type="dxa"/>
            <w:vAlign w:val="center"/>
          </w:tcPr>
          <w:p w14:paraId="1E9ADA1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</w:t>
            </w:r>
          </w:p>
        </w:tc>
        <w:tc>
          <w:tcPr>
            <w:tcW w:w="803" w:type="dxa"/>
            <w:vAlign w:val="center"/>
          </w:tcPr>
          <w:p w14:paraId="544061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</w:t>
            </w:r>
          </w:p>
        </w:tc>
        <w:tc>
          <w:tcPr>
            <w:tcW w:w="803" w:type="dxa"/>
            <w:vAlign w:val="center"/>
          </w:tcPr>
          <w:p w14:paraId="0EBE06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803" w:type="dxa"/>
            <w:vAlign w:val="center"/>
          </w:tcPr>
          <w:p w14:paraId="31F49F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3363D14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A《先主传》</w:t>
            </w:r>
          </w:p>
        </w:tc>
      </w:tr>
      <w:tr w14:paraId="720EA1C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AF7E6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中军宿卫</w:t>
            </w:r>
          </w:p>
        </w:tc>
        <w:tc>
          <w:tcPr>
            <w:tcW w:w="1553" w:type="dxa"/>
            <w:vAlign w:val="center"/>
          </w:tcPr>
          <w:p w14:paraId="7A218B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许褚等</w:t>
            </w:r>
          </w:p>
        </w:tc>
        <w:tc>
          <w:tcPr>
            <w:tcW w:w="1446" w:type="dxa"/>
            <w:vAlign w:val="center"/>
          </w:tcPr>
          <w:p w14:paraId="4E9943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曹操左右</w:t>
            </w:r>
          </w:p>
        </w:tc>
        <w:tc>
          <w:tcPr>
            <w:tcW w:w="1071" w:type="dxa"/>
            <w:vAlign w:val="center"/>
          </w:tcPr>
          <w:p w14:paraId="5AFFF7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5F338AA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</w:t>
            </w:r>
          </w:p>
        </w:tc>
        <w:tc>
          <w:tcPr>
            <w:tcW w:w="803" w:type="dxa"/>
            <w:vAlign w:val="center"/>
          </w:tcPr>
          <w:p w14:paraId="4F7BD03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2000—4000</w:t>
            </w:r>
          </w:p>
        </w:tc>
        <w:tc>
          <w:tcPr>
            <w:tcW w:w="803" w:type="dxa"/>
            <w:vAlign w:val="center"/>
          </w:tcPr>
          <w:p w14:paraId="650932C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01836B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43B8ED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EE37E5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其他诸将部与州郡兵</w:t>
            </w:r>
          </w:p>
        </w:tc>
        <w:tc>
          <w:tcPr>
            <w:tcW w:w="1553" w:type="dxa"/>
            <w:vAlign w:val="center"/>
          </w:tcPr>
          <w:p w14:paraId="756277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曹仁、曹洪等</w:t>
            </w:r>
          </w:p>
        </w:tc>
        <w:tc>
          <w:tcPr>
            <w:tcW w:w="1446" w:type="dxa"/>
            <w:vAlign w:val="center"/>
          </w:tcPr>
          <w:p w14:paraId="2FB7C8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随军/后方</w:t>
            </w:r>
          </w:p>
        </w:tc>
        <w:tc>
          <w:tcPr>
            <w:tcW w:w="1071" w:type="dxa"/>
            <w:vAlign w:val="center"/>
          </w:tcPr>
          <w:p w14:paraId="2B7010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8—10万</w:t>
            </w:r>
          </w:p>
        </w:tc>
        <w:tc>
          <w:tcPr>
            <w:tcW w:w="803" w:type="dxa"/>
            <w:vAlign w:val="center"/>
          </w:tcPr>
          <w:p w14:paraId="614B63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6000—8000</w:t>
            </w:r>
          </w:p>
        </w:tc>
        <w:tc>
          <w:tcPr>
            <w:tcW w:w="803" w:type="dxa"/>
            <w:vAlign w:val="center"/>
          </w:tcPr>
          <w:p w14:paraId="292374D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7.4—9.2万</w:t>
            </w:r>
          </w:p>
        </w:tc>
        <w:tc>
          <w:tcPr>
            <w:tcW w:w="803" w:type="dxa"/>
            <w:vAlign w:val="center"/>
          </w:tcPr>
          <w:p w14:paraId="113473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66F7C2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4F4141D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C8AC2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荆州降军·水军</w:t>
            </w:r>
          </w:p>
        </w:tc>
        <w:tc>
          <w:tcPr>
            <w:tcW w:w="1553" w:type="dxa"/>
            <w:vAlign w:val="center"/>
          </w:tcPr>
          <w:p w14:paraId="28399B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刘表旧将（文聘等）</w:t>
            </w:r>
          </w:p>
        </w:tc>
        <w:tc>
          <w:tcPr>
            <w:tcW w:w="1446" w:type="dxa"/>
            <w:vAlign w:val="center"/>
          </w:tcPr>
          <w:p w14:paraId="1F2BA74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江陵—赤壁沿江</w:t>
            </w:r>
          </w:p>
        </w:tc>
        <w:tc>
          <w:tcPr>
            <w:tcW w:w="1071" w:type="dxa"/>
            <w:vAlign w:val="center"/>
          </w:tcPr>
          <w:p w14:paraId="6884FE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2.5—3.5万</w:t>
            </w:r>
          </w:p>
        </w:tc>
        <w:tc>
          <w:tcPr>
            <w:tcW w:w="803" w:type="dxa"/>
            <w:vAlign w:val="center"/>
          </w:tcPr>
          <w:p w14:paraId="62359AD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803" w:type="dxa"/>
            <w:vAlign w:val="center"/>
          </w:tcPr>
          <w:p w14:paraId="02FDAA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803" w:type="dxa"/>
            <w:vAlign w:val="center"/>
          </w:tcPr>
          <w:p w14:paraId="695F9B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2.5—3.5万</w:t>
            </w:r>
          </w:p>
        </w:tc>
        <w:tc>
          <w:tcPr>
            <w:tcW w:w="1713" w:type="dxa"/>
            <w:vAlign w:val="center"/>
          </w:tcPr>
          <w:p w14:paraId="5A8267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A船千数/B</w:t>
            </w:r>
          </w:p>
        </w:tc>
      </w:tr>
      <w:tr w14:paraId="293156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DCD1F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荆州降军·步骑</w:t>
            </w:r>
          </w:p>
        </w:tc>
        <w:tc>
          <w:tcPr>
            <w:tcW w:w="1553" w:type="dxa"/>
            <w:vAlign w:val="center"/>
          </w:tcPr>
          <w:p w14:paraId="2C67BBA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同上</w:t>
            </w:r>
          </w:p>
        </w:tc>
        <w:tc>
          <w:tcPr>
            <w:tcW w:w="1446" w:type="dxa"/>
            <w:vAlign w:val="center"/>
          </w:tcPr>
          <w:p w14:paraId="5AACA7B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襄阳—江陵</w:t>
            </w:r>
          </w:p>
        </w:tc>
        <w:tc>
          <w:tcPr>
            <w:tcW w:w="1071" w:type="dxa"/>
            <w:vAlign w:val="center"/>
          </w:tcPr>
          <w:p w14:paraId="410A24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4—4.5万</w:t>
            </w:r>
          </w:p>
        </w:tc>
        <w:tc>
          <w:tcPr>
            <w:tcW w:w="803" w:type="dxa"/>
            <w:vAlign w:val="center"/>
          </w:tcPr>
          <w:p w14:paraId="0898B1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2E3D6D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3.8—4.2万</w:t>
            </w:r>
          </w:p>
        </w:tc>
        <w:tc>
          <w:tcPr>
            <w:tcW w:w="803" w:type="dxa"/>
            <w:vAlign w:val="center"/>
          </w:tcPr>
          <w:p w14:paraId="5391C0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328081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A七八万/B</w:t>
            </w:r>
          </w:p>
        </w:tc>
      </w:tr>
      <w:tr w14:paraId="53B79DD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431773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合计（分项为推理值，与周瑜核计数22—24万略有出入）</w:t>
            </w:r>
          </w:p>
        </w:tc>
        <w:tc>
          <w:tcPr>
            <w:tcW w:w="1553" w:type="dxa"/>
            <w:vAlign w:val="center"/>
          </w:tcPr>
          <w:p w14:paraId="30F6D3C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7B9898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3C7EDA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22—24万</w:t>
            </w:r>
          </w:p>
        </w:tc>
        <w:tc>
          <w:tcPr>
            <w:tcW w:w="803" w:type="dxa"/>
            <w:vAlign w:val="center"/>
          </w:tcPr>
          <w:p w14:paraId="2B9176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1.4—2万</w:t>
            </w:r>
          </w:p>
        </w:tc>
        <w:tc>
          <w:tcPr>
            <w:tcW w:w="803" w:type="dxa"/>
            <w:vAlign w:val="center"/>
          </w:tcPr>
          <w:p w14:paraId="5B953A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15—18万</w:t>
            </w:r>
          </w:p>
        </w:tc>
        <w:tc>
          <w:tcPr>
            <w:tcW w:w="803" w:type="dxa"/>
            <w:vAlign w:val="center"/>
          </w:tcPr>
          <w:p w14:paraId="15E466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2.5—3.5万</w:t>
            </w:r>
          </w:p>
        </w:tc>
        <w:tc>
          <w:tcPr>
            <w:tcW w:w="1713" w:type="dxa"/>
            <w:vAlign w:val="center"/>
          </w:tcPr>
          <w:p w14:paraId="2212F71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A/B</w:t>
            </w:r>
          </w:p>
        </w:tc>
      </w:tr>
    </w:tbl>
    <w:p w14:paraId="114A023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总数问题。曹操与孙权书称"今治水军八十万众"，是政治虚号；周瑜核实的"所将中国人不过十五六万……所得表众亦极七八万"（《江表传》）才是接近真实的数字。22—24万由中原兵15—16万与荆州降军7—8万构成；中原兵中，七军4—5万、虎豹骑5000、中军宿卫数千，其余为诸将部曲、州郡征发兵与转输民夫。战兵约18—20万，余为转输、民夫与后方守备。其二，七军员额。219年于禁七军被水淹后，"羽以舟兵尽虏禁等步骑三万送江陵"（《吴主传》），可知"七军"约3万人，每军4000—5000人。208年七军未必与219年完全同额，故取4—5万。其三，荆州水军。刘表治水军数十年，蒙冲斗舰以千数；若每舰20—30人，加上辅助船只与岸上部队，水军约2.5—3.5万，这与"表众七八万"中水军占近半的比例相合。其四，虎豹骑5000人是唯一有明确数字的骑兵集群，"皆天下骁锐"（《魏书》），在长坂追击中"一日一夜行三百余里"（《先主传》），是曹军骑兵的核心。</w:t>
      </w:r>
    </w:p>
    <w:p w14:paraId="78B3951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【部署二：战役进程中的分遣】</w:t>
      </w:r>
      <w:r>
        <w:rPr>
          <w:rFonts w:hint="eastAsia" w:ascii="仿宋" w:hAnsi="仿宋" w:eastAsia="仿宋" w:cs="仿宋"/>
          <w:sz w:val="24"/>
          <w:szCs w:val="24"/>
        </w:rPr>
        <w:t>九月刘琮降后，曹操"以江陵有军实，恐先主据之，乃释辎重，轻军到襄阳"，而以曹纯率精骑5000急追刘备于当阳长坂（《先主传》）。进占江陵后，曹操尽得刘表舟船军资，随即"自江陵征备，至巴丘"，水陆并下（《武帝纪》）。赤壁前线，曹军"初一交战，公军败退，引次江北"，驻于乌林一带，周瑜军在南岸赤壁（《周瑜传》）。黄盖诈降火攻，"时风盛猛，悉延烧岸上营落"，曹军船舰与岸上营寨俱焚；曹操"烧其余船引退"，从华容道步归，遇泥泞，"羸兵为人马所蹈藉，陷泥中，死者甚众"（《山阳公载记》，《武帝纪》注）。此役曹军损失虽被吴方夸大，但水军尽没、疫病大作、吏士多死，则是事实。</w:t>
      </w:r>
    </w:p>
    <w:p w14:paraId="3DC4EAA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【部署三：赤壁后的荆州留守（208年末至209年初）】</w:t>
      </w:r>
      <w:r>
        <w:rPr>
          <w:rFonts w:hint="eastAsia" w:ascii="仿宋" w:hAnsi="仿宋" w:eastAsia="仿宋" w:cs="仿宋"/>
          <w:sz w:val="24"/>
          <w:szCs w:val="24"/>
        </w:rPr>
        <w:t>曹操北还后，荆州防务交由诸将分守：曹仁行征南将军留屯江陵，徐晃先别屯樊城、后与曹仁共守江陵，乐进守襄阳，满宠行奋威将军屯当阳，文聘为江夏太守"使典北兵"，赵俨以章陵太守、都督护军镇章陵。</w:t>
      </w:r>
    </w:p>
    <w:p w14:paraId="355DBFD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表5 208年末荆州留守部署推定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26A1049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14B84A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17C655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1FF32B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529AE6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B3037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261B44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3ACA4C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117C8B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3B9CB8C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28693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江陵主部</w:t>
            </w:r>
          </w:p>
        </w:tc>
        <w:tc>
          <w:tcPr>
            <w:tcW w:w="1553" w:type="dxa"/>
            <w:vAlign w:val="center"/>
          </w:tcPr>
          <w:p w14:paraId="3D5229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曹仁·行征南将军</w:t>
            </w:r>
          </w:p>
        </w:tc>
        <w:tc>
          <w:tcPr>
            <w:tcW w:w="1446" w:type="dxa"/>
            <w:vAlign w:val="center"/>
          </w:tcPr>
          <w:p w14:paraId="3EBF4D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</w:t>
            </w:r>
          </w:p>
        </w:tc>
        <w:tc>
          <w:tcPr>
            <w:tcW w:w="1071" w:type="dxa"/>
            <w:vAlign w:val="center"/>
          </w:tcPr>
          <w:p w14:paraId="1A52C5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1.5—2.5万</w:t>
            </w:r>
          </w:p>
        </w:tc>
        <w:tc>
          <w:tcPr>
            <w:tcW w:w="803" w:type="dxa"/>
            <w:vAlign w:val="center"/>
          </w:tcPr>
          <w:p w14:paraId="3EEF613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0160D83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1.3—2.2万</w:t>
            </w:r>
          </w:p>
        </w:tc>
        <w:tc>
          <w:tcPr>
            <w:tcW w:w="803" w:type="dxa"/>
            <w:vAlign w:val="center"/>
          </w:tcPr>
          <w:p w14:paraId="5BBD4D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残船数百</w:t>
            </w:r>
          </w:p>
        </w:tc>
        <w:tc>
          <w:tcPr>
            <w:tcW w:w="1713" w:type="dxa"/>
            <w:vAlign w:val="center"/>
          </w:tcPr>
          <w:p w14:paraId="631B796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A留守/B员额</w:t>
            </w:r>
          </w:p>
        </w:tc>
      </w:tr>
      <w:tr w14:paraId="7015232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A757D5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江陵别部</w:t>
            </w:r>
          </w:p>
        </w:tc>
        <w:tc>
          <w:tcPr>
            <w:tcW w:w="1553" w:type="dxa"/>
            <w:vAlign w:val="center"/>
          </w:tcPr>
          <w:p w14:paraId="6CBEDA7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徐晃·横野将军</w:t>
            </w:r>
          </w:p>
        </w:tc>
        <w:tc>
          <w:tcPr>
            <w:tcW w:w="1446" w:type="dxa"/>
            <w:vAlign w:val="center"/>
          </w:tcPr>
          <w:p w14:paraId="1003D44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樊城—汉津—江陵</w:t>
            </w:r>
          </w:p>
        </w:tc>
        <w:tc>
          <w:tcPr>
            <w:tcW w:w="1071" w:type="dxa"/>
            <w:vAlign w:val="center"/>
          </w:tcPr>
          <w:p w14:paraId="4DFC4F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7374A34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70B8E7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2500—4200</w:t>
            </w:r>
          </w:p>
        </w:tc>
        <w:tc>
          <w:tcPr>
            <w:tcW w:w="803" w:type="dxa"/>
            <w:vAlign w:val="center"/>
          </w:tcPr>
          <w:p w14:paraId="6597C6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2D37D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A《徐晃传》/C员额</w:t>
            </w:r>
          </w:p>
        </w:tc>
      </w:tr>
      <w:tr w14:paraId="564BED2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D7EE7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襄阳部</w:t>
            </w:r>
          </w:p>
        </w:tc>
        <w:tc>
          <w:tcPr>
            <w:tcW w:w="1553" w:type="dxa"/>
            <w:vAlign w:val="center"/>
          </w:tcPr>
          <w:p w14:paraId="6234BC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乐进</w:t>
            </w:r>
          </w:p>
        </w:tc>
        <w:tc>
          <w:tcPr>
            <w:tcW w:w="1446" w:type="dxa"/>
            <w:vAlign w:val="center"/>
          </w:tcPr>
          <w:p w14:paraId="62F28B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</w:t>
            </w:r>
          </w:p>
        </w:tc>
        <w:tc>
          <w:tcPr>
            <w:tcW w:w="1071" w:type="dxa"/>
            <w:vAlign w:val="center"/>
          </w:tcPr>
          <w:p w14:paraId="5935D9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3CB053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37642F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4500—7000</w:t>
            </w:r>
          </w:p>
        </w:tc>
        <w:tc>
          <w:tcPr>
            <w:tcW w:w="803" w:type="dxa"/>
            <w:vAlign w:val="center"/>
          </w:tcPr>
          <w:p w14:paraId="753A2D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5339E2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A守襄阳/C员额</w:t>
            </w:r>
          </w:p>
        </w:tc>
      </w:tr>
      <w:tr w14:paraId="4A22292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A7EFA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当阳部</w:t>
            </w:r>
          </w:p>
        </w:tc>
        <w:tc>
          <w:tcPr>
            <w:tcW w:w="1553" w:type="dxa"/>
            <w:vAlign w:val="center"/>
          </w:tcPr>
          <w:p w14:paraId="1AFECAD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满宠·行奋威将军</w:t>
            </w:r>
          </w:p>
        </w:tc>
        <w:tc>
          <w:tcPr>
            <w:tcW w:w="1446" w:type="dxa"/>
            <w:vAlign w:val="center"/>
          </w:tcPr>
          <w:p w14:paraId="241FA8D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当阳</w:t>
            </w:r>
          </w:p>
        </w:tc>
        <w:tc>
          <w:tcPr>
            <w:tcW w:w="1071" w:type="dxa"/>
            <w:vAlign w:val="center"/>
          </w:tcPr>
          <w:p w14:paraId="0E32D3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61F957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38B682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1700—2500</w:t>
            </w:r>
          </w:p>
        </w:tc>
        <w:tc>
          <w:tcPr>
            <w:tcW w:w="803" w:type="dxa"/>
            <w:vAlign w:val="center"/>
          </w:tcPr>
          <w:p w14:paraId="23DDE9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319EAF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A《满宠传》/C员额</w:t>
            </w:r>
          </w:p>
        </w:tc>
      </w:tr>
      <w:tr w14:paraId="76FE4FD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D78D5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1625F73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文聘·江夏太守</w:t>
            </w:r>
          </w:p>
        </w:tc>
        <w:tc>
          <w:tcPr>
            <w:tcW w:w="1446" w:type="dxa"/>
            <w:vAlign w:val="center"/>
          </w:tcPr>
          <w:p w14:paraId="46CEB5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江夏北部（石阳一带）</w:t>
            </w:r>
          </w:p>
        </w:tc>
        <w:tc>
          <w:tcPr>
            <w:tcW w:w="1071" w:type="dxa"/>
            <w:vAlign w:val="center"/>
          </w:tcPr>
          <w:p w14:paraId="73E47C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509276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3CEB45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3EA266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95D4A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A"典北兵"/C员额</w:t>
            </w:r>
          </w:p>
        </w:tc>
      </w:tr>
      <w:tr w14:paraId="63196E5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E4D458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章陵部</w:t>
            </w:r>
          </w:p>
        </w:tc>
        <w:tc>
          <w:tcPr>
            <w:tcW w:w="1553" w:type="dxa"/>
            <w:vAlign w:val="center"/>
          </w:tcPr>
          <w:p w14:paraId="7EE024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赵俨·章陵太守、都督护军</w:t>
            </w:r>
          </w:p>
        </w:tc>
        <w:tc>
          <w:tcPr>
            <w:tcW w:w="1446" w:type="dxa"/>
            <w:vAlign w:val="center"/>
          </w:tcPr>
          <w:p w14:paraId="094BFF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章陵</w:t>
            </w:r>
          </w:p>
        </w:tc>
        <w:tc>
          <w:tcPr>
            <w:tcW w:w="1071" w:type="dxa"/>
            <w:vAlign w:val="center"/>
          </w:tcPr>
          <w:p w14:paraId="168656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064B15F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200—300</w:t>
            </w:r>
          </w:p>
        </w:tc>
        <w:tc>
          <w:tcPr>
            <w:tcW w:w="803" w:type="dxa"/>
            <w:vAlign w:val="center"/>
          </w:tcPr>
          <w:p w14:paraId="23D1A3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1800—2700</w:t>
            </w:r>
          </w:p>
        </w:tc>
        <w:tc>
          <w:tcPr>
            <w:tcW w:w="803" w:type="dxa"/>
            <w:vAlign w:val="center"/>
          </w:tcPr>
          <w:p w14:paraId="5BD8AE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600B9F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A领章陵/C员额</w:t>
            </w:r>
          </w:p>
        </w:tc>
      </w:tr>
      <w:tr w14:paraId="6D1673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191C1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2C1A0EB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225618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6561DB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3.0—4.9万</w:t>
            </w:r>
          </w:p>
        </w:tc>
        <w:tc>
          <w:tcPr>
            <w:tcW w:w="803" w:type="dxa"/>
            <w:vAlign w:val="center"/>
          </w:tcPr>
          <w:p w14:paraId="691DAB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3800—6100</w:t>
            </w:r>
          </w:p>
        </w:tc>
        <w:tc>
          <w:tcPr>
            <w:tcW w:w="803" w:type="dxa"/>
            <w:vAlign w:val="center"/>
          </w:tcPr>
          <w:p w14:paraId="275515F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2.6—4.3万</w:t>
            </w:r>
          </w:p>
        </w:tc>
        <w:tc>
          <w:tcPr>
            <w:tcW w:w="803" w:type="dxa"/>
            <w:vAlign w:val="center"/>
          </w:tcPr>
          <w:p w14:paraId="562D86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不足500</w:t>
            </w:r>
          </w:p>
        </w:tc>
        <w:tc>
          <w:tcPr>
            <w:tcW w:w="1713" w:type="dxa"/>
            <w:vAlign w:val="center"/>
          </w:tcPr>
          <w:p w14:paraId="39B62F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04A3D51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曹仁"从平荆州，以仁行征南将军，留屯江陵"（《曹仁传》），是赤壁后荆州最高军事长官，其江陵守军从"瑜将数万众来攻"（《曹仁传》）的记载看，当在1.5—2.5万之间。其二，徐晃"从征荆州，别屯樊，讨中庐、临沮、宜城贼。又与满宠讨关羽于汉津，与曹仁击周瑜于江陵"（《徐晃传》），一路转战于樊城、汉津、江陵之间，兵力约3000—5000。其三，乐进"后从平荆州，留屯襄阳"（《乐进传》），是襄阳首任守将。其四，文聘本为刘表大将，"太祖济汉，聘乃诣太祖"，曹操"授聘兵，使与曹纯追讨刘备于长阪"，后又"以聘为江夏太守，使典北兵，委以边事"（《文聘传》）。"典北兵"三字极重要：说明江夏守军以北方兵为骨干，而非刘表旧军。其五，满宠屯当阳（《满宠传》），当阳扼荆门、江陵之间，是江陵的北面屏障；赵俨领章陵太守（《赵俨传》），章陵郡在襄阳东北，是襄阳与南阳之间的接合部。其六，曹操本人率主力北还谯，故208年末荆州兵力从峰值骤降至3.0—4.9万。</w:t>
      </w:r>
    </w:p>
    <w:p w14:paraId="072FC66D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（三）209年（建安十四年）：江陵之围与防线北移</w:t>
      </w:r>
    </w:p>
    <w:p w14:paraId="4C9E6B0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赤壁之后，周瑜、程普进围南郡，"瑜与程普又进南郡，与仁相对，各隔大江"（《周瑜传》）。周瑜遣甘宁前据夷陵，曹仁"分兵骑别攻围宁"（《周瑜传》），甘宁"手下有数百兵，并所新得，仅满千人"，曹仁"令五六千人围宁"（《甘宁传》）。关羽别遣绝北道，李通率众救仁，"下马拔鹿角入围，且战且前，以迎仁军"，道病卒（《李通传》）。江陵被围岁余，曹仁终弃城走，周瑜"遂据南郡"（《吕蒙传》）。曹操则在谯"作轻舟，治水军"，七月自涡入淮军合肥，十二月还谯，留张辽、乐进、李典以7000余人屯合肥（《武帝纪》《张辽传》）。</w:t>
      </w:r>
    </w:p>
    <w:p w14:paraId="3DB2234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67DDE55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表6 209年荆州方向部署推定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0F9E369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1046FB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310F8C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4E8B8A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3EB462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5EE022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51E45B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3A826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07E026F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20002E0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174E0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江陵守部</w:t>
            </w:r>
          </w:p>
        </w:tc>
        <w:tc>
          <w:tcPr>
            <w:tcW w:w="1553" w:type="dxa"/>
            <w:vAlign w:val="center"/>
          </w:tcPr>
          <w:p w14:paraId="3C4117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</w:t>
            </w:r>
          </w:p>
        </w:tc>
        <w:tc>
          <w:tcPr>
            <w:tcW w:w="1446" w:type="dxa"/>
            <w:vAlign w:val="center"/>
          </w:tcPr>
          <w:p w14:paraId="76C5D8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</w:t>
            </w:r>
          </w:p>
        </w:tc>
        <w:tc>
          <w:tcPr>
            <w:tcW w:w="1071" w:type="dxa"/>
            <w:vAlign w:val="center"/>
          </w:tcPr>
          <w:p w14:paraId="09F260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1.5—2万</w:t>
            </w:r>
          </w:p>
        </w:tc>
        <w:tc>
          <w:tcPr>
            <w:tcW w:w="803" w:type="dxa"/>
            <w:vAlign w:val="center"/>
          </w:tcPr>
          <w:p w14:paraId="60F461A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41D0FA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1.3—1.7万</w:t>
            </w:r>
          </w:p>
        </w:tc>
        <w:tc>
          <w:tcPr>
            <w:tcW w:w="803" w:type="dxa"/>
            <w:vAlign w:val="center"/>
          </w:tcPr>
          <w:p w14:paraId="6EE1F2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少量</w:t>
            </w:r>
          </w:p>
        </w:tc>
        <w:tc>
          <w:tcPr>
            <w:tcW w:w="1713" w:type="dxa"/>
            <w:vAlign w:val="center"/>
          </w:tcPr>
          <w:p w14:paraId="79AD66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A周瑜数万攻/B</w:t>
            </w:r>
          </w:p>
        </w:tc>
      </w:tr>
      <w:tr w14:paraId="70E145B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02644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（分遣）</w:t>
            </w:r>
          </w:p>
        </w:tc>
        <w:tc>
          <w:tcPr>
            <w:tcW w:w="1553" w:type="dxa"/>
            <w:vAlign w:val="center"/>
          </w:tcPr>
          <w:p w14:paraId="4B2EB7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曹仁别将</w:t>
            </w:r>
          </w:p>
        </w:tc>
        <w:tc>
          <w:tcPr>
            <w:tcW w:w="1446" w:type="dxa"/>
            <w:vAlign w:val="center"/>
          </w:tcPr>
          <w:p w14:paraId="582FA8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夷陵方向</w:t>
            </w:r>
          </w:p>
        </w:tc>
        <w:tc>
          <w:tcPr>
            <w:tcW w:w="1071" w:type="dxa"/>
            <w:vAlign w:val="center"/>
          </w:tcPr>
          <w:p w14:paraId="272EC1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5000—6000</w:t>
            </w:r>
          </w:p>
        </w:tc>
        <w:tc>
          <w:tcPr>
            <w:tcW w:w="803" w:type="dxa"/>
            <w:vAlign w:val="center"/>
          </w:tcPr>
          <w:p w14:paraId="46B025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3EB1881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4500—5200</w:t>
            </w:r>
          </w:p>
        </w:tc>
        <w:tc>
          <w:tcPr>
            <w:tcW w:w="803" w:type="dxa"/>
            <w:vAlign w:val="center"/>
          </w:tcPr>
          <w:p w14:paraId="3CF6C8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1252ED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A《甘宁传》</w:t>
            </w:r>
          </w:p>
        </w:tc>
      </w:tr>
      <w:tr w14:paraId="48FD668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83718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襄阳部</w:t>
            </w:r>
          </w:p>
        </w:tc>
        <w:tc>
          <w:tcPr>
            <w:tcW w:w="1553" w:type="dxa"/>
            <w:vAlign w:val="center"/>
          </w:tcPr>
          <w:p w14:paraId="4B213C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乐进</w:t>
            </w:r>
          </w:p>
        </w:tc>
        <w:tc>
          <w:tcPr>
            <w:tcW w:w="1446" w:type="dxa"/>
            <w:vAlign w:val="center"/>
          </w:tcPr>
          <w:p w14:paraId="068B4D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</w:t>
            </w:r>
          </w:p>
        </w:tc>
        <w:tc>
          <w:tcPr>
            <w:tcW w:w="1071" w:type="dxa"/>
            <w:vAlign w:val="center"/>
          </w:tcPr>
          <w:p w14:paraId="03B028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2CD698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</w:t>
            </w:r>
          </w:p>
        </w:tc>
        <w:tc>
          <w:tcPr>
            <w:tcW w:w="803" w:type="dxa"/>
            <w:vAlign w:val="center"/>
          </w:tcPr>
          <w:p w14:paraId="7E927A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4500—7500</w:t>
            </w:r>
          </w:p>
        </w:tc>
        <w:tc>
          <w:tcPr>
            <w:tcW w:w="803" w:type="dxa"/>
            <w:vAlign w:val="center"/>
          </w:tcPr>
          <w:p w14:paraId="6BF7D4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8ACEE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202C2E6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E1D0D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4B55E5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</w:t>
            </w:r>
          </w:p>
        </w:tc>
        <w:tc>
          <w:tcPr>
            <w:tcW w:w="1446" w:type="dxa"/>
            <w:vAlign w:val="center"/>
          </w:tcPr>
          <w:p w14:paraId="633284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江夏北</w:t>
            </w:r>
          </w:p>
        </w:tc>
        <w:tc>
          <w:tcPr>
            <w:tcW w:w="1071" w:type="dxa"/>
            <w:vAlign w:val="center"/>
          </w:tcPr>
          <w:p w14:paraId="2C3B937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16F5D9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</w:t>
            </w:r>
          </w:p>
        </w:tc>
        <w:tc>
          <w:tcPr>
            <w:tcW w:w="803" w:type="dxa"/>
            <w:vAlign w:val="center"/>
          </w:tcPr>
          <w:p w14:paraId="6C61FC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2700—4700</w:t>
            </w:r>
          </w:p>
        </w:tc>
        <w:tc>
          <w:tcPr>
            <w:tcW w:w="803" w:type="dxa"/>
            <w:vAlign w:val="center"/>
          </w:tcPr>
          <w:p w14:paraId="5D362B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3B8540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66692CA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C368E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当阳—汝南部</w:t>
            </w:r>
          </w:p>
        </w:tc>
        <w:tc>
          <w:tcPr>
            <w:tcW w:w="1553" w:type="dxa"/>
            <w:vAlign w:val="center"/>
          </w:tcPr>
          <w:p w14:paraId="5AD419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满宠</w:t>
            </w:r>
          </w:p>
        </w:tc>
        <w:tc>
          <w:tcPr>
            <w:tcW w:w="1446" w:type="dxa"/>
            <w:vAlign w:val="center"/>
          </w:tcPr>
          <w:p w14:paraId="7DDD3C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当阳→汝南</w:t>
            </w:r>
          </w:p>
        </w:tc>
        <w:tc>
          <w:tcPr>
            <w:tcW w:w="1071" w:type="dxa"/>
            <w:vAlign w:val="center"/>
          </w:tcPr>
          <w:p w14:paraId="09800F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428584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</w:t>
            </w:r>
          </w:p>
        </w:tc>
        <w:tc>
          <w:tcPr>
            <w:tcW w:w="803" w:type="dxa"/>
            <w:vAlign w:val="center"/>
          </w:tcPr>
          <w:p w14:paraId="5E5BC14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1700—2700</w:t>
            </w:r>
          </w:p>
        </w:tc>
        <w:tc>
          <w:tcPr>
            <w:tcW w:w="803" w:type="dxa"/>
            <w:vAlign w:val="center"/>
          </w:tcPr>
          <w:p w14:paraId="686AE6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138568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7792542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CA542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援军</w:t>
            </w:r>
          </w:p>
        </w:tc>
        <w:tc>
          <w:tcPr>
            <w:tcW w:w="1553" w:type="dxa"/>
            <w:vAlign w:val="center"/>
          </w:tcPr>
          <w:p w14:paraId="2839DFC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李通</w:t>
            </w:r>
          </w:p>
        </w:tc>
        <w:tc>
          <w:tcPr>
            <w:tcW w:w="1446" w:type="dxa"/>
            <w:vAlign w:val="center"/>
          </w:tcPr>
          <w:p w14:paraId="23510FC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汝南至江陵道</w:t>
            </w:r>
          </w:p>
        </w:tc>
        <w:tc>
          <w:tcPr>
            <w:tcW w:w="1071" w:type="dxa"/>
            <w:vAlign w:val="center"/>
          </w:tcPr>
          <w:p w14:paraId="3DA025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700535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4A54D6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5150A6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05C8DB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A率众/B</w:t>
            </w:r>
          </w:p>
        </w:tc>
      </w:tr>
      <w:tr w14:paraId="40A277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F4AD11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65A27B4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11897A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0DD1E58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2.8—4.1万</w:t>
            </w:r>
          </w:p>
        </w:tc>
        <w:tc>
          <w:tcPr>
            <w:tcW w:w="803" w:type="dxa"/>
            <w:vAlign w:val="center"/>
          </w:tcPr>
          <w:p w14:paraId="15F2D1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3900—5400</w:t>
            </w:r>
          </w:p>
        </w:tc>
        <w:tc>
          <w:tcPr>
            <w:tcW w:w="803" w:type="dxa"/>
            <w:vAlign w:val="center"/>
          </w:tcPr>
          <w:p w14:paraId="6646F90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2.7—3.9万</w:t>
            </w:r>
          </w:p>
        </w:tc>
        <w:tc>
          <w:tcPr>
            <w:tcW w:w="803" w:type="dxa"/>
            <w:vAlign w:val="center"/>
          </w:tcPr>
          <w:p w14:paraId="279C5E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极少</w:t>
            </w:r>
          </w:p>
        </w:tc>
        <w:tc>
          <w:tcPr>
            <w:tcW w:w="1713" w:type="dxa"/>
            <w:vAlign w:val="center"/>
          </w:tcPr>
          <w:p w14:paraId="4D8C9D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028CFA0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江陵守军1.5—2万，其中5000—6000人曾被分遣围甘宁，说明曹仁兵力尚有余裕；但周瑜有水军之利，关羽又绝北道，李通救兵虽至而主将病死，曹仁遂于岁余后弃城。其二，江陵既失，魏（时曹操尚为汉臣，此处为叙述方便统称）在荆州的防线退至"襄阳—樊城—江夏北"一线。其三，乐进、文聘在209年前后开始与关羽在汉水沿线拉锯："与乐进讨关羽于寻口……又攻羽辎重于汉津，烧其船于荆城"（《文聘传》），说明魏方已转入以汉水为界的守势。其四，满宠"大军还，留宠行奋威将军，屯当阳。孙权数扰东陲，复召宠还为汝南太守"（《满宠传》），当阳的弃守与满宠北调汝南，是防线北移的直接证据。其五，张辽、乐进、李典7000余人屯合肥（《张辽传》），乐进自此离开襄阳，荆州兵力被东线分流。</w:t>
      </w:r>
    </w:p>
    <w:p w14:paraId="00A9360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（四）210年（建安十五年）：汉水防线定型</w:t>
      </w:r>
    </w:p>
    <w:p w14:paraId="7D896E8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曹操下求贤令、作铜爵台、让还三县；周瑜卒，鲁肃代领其众；刘备向孙权借得荆州（江陵、南郡），关羽开始主持荆州军事。魏吴在荆州形成"魏守汉北、吴蜀守汉南"的格局。</w:t>
      </w:r>
    </w:p>
    <w:p w14:paraId="3D0B3D0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7811635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表7 210年荆州方向部署推定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7EDEAF5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37B79B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55C7AE6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4BF301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0CB9E7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5E3B0E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5C949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2B80E62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0623A9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2335454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140B24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樊城部</w:t>
            </w:r>
          </w:p>
        </w:tc>
        <w:tc>
          <w:tcPr>
            <w:tcW w:w="1553" w:type="dxa"/>
            <w:vAlign w:val="center"/>
          </w:tcPr>
          <w:p w14:paraId="696868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曹仁·征南将军</w:t>
            </w:r>
          </w:p>
        </w:tc>
        <w:tc>
          <w:tcPr>
            <w:tcW w:w="1446" w:type="dxa"/>
            <w:vAlign w:val="center"/>
          </w:tcPr>
          <w:p w14:paraId="5A4D6B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</w:t>
            </w:r>
          </w:p>
        </w:tc>
        <w:tc>
          <w:tcPr>
            <w:tcW w:w="1071" w:type="dxa"/>
            <w:vAlign w:val="center"/>
          </w:tcPr>
          <w:p w14:paraId="0820F7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8000—1.2万</w:t>
            </w:r>
          </w:p>
        </w:tc>
        <w:tc>
          <w:tcPr>
            <w:tcW w:w="803" w:type="dxa"/>
            <w:vAlign w:val="center"/>
          </w:tcPr>
          <w:p w14:paraId="2239D9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6FF8A0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6000—9000</w:t>
            </w:r>
          </w:p>
        </w:tc>
        <w:tc>
          <w:tcPr>
            <w:tcW w:w="803" w:type="dxa"/>
            <w:vAlign w:val="center"/>
          </w:tcPr>
          <w:p w14:paraId="5F3E06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4CACD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A屯樊/C员额</w:t>
            </w:r>
          </w:p>
        </w:tc>
      </w:tr>
      <w:tr w14:paraId="0E021D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C6536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襄阳部</w:t>
            </w:r>
          </w:p>
        </w:tc>
        <w:tc>
          <w:tcPr>
            <w:tcW w:w="1553" w:type="dxa"/>
            <w:vAlign w:val="center"/>
          </w:tcPr>
          <w:p w14:paraId="1763AEB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乐进</w:t>
            </w:r>
          </w:p>
        </w:tc>
        <w:tc>
          <w:tcPr>
            <w:tcW w:w="1446" w:type="dxa"/>
            <w:vAlign w:val="center"/>
          </w:tcPr>
          <w:p w14:paraId="380304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</w:t>
            </w:r>
          </w:p>
        </w:tc>
        <w:tc>
          <w:tcPr>
            <w:tcW w:w="1071" w:type="dxa"/>
            <w:vAlign w:val="center"/>
          </w:tcPr>
          <w:p w14:paraId="69A53D1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629F65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156492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4500—7200</w:t>
            </w:r>
          </w:p>
        </w:tc>
        <w:tc>
          <w:tcPr>
            <w:tcW w:w="803" w:type="dxa"/>
            <w:vAlign w:val="center"/>
          </w:tcPr>
          <w:p w14:paraId="636683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51D70A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45042FD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43C6E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58DF2D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文聘·江夏太守</w:t>
            </w:r>
          </w:p>
        </w:tc>
        <w:tc>
          <w:tcPr>
            <w:tcW w:w="1446" w:type="dxa"/>
            <w:vAlign w:val="center"/>
          </w:tcPr>
          <w:p w14:paraId="019F75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石阳、沔北一带</w:t>
            </w:r>
          </w:p>
        </w:tc>
        <w:tc>
          <w:tcPr>
            <w:tcW w:w="1071" w:type="dxa"/>
            <w:vAlign w:val="center"/>
          </w:tcPr>
          <w:p w14:paraId="598530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7285845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665CD3C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0D8A23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35DE6F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519CEB1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15D73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5C479E2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35DCB2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2A78571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1.6—2.5万</w:t>
            </w:r>
          </w:p>
        </w:tc>
        <w:tc>
          <w:tcPr>
            <w:tcW w:w="803" w:type="dxa"/>
            <w:vAlign w:val="center"/>
          </w:tcPr>
          <w:p w14:paraId="492F05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2800—4300</w:t>
            </w:r>
          </w:p>
        </w:tc>
        <w:tc>
          <w:tcPr>
            <w:tcW w:w="803" w:type="dxa"/>
            <w:vAlign w:val="center"/>
          </w:tcPr>
          <w:p w14:paraId="4E5EDD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1.3—2.1万</w:t>
            </w:r>
          </w:p>
        </w:tc>
        <w:tc>
          <w:tcPr>
            <w:tcW w:w="803" w:type="dxa"/>
            <w:vAlign w:val="center"/>
          </w:tcPr>
          <w:p w14:paraId="5ED35D6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295736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1AB331E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曹仁"复以仁行征南将军，假节，屯樊，镇荆州"（《曹仁传》）。此条系于潼关之战（211年）之后、侯音之叛（218年）之前，但江陵弃守（209年）后曹仁即退屯樊城，210年当已驻樊。其二，襄阳与樊城隔汉水相望，乐进守襄阳、曹仁守樊城，互为犄角，这一"襄樊一体"的防线一直维持到219年。其三，文聘镇江夏，"在江夏数十年，有威恩，名震敌国，贼不敢侵"（《文聘传》），其驻地石阳（今湖北安陆一带）是江夏郡北部的核心据点。其四，魏方此时无水军，汉水控制权逐渐落入关羽之手。</w:t>
      </w:r>
    </w:p>
    <w:p w14:paraId="7880BE3C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（五）211年（建安十六年）：关中战役抽兵</w:t>
      </w:r>
    </w:p>
    <w:p w14:paraId="63F4789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三月曹操遣钟繇讨张鲁，关中诸将疑惧，马超、韩遂等反；七月曹操西征，与马超夹潼关而军。曹仁"行安西将军，督诸将拒潼关"（《曹仁传》），荆州主力被抽往关中。是年刘备入蜀。</w:t>
      </w:r>
    </w:p>
    <w:p w14:paraId="70130A2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5D0A754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表8 211年荆州方向部署推定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2CBF995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49AC4D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4B53E3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75E34F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7220CD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0AD490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265BC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6DFCE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2F99B46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20B4E5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0DF5E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襄阳部</w:t>
            </w:r>
          </w:p>
        </w:tc>
        <w:tc>
          <w:tcPr>
            <w:tcW w:w="1553" w:type="dxa"/>
            <w:vAlign w:val="center"/>
          </w:tcPr>
          <w:p w14:paraId="3B12259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乐进</w:t>
            </w:r>
          </w:p>
        </w:tc>
        <w:tc>
          <w:tcPr>
            <w:tcW w:w="1446" w:type="dxa"/>
            <w:vAlign w:val="center"/>
          </w:tcPr>
          <w:p w14:paraId="467CAD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</w:t>
            </w:r>
          </w:p>
        </w:tc>
        <w:tc>
          <w:tcPr>
            <w:tcW w:w="1071" w:type="dxa"/>
            <w:vAlign w:val="center"/>
          </w:tcPr>
          <w:p w14:paraId="48B8A8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239E7F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787D4F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4500—7200</w:t>
            </w:r>
          </w:p>
        </w:tc>
        <w:tc>
          <w:tcPr>
            <w:tcW w:w="803" w:type="dxa"/>
            <w:vAlign w:val="center"/>
          </w:tcPr>
          <w:p w14:paraId="44B916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635179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1177011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E7649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1393BC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</w:t>
            </w:r>
          </w:p>
        </w:tc>
        <w:tc>
          <w:tcPr>
            <w:tcW w:w="1446" w:type="dxa"/>
            <w:vAlign w:val="center"/>
          </w:tcPr>
          <w:p w14:paraId="3D4A79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江夏北</w:t>
            </w:r>
          </w:p>
        </w:tc>
        <w:tc>
          <w:tcPr>
            <w:tcW w:w="1071" w:type="dxa"/>
            <w:vAlign w:val="center"/>
          </w:tcPr>
          <w:p w14:paraId="5FCA674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0F78778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0028E7C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64B36F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579A42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59B6BE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76FED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南阳郡戍</w:t>
            </w:r>
          </w:p>
        </w:tc>
        <w:tc>
          <w:tcPr>
            <w:tcW w:w="1553" w:type="dxa"/>
            <w:vAlign w:val="center"/>
          </w:tcPr>
          <w:p w14:paraId="6BFD0B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郡将</w:t>
            </w:r>
          </w:p>
        </w:tc>
        <w:tc>
          <w:tcPr>
            <w:tcW w:w="1446" w:type="dxa"/>
            <w:vAlign w:val="center"/>
          </w:tcPr>
          <w:p w14:paraId="4AFACF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宛</w:t>
            </w:r>
          </w:p>
        </w:tc>
        <w:tc>
          <w:tcPr>
            <w:tcW w:w="1071" w:type="dxa"/>
            <w:vAlign w:val="center"/>
          </w:tcPr>
          <w:p w14:paraId="5D4F391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4E3FEB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6ED4E58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2700—4700</w:t>
            </w:r>
          </w:p>
        </w:tc>
        <w:tc>
          <w:tcPr>
            <w:tcW w:w="803" w:type="dxa"/>
            <w:vAlign w:val="center"/>
          </w:tcPr>
          <w:p w14:paraId="1598AC7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8FEC0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2BB4A69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E54244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08879D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4FF19D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33A178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1.1—1.8万</w:t>
            </w:r>
          </w:p>
        </w:tc>
        <w:tc>
          <w:tcPr>
            <w:tcW w:w="803" w:type="dxa"/>
            <w:vAlign w:val="center"/>
          </w:tcPr>
          <w:p w14:paraId="25F686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1100—1800</w:t>
            </w:r>
          </w:p>
        </w:tc>
        <w:tc>
          <w:tcPr>
            <w:tcW w:w="803" w:type="dxa"/>
            <w:vAlign w:val="center"/>
          </w:tcPr>
          <w:p w14:paraId="24E7D3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0.99—1.66万</w:t>
            </w:r>
          </w:p>
        </w:tc>
        <w:tc>
          <w:tcPr>
            <w:tcW w:w="803" w:type="dxa"/>
            <w:vAlign w:val="center"/>
          </w:tcPr>
          <w:p w14:paraId="6FCEBD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B9D12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</w:tbl>
    <w:p w14:paraId="212483D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荆州方向这一年没有大战。曹仁西调后，襄阳、樊城由乐进主持，江夏由文聘独当一面。曹操在关中告诫诸将"关西兵精悍，坚壁勿与战"（《武帝纪》），荆州方向亦取同样方针。这是十七年中荆州常备兵力的最低点之一。</w:t>
      </w:r>
    </w:p>
    <w:p w14:paraId="35AB0FA1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（六）212年（建安十七年）：曹仁回镇与"七军"北上</w:t>
      </w:r>
    </w:p>
    <w:p w14:paraId="785227F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正月曹操还邺。河间苏伯、田银反，曹仁"行骁骑将军，都督七军讨银等，破之"（《曹仁传》）；随后"复以仁行征南将军，假节，屯樊，镇荆州"。十月曹操征孙权（次年正月攻濡须口）。</w:t>
      </w:r>
    </w:p>
    <w:p w14:paraId="1C1C2A1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78E6D20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表9 212年荆州方向部署推定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1E8BB1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4CAA30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2CCEB9C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470D065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5525DE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944E0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BF83E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89030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13E91A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7F953AF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EBC05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樊城部</w:t>
            </w:r>
          </w:p>
        </w:tc>
        <w:tc>
          <w:tcPr>
            <w:tcW w:w="1553" w:type="dxa"/>
            <w:vAlign w:val="center"/>
          </w:tcPr>
          <w:p w14:paraId="36D3F4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曹仁·征南将军</w:t>
            </w:r>
          </w:p>
        </w:tc>
        <w:tc>
          <w:tcPr>
            <w:tcW w:w="1446" w:type="dxa"/>
            <w:vAlign w:val="center"/>
          </w:tcPr>
          <w:p w14:paraId="06DDA6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</w:t>
            </w:r>
          </w:p>
        </w:tc>
        <w:tc>
          <w:tcPr>
            <w:tcW w:w="1071" w:type="dxa"/>
            <w:vAlign w:val="center"/>
          </w:tcPr>
          <w:p w14:paraId="37832E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8000—1.2万</w:t>
            </w:r>
          </w:p>
        </w:tc>
        <w:tc>
          <w:tcPr>
            <w:tcW w:w="803" w:type="dxa"/>
            <w:vAlign w:val="center"/>
          </w:tcPr>
          <w:p w14:paraId="6D2673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624E1A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6000—9000</w:t>
            </w:r>
          </w:p>
        </w:tc>
        <w:tc>
          <w:tcPr>
            <w:tcW w:w="803" w:type="dxa"/>
            <w:vAlign w:val="center"/>
          </w:tcPr>
          <w:p w14:paraId="40609A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1A70EDC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A屯樊/C员额</w:t>
            </w:r>
          </w:p>
        </w:tc>
      </w:tr>
      <w:tr w14:paraId="074D9C0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2D350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襄阳部</w:t>
            </w:r>
          </w:p>
        </w:tc>
        <w:tc>
          <w:tcPr>
            <w:tcW w:w="1553" w:type="dxa"/>
            <w:vAlign w:val="center"/>
          </w:tcPr>
          <w:p w14:paraId="664F47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乐进</w:t>
            </w:r>
          </w:p>
        </w:tc>
        <w:tc>
          <w:tcPr>
            <w:tcW w:w="1446" w:type="dxa"/>
            <w:vAlign w:val="center"/>
          </w:tcPr>
          <w:p w14:paraId="1E115E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</w:t>
            </w:r>
          </w:p>
        </w:tc>
        <w:tc>
          <w:tcPr>
            <w:tcW w:w="1071" w:type="dxa"/>
            <w:vAlign w:val="center"/>
          </w:tcPr>
          <w:p w14:paraId="172824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1E76D17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5237CE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4500—7200</w:t>
            </w:r>
          </w:p>
        </w:tc>
        <w:tc>
          <w:tcPr>
            <w:tcW w:w="803" w:type="dxa"/>
            <w:vAlign w:val="center"/>
          </w:tcPr>
          <w:p w14:paraId="6A2AB29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42BC5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5154E24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E2787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259E3F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</w:t>
            </w:r>
          </w:p>
        </w:tc>
        <w:tc>
          <w:tcPr>
            <w:tcW w:w="1446" w:type="dxa"/>
            <w:vAlign w:val="center"/>
          </w:tcPr>
          <w:p w14:paraId="2885515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江夏北</w:t>
            </w:r>
          </w:p>
        </w:tc>
        <w:tc>
          <w:tcPr>
            <w:tcW w:w="1071" w:type="dxa"/>
            <w:vAlign w:val="center"/>
          </w:tcPr>
          <w:p w14:paraId="35F0A5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61ED57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3C7DEA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7D246C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558B0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78C03EB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3CF9E1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5418664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3FA0E09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4E65D0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1.6—2.5万</w:t>
            </w:r>
          </w:p>
        </w:tc>
        <w:tc>
          <w:tcPr>
            <w:tcW w:w="803" w:type="dxa"/>
            <w:vAlign w:val="center"/>
          </w:tcPr>
          <w:p w14:paraId="25B509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2800—4300</w:t>
            </w:r>
          </w:p>
        </w:tc>
        <w:tc>
          <w:tcPr>
            <w:tcW w:w="803" w:type="dxa"/>
            <w:vAlign w:val="center"/>
          </w:tcPr>
          <w:p w14:paraId="22628B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1.3—2.1万</w:t>
            </w:r>
          </w:p>
        </w:tc>
        <w:tc>
          <w:tcPr>
            <w:tcW w:w="803" w:type="dxa"/>
            <w:vAlign w:val="center"/>
          </w:tcPr>
          <w:p w14:paraId="056A6A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6E6AD1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5C1EF09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此年最值得注意的是"七军"的再次出现。曹仁平苏伯、田银所督之七军，若按219年"七军三万"的比例，约3万人，是一支中央机动兵团，平叛后应归还中军。这条史料说明：荆州方向的兵力并不固定，中央可以随时从"七军"这类机动兵团中抽调增援，也可以反过来把荆州驻军编入七军北上。因此，仅凭荆州常备兵数不能判断其战时动员能力。</w:t>
      </w:r>
    </w:p>
    <w:p w14:paraId="632FBDDC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（七）213年（建安十八年）：濡须大战，荆扬联动</w:t>
      </w:r>
    </w:p>
    <w:p w14:paraId="4BB9F46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正月曹操进军濡须口，"号步骑四十万"，攻破孙权江西营，获其都督公孙阳（《武帝纪》，《江表传》载其号）。四月还邺，五月为魏公。荆州方向无大战，但乐进、文聘与关羽在汉水沿线持续拉锯。</w:t>
      </w:r>
    </w:p>
    <w:p w14:paraId="2630C09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  <w:r>
        <w:rPr>
          <w:rFonts w:hint="eastAsia" w:ascii="仿宋" w:hAnsi="仿宋" w:eastAsia="仿宋" w:cs="仿宋"/>
          <w:sz w:val="24"/>
          <w:szCs w:val="24"/>
        </w:rPr>
        <w:t>与212年相同：樊城曹仁8000—1.2万，襄阳乐进5000—8000，江夏文聘3000—5000；合计1.6—2.5万，骑兵2800—4300，步兵1.3—2.1万，水军为零。</w:t>
      </w:r>
    </w:p>
    <w:p w14:paraId="0C627E1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曹操"号步骑四十万"攻濡须，是东线的一次全国性动员，但荆州方向并未增兵，说明曹操此时的战略重心在淮南，荆州只取守势。乐进、文聘在寻口、汉津、荆城等地与关羽交手（《文聘传》《乐进传》），都是小规模拉锯，没有改变汉水对峙的格局。</w:t>
      </w:r>
    </w:p>
    <w:p w14:paraId="48FD74E2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（八）214年（建安十九年）：乐进转合肥与襄阳防务交接</w:t>
      </w:r>
    </w:p>
    <w:p w14:paraId="30CDB51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七月曹操征孙权（《武帝纪》）；刘备取益州，关羽正式镇守荆州。乐进"后从征孙权，假进节。太祖还，留进与张辽、李典屯合肥"（《乐进传》）——乐进自此离开襄阳，成为合肥守将之一。</w:t>
      </w:r>
    </w:p>
    <w:p w14:paraId="1065DF1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467502F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表10 214年荆州方向部署推定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061345F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4989E5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358183F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3690E6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1399309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9B623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82F51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C4CC30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284601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197AAB0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43289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樊城部</w:t>
            </w:r>
          </w:p>
        </w:tc>
        <w:tc>
          <w:tcPr>
            <w:tcW w:w="1553" w:type="dxa"/>
            <w:vAlign w:val="center"/>
          </w:tcPr>
          <w:p w14:paraId="5DA323D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</w:t>
            </w:r>
          </w:p>
        </w:tc>
        <w:tc>
          <w:tcPr>
            <w:tcW w:w="1446" w:type="dxa"/>
            <w:vAlign w:val="center"/>
          </w:tcPr>
          <w:p w14:paraId="75FDC6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</w:t>
            </w:r>
          </w:p>
        </w:tc>
        <w:tc>
          <w:tcPr>
            <w:tcW w:w="1071" w:type="dxa"/>
            <w:vAlign w:val="center"/>
          </w:tcPr>
          <w:p w14:paraId="5A81F8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8000—1.2万</w:t>
            </w:r>
          </w:p>
        </w:tc>
        <w:tc>
          <w:tcPr>
            <w:tcW w:w="803" w:type="dxa"/>
            <w:vAlign w:val="center"/>
          </w:tcPr>
          <w:p w14:paraId="5B1DD3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6E7D24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6000—9000</w:t>
            </w:r>
          </w:p>
        </w:tc>
        <w:tc>
          <w:tcPr>
            <w:tcW w:w="803" w:type="dxa"/>
            <w:vAlign w:val="center"/>
          </w:tcPr>
          <w:p w14:paraId="1A17E6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554C5E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2525ADE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B9AF9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襄阳部</w:t>
            </w:r>
          </w:p>
        </w:tc>
        <w:tc>
          <w:tcPr>
            <w:tcW w:w="1553" w:type="dxa"/>
            <w:vAlign w:val="center"/>
          </w:tcPr>
          <w:p w14:paraId="4A006F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吕常（推测接防）</w:t>
            </w:r>
          </w:p>
        </w:tc>
        <w:tc>
          <w:tcPr>
            <w:tcW w:w="1446" w:type="dxa"/>
            <w:vAlign w:val="center"/>
          </w:tcPr>
          <w:p w14:paraId="7A5371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</w:t>
            </w:r>
          </w:p>
        </w:tc>
        <w:tc>
          <w:tcPr>
            <w:tcW w:w="1071" w:type="dxa"/>
            <w:vAlign w:val="center"/>
          </w:tcPr>
          <w:p w14:paraId="4102433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6457BF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449364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4500—7200</w:t>
            </w:r>
          </w:p>
        </w:tc>
        <w:tc>
          <w:tcPr>
            <w:tcW w:w="803" w:type="dxa"/>
            <w:vAlign w:val="center"/>
          </w:tcPr>
          <w:p w14:paraId="2D1CCB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4318E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1A2CBE3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061F3F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49A97A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</w:t>
            </w:r>
          </w:p>
        </w:tc>
        <w:tc>
          <w:tcPr>
            <w:tcW w:w="1446" w:type="dxa"/>
            <w:vAlign w:val="center"/>
          </w:tcPr>
          <w:p w14:paraId="72AB62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江夏北</w:t>
            </w:r>
          </w:p>
        </w:tc>
        <w:tc>
          <w:tcPr>
            <w:tcW w:w="1071" w:type="dxa"/>
            <w:vAlign w:val="center"/>
          </w:tcPr>
          <w:p w14:paraId="33FA645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120111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28DA69D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12DFAD7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5FCAB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61A0D7D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6CF24C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66FD83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3D8EB0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63B221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1.6—2.5万</w:t>
            </w:r>
          </w:p>
        </w:tc>
        <w:tc>
          <w:tcPr>
            <w:tcW w:w="803" w:type="dxa"/>
            <w:vAlign w:val="center"/>
          </w:tcPr>
          <w:p w14:paraId="15E77C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2800—4300</w:t>
            </w:r>
          </w:p>
        </w:tc>
        <w:tc>
          <w:tcPr>
            <w:tcW w:w="803" w:type="dxa"/>
            <w:vAlign w:val="center"/>
          </w:tcPr>
          <w:p w14:paraId="64D256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1.3—2.1万</w:t>
            </w:r>
          </w:p>
        </w:tc>
        <w:tc>
          <w:tcPr>
            <w:tcW w:w="803" w:type="dxa"/>
            <w:vAlign w:val="center"/>
          </w:tcPr>
          <w:p w14:paraId="2D651A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1CA65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29F8360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乐进离开襄阳后，襄阳守将史无明文，但219年关羽围襄阳时守将为吕常（《徐晃传》："羽围仁于樊，又围将军吕常于襄阳"），故推测吕常在214—219年间接防襄阳，具体时间无考，标为C级。其二，乐进"击关羽、苏非等，皆走之。又讨刘备临沮长杜普、旌阳长梁大，皆大破之"（《乐进传》），这些战斗发生在襄阳以南的临沮、旌阳（属南郡），说明214年前后魏军在襄阳外围仍能主动出击。其三，乐进部约5000—8000人被抽往合肥，荆州兵力相应减少，但曹仁、文聘的防区未变。</w:t>
      </w:r>
    </w:p>
    <w:p w14:paraId="1FB7EAD3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（九）215年（建安二十年）：汉中与合肥</w:t>
      </w:r>
    </w:p>
    <w:p w14:paraId="7017701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三月曹操西征张鲁，七月至阳平，十一月张鲁降；八月孙权率十万众围合肥，张辽、李典以800人突击，大破吴军（《张辽传》）。荆州方向无大战，关羽与鲁肃在益阳对峙，孙权、刘备以湘水为界平分荆州（此事属孙刘之间，与曹方无关，但减轻了魏方荆州压力）。</w:t>
      </w:r>
    </w:p>
    <w:p w14:paraId="5FCFD06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  <w:r>
        <w:rPr>
          <w:rFonts w:hint="eastAsia" w:ascii="仿宋" w:hAnsi="仿宋" w:eastAsia="仿宋" w:cs="仿宋"/>
          <w:sz w:val="24"/>
          <w:szCs w:val="24"/>
        </w:rPr>
        <w:t>樊城曹仁8000—1.2万，襄阳吕常4000—6000，江夏文聘3000—5000；合计1.5—2.3万，骑兵2500—4000，步兵1.2—1.9万，水军为零。</w:t>
      </w:r>
    </w:p>
    <w:p w14:paraId="6F82E6A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曹操主力西征汉中，荆州取守势。合肥守军仅7000余人而能破孙权十万，一方面说明张辽的指挥才能，另一方面也说明曹军常备兵团规模有限，战时必须依赖中央增援——这一特点在荆州方向同样成立。</w:t>
      </w:r>
    </w:p>
    <w:p w14:paraId="278E1B1A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（十）216年（建安二十一年）：魏王之岁</w:t>
      </w:r>
    </w:p>
    <w:p w14:paraId="37CA2A5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五月曹操进爵魏王；十月治兵，征孙权，十一月至谯（《武帝纪》）。次年正月军居巢。</w:t>
      </w:r>
    </w:p>
    <w:p w14:paraId="4F6D3E6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  <w:r>
        <w:rPr>
          <w:rFonts w:hint="eastAsia" w:ascii="仿宋" w:hAnsi="仿宋" w:eastAsia="仿宋" w:cs="仿宋"/>
          <w:sz w:val="24"/>
          <w:szCs w:val="24"/>
        </w:rPr>
        <w:t>与215年相同：樊城曹仁8000—1.2万，襄阳吕常4000—6000，江夏文聘3000—5000；合计1.5—2.3万，骑兵2500—4000，水军为零。</w:t>
      </w:r>
    </w:p>
    <w:p w14:paraId="7A50941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曹操称魏王后，制度上开始向"魏国"过渡，但荆州军事部署没有变化。曹仁仍以征南将军镇樊城，是荆州方向的最高长官。</w:t>
      </w:r>
    </w:p>
    <w:p w14:paraId="647F13EA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（十一）217年（建安二十二年）：曹仁东调，荆州最虚</w:t>
      </w:r>
    </w:p>
    <w:p w14:paraId="142C958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正月曹操军居巢，二月进军屯江西郝溪，孙权在濡须口筑城拒守，曹操逼攻之，权退走；三月曹操引军还，"留夏侯惇、曹仁、张辽等屯居巢"（《武帝纪》）。曹仁被调往东线，荆州防务由吕常、文聘分担。</w:t>
      </w:r>
    </w:p>
    <w:p w14:paraId="598E17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0764A51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表11 217年荆州方向部署推定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3B27BFD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2700958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0C872D1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0F6CB0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1344F01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56071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8B98E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0889898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4E30A65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2301230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84865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襄阳部</w:t>
            </w:r>
          </w:p>
        </w:tc>
        <w:tc>
          <w:tcPr>
            <w:tcW w:w="1553" w:type="dxa"/>
            <w:vAlign w:val="center"/>
          </w:tcPr>
          <w:p w14:paraId="1C7DCA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吕常</w:t>
            </w:r>
          </w:p>
        </w:tc>
        <w:tc>
          <w:tcPr>
            <w:tcW w:w="1446" w:type="dxa"/>
            <w:vAlign w:val="center"/>
          </w:tcPr>
          <w:p w14:paraId="5EB9AB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</w:t>
            </w:r>
          </w:p>
        </w:tc>
        <w:tc>
          <w:tcPr>
            <w:tcW w:w="1071" w:type="dxa"/>
            <w:vAlign w:val="center"/>
          </w:tcPr>
          <w:p w14:paraId="7BE49B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4000—6000</w:t>
            </w:r>
          </w:p>
        </w:tc>
        <w:tc>
          <w:tcPr>
            <w:tcW w:w="803" w:type="dxa"/>
            <w:vAlign w:val="center"/>
          </w:tcPr>
          <w:p w14:paraId="2A0B83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3A0BEF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3500—5200</w:t>
            </w:r>
          </w:p>
        </w:tc>
        <w:tc>
          <w:tcPr>
            <w:tcW w:w="803" w:type="dxa"/>
            <w:vAlign w:val="center"/>
          </w:tcPr>
          <w:p w14:paraId="0880021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07F25F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A守襄阳/C员额</w:t>
            </w:r>
          </w:p>
        </w:tc>
      </w:tr>
      <w:tr w14:paraId="5AE177E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7A539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6D9E9E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</w:t>
            </w:r>
          </w:p>
        </w:tc>
        <w:tc>
          <w:tcPr>
            <w:tcW w:w="1446" w:type="dxa"/>
            <w:vAlign w:val="center"/>
          </w:tcPr>
          <w:p w14:paraId="079E19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江夏北</w:t>
            </w:r>
          </w:p>
        </w:tc>
        <w:tc>
          <w:tcPr>
            <w:tcW w:w="1071" w:type="dxa"/>
            <w:vAlign w:val="center"/>
          </w:tcPr>
          <w:p w14:paraId="20C390F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0499E7F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2BF3CF3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16FB664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000803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7C567DA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793C0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南阳郡戍</w:t>
            </w:r>
          </w:p>
        </w:tc>
        <w:tc>
          <w:tcPr>
            <w:tcW w:w="1553" w:type="dxa"/>
            <w:vAlign w:val="center"/>
          </w:tcPr>
          <w:p w14:paraId="0AD9A5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郡将</w:t>
            </w:r>
          </w:p>
        </w:tc>
        <w:tc>
          <w:tcPr>
            <w:tcW w:w="1446" w:type="dxa"/>
            <w:vAlign w:val="center"/>
          </w:tcPr>
          <w:p w14:paraId="47AA1A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宛</w:t>
            </w:r>
          </w:p>
        </w:tc>
        <w:tc>
          <w:tcPr>
            <w:tcW w:w="1071" w:type="dxa"/>
            <w:vAlign w:val="center"/>
          </w:tcPr>
          <w:p w14:paraId="696AA0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0C812B7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40E98E1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2700—4700</w:t>
            </w:r>
          </w:p>
        </w:tc>
        <w:tc>
          <w:tcPr>
            <w:tcW w:w="803" w:type="dxa"/>
            <w:vAlign w:val="center"/>
          </w:tcPr>
          <w:p w14:paraId="54517D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1D16068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1FA6A38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2D17D1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44C4D0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2EF38D0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629ADA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1.0—1.6万</w:t>
            </w:r>
          </w:p>
        </w:tc>
        <w:tc>
          <w:tcPr>
            <w:tcW w:w="803" w:type="dxa"/>
            <w:vAlign w:val="center"/>
          </w:tcPr>
          <w:p w14:paraId="006C9CA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1100—1800</w:t>
            </w:r>
          </w:p>
        </w:tc>
        <w:tc>
          <w:tcPr>
            <w:tcW w:w="803" w:type="dxa"/>
            <w:vAlign w:val="center"/>
          </w:tcPr>
          <w:p w14:paraId="6F8D33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0.89—1.44万</w:t>
            </w:r>
          </w:p>
        </w:tc>
        <w:tc>
          <w:tcPr>
            <w:tcW w:w="803" w:type="dxa"/>
            <w:vAlign w:val="center"/>
          </w:tcPr>
          <w:p w14:paraId="412A1AC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55BD8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</w:tbl>
    <w:p w14:paraId="70D2210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这是209年以来荆州兵力最低的一年。曹仁东调居巢，樊城防务可能由襄阳吕常兼顾，或由南阳郡兵填补，史无明文。218年侯音叛于宛时曹仁率诸军平叛，说明曹仁在217年末至218年初已回镇荆州。</w:t>
      </w:r>
    </w:p>
    <w:p w14:paraId="5BCAD75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（十二）218年（建安二十三年）：南阳侯音之变</w:t>
      </w:r>
    </w:p>
    <w:p w14:paraId="6F7950C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正月汉太医令吉本与少府耿纪、司直韦晃等反于许，烧丞相长史王必营，事败（《武帝纪》）；四月曹彰征代郡乌桓；七月曹操治兵西征汉中，九月至长安；十月南阳侯音反，"执太守东里褒，与吏民共反，与关羽连和"（《曹瞒传》，《武帝纪》注），曹仁率诸军讨之；乐进卒（《乐进传》："建安二十三年薨"）。</w:t>
      </w:r>
    </w:p>
    <w:p w14:paraId="697E2A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5A02FF0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表12 218年荆州方向部署推定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78FB94B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71F40F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08C77C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35172B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19A11CB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3A2B72E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225A316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C693C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63B88D9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23A1F0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72FFE9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平叛部</w:t>
            </w:r>
          </w:p>
        </w:tc>
        <w:tc>
          <w:tcPr>
            <w:tcW w:w="1553" w:type="dxa"/>
            <w:vAlign w:val="center"/>
          </w:tcPr>
          <w:p w14:paraId="43E5A98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</w:t>
            </w:r>
          </w:p>
        </w:tc>
        <w:tc>
          <w:tcPr>
            <w:tcW w:w="1446" w:type="dxa"/>
            <w:vAlign w:val="center"/>
          </w:tcPr>
          <w:p w14:paraId="633A76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宛—樊</w:t>
            </w:r>
          </w:p>
        </w:tc>
        <w:tc>
          <w:tcPr>
            <w:tcW w:w="1071" w:type="dxa"/>
            <w:vAlign w:val="center"/>
          </w:tcPr>
          <w:p w14:paraId="305A06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1—1.5万</w:t>
            </w:r>
          </w:p>
        </w:tc>
        <w:tc>
          <w:tcPr>
            <w:tcW w:w="803" w:type="dxa"/>
            <w:vAlign w:val="center"/>
          </w:tcPr>
          <w:p w14:paraId="763F78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166BB24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8000—1.2万</w:t>
            </w:r>
          </w:p>
        </w:tc>
        <w:tc>
          <w:tcPr>
            <w:tcW w:w="803" w:type="dxa"/>
            <w:vAlign w:val="center"/>
          </w:tcPr>
          <w:p w14:paraId="361C61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93F818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A讨侯音/C员额</w:t>
            </w:r>
          </w:p>
        </w:tc>
      </w:tr>
      <w:tr w14:paraId="3230AE1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7C40C1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襄阳部</w:t>
            </w:r>
          </w:p>
        </w:tc>
        <w:tc>
          <w:tcPr>
            <w:tcW w:w="1553" w:type="dxa"/>
            <w:vAlign w:val="center"/>
          </w:tcPr>
          <w:p w14:paraId="7457B6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吕常</w:t>
            </w:r>
          </w:p>
        </w:tc>
        <w:tc>
          <w:tcPr>
            <w:tcW w:w="1446" w:type="dxa"/>
            <w:vAlign w:val="center"/>
          </w:tcPr>
          <w:p w14:paraId="488BC07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</w:t>
            </w:r>
          </w:p>
        </w:tc>
        <w:tc>
          <w:tcPr>
            <w:tcW w:w="1071" w:type="dxa"/>
            <w:vAlign w:val="center"/>
          </w:tcPr>
          <w:p w14:paraId="645044F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740D4A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2A6A32A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54E4D4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64549F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0A70222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A30AF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2DFBCA0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</w:t>
            </w:r>
          </w:p>
        </w:tc>
        <w:tc>
          <w:tcPr>
            <w:tcW w:w="1446" w:type="dxa"/>
            <w:vAlign w:val="center"/>
          </w:tcPr>
          <w:p w14:paraId="4C8E9F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江夏北</w:t>
            </w:r>
          </w:p>
        </w:tc>
        <w:tc>
          <w:tcPr>
            <w:tcW w:w="1071" w:type="dxa"/>
            <w:vAlign w:val="center"/>
          </w:tcPr>
          <w:p w14:paraId="027253C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6E0A75F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569A1D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195892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1B47D6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01925D6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E1736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侧翼</w:t>
            </w:r>
          </w:p>
        </w:tc>
        <w:tc>
          <w:tcPr>
            <w:tcW w:w="1553" w:type="dxa"/>
            <w:vAlign w:val="center"/>
          </w:tcPr>
          <w:p w14:paraId="08C1D12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满宠·汝南太守</w:t>
            </w:r>
          </w:p>
        </w:tc>
        <w:tc>
          <w:tcPr>
            <w:tcW w:w="1446" w:type="dxa"/>
            <w:vAlign w:val="center"/>
          </w:tcPr>
          <w:p w14:paraId="608E7CB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汝南—樊城</w:t>
            </w:r>
          </w:p>
        </w:tc>
        <w:tc>
          <w:tcPr>
            <w:tcW w:w="1071" w:type="dxa"/>
            <w:vAlign w:val="center"/>
          </w:tcPr>
          <w:p w14:paraId="4222E7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39EA196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200—300</w:t>
            </w:r>
          </w:p>
        </w:tc>
        <w:tc>
          <w:tcPr>
            <w:tcW w:w="803" w:type="dxa"/>
            <w:vAlign w:val="center"/>
          </w:tcPr>
          <w:p w14:paraId="37894A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1800—2700</w:t>
            </w:r>
          </w:p>
        </w:tc>
        <w:tc>
          <w:tcPr>
            <w:tcW w:w="803" w:type="dxa"/>
            <w:vAlign w:val="center"/>
          </w:tcPr>
          <w:p w14:paraId="5D905B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0EAB72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2E5F823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CFD33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7BD1AEE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0A32676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66EB7D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1.8—2.8万</w:t>
            </w:r>
          </w:p>
        </w:tc>
        <w:tc>
          <w:tcPr>
            <w:tcW w:w="803" w:type="dxa"/>
            <w:vAlign w:val="center"/>
          </w:tcPr>
          <w:p w14:paraId="28A50B7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2800—4300</w:t>
            </w:r>
          </w:p>
        </w:tc>
        <w:tc>
          <w:tcPr>
            <w:tcW w:w="803" w:type="dxa"/>
            <w:vAlign w:val="center"/>
          </w:tcPr>
          <w:p w14:paraId="40709C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1.5—2.4万</w:t>
            </w:r>
          </w:p>
        </w:tc>
        <w:tc>
          <w:tcPr>
            <w:tcW w:w="803" w:type="dxa"/>
            <w:vAlign w:val="center"/>
          </w:tcPr>
          <w:p w14:paraId="7B1DA39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8BC2D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1E50CA5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侯音之叛的根源是"是时南阳间苦繇役"（《曹瞒传》），即汉中战役的转输负担全部压在荆州北部，说明荆州不仅是战区，还是关中、汉中的后勤通道，这直接削弱了其防御力量。其二，曹仁平叛用兵约1—1.5万，加上襄阳、江夏、汝南的守军，218年荆州总兵力约1.8—2.8万。其三，乐进死于218年，襄阳防务完全落到吕常身上。其四，侯音"与关羽连和"，说明关羽已在利用南阳的民变，襄樊之战的前奏已经响起。</w:t>
      </w:r>
    </w:p>
    <w:p w14:paraId="6391FF9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（十三）219年（建安二十四年）：襄樊之战</w:t>
      </w:r>
      <w:bookmarkStart w:id="0" w:name="_GoBack"/>
      <w:bookmarkEnd w:id="0"/>
    </w:p>
    <w:p w14:paraId="376FD5C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正月曹仁屠宛，斩侯音（《武帝纪》）；三月曹操自长安出斜谷，五月还长安；七月关羽率众攻曹仁于樊，又围吕常于襄阳；八月汉水暴溢，于禁七军皆没，于禁降，庞德死；十月徐晃解围，关羽退；十一月吕蒙袭江陵；十二月关羽败死（《武帝纪》《关羽传》《吴主传》）。这是十七年中荆州方向兵力投入的第二高峰。</w:t>
      </w:r>
    </w:p>
    <w:p w14:paraId="6368561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79007AC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表13 219年襄樊战场曹方部署推定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4BA2EF1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36CA47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163D53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55FF2EB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4F7335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5356164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09CE6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0835021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1C996D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6550CD6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FBDCF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樊城守部</w:t>
            </w:r>
          </w:p>
        </w:tc>
        <w:tc>
          <w:tcPr>
            <w:tcW w:w="1553" w:type="dxa"/>
            <w:vAlign w:val="center"/>
          </w:tcPr>
          <w:p w14:paraId="05F4F0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曹仁·征南将军</w:t>
            </w:r>
          </w:p>
        </w:tc>
        <w:tc>
          <w:tcPr>
            <w:tcW w:w="1446" w:type="dxa"/>
            <w:vAlign w:val="center"/>
          </w:tcPr>
          <w:p w14:paraId="48B2AD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</w:t>
            </w:r>
          </w:p>
        </w:tc>
        <w:tc>
          <w:tcPr>
            <w:tcW w:w="1071" w:type="dxa"/>
            <w:vAlign w:val="center"/>
          </w:tcPr>
          <w:p w14:paraId="26B72BD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4000—6000</w:t>
            </w:r>
          </w:p>
        </w:tc>
        <w:tc>
          <w:tcPr>
            <w:tcW w:w="803" w:type="dxa"/>
            <w:vAlign w:val="center"/>
          </w:tcPr>
          <w:p w14:paraId="29D4A9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10DEDD5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3500—5000</w:t>
            </w:r>
          </w:p>
        </w:tc>
        <w:tc>
          <w:tcPr>
            <w:tcW w:w="803" w:type="dxa"/>
            <w:vAlign w:val="center"/>
          </w:tcPr>
          <w:p w14:paraId="6F5426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162D95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A"人马数千"</w:t>
            </w:r>
          </w:p>
        </w:tc>
      </w:tr>
      <w:tr w14:paraId="08F065B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4F293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樊城协守</w:t>
            </w:r>
          </w:p>
        </w:tc>
        <w:tc>
          <w:tcPr>
            <w:tcW w:w="1553" w:type="dxa"/>
            <w:vAlign w:val="center"/>
          </w:tcPr>
          <w:p w14:paraId="27F124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满宠·汝南太守</w:t>
            </w:r>
          </w:p>
        </w:tc>
        <w:tc>
          <w:tcPr>
            <w:tcW w:w="1446" w:type="dxa"/>
            <w:vAlign w:val="center"/>
          </w:tcPr>
          <w:p w14:paraId="195F8F7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</w:t>
            </w:r>
          </w:p>
        </w:tc>
        <w:tc>
          <w:tcPr>
            <w:tcW w:w="1071" w:type="dxa"/>
            <w:vAlign w:val="center"/>
          </w:tcPr>
          <w:p w14:paraId="3FD8B9F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1000—2000</w:t>
            </w:r>
          </w:p>
        </w:tc>
        <w:tc>
          <w:tcPr>
            <w:tcW w:w="803" w:type="dxa"/>
            <w:vAlign w:val="center"/>
          </w:tcPr>
          <w:p w14:paraId="2F7CECF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100—200</w:t>
            </w:r>
          </w:p>
        </w:tc>
        <w:tc>
          <w:tcPr>
            <w:tcW w:w="803" w:type="dxa"/>
            <w:vAlign w:val="center"/>
          </w:tcPr>
          <w:p w14:paraId="286C98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900—1800</w:t>
            </w:r>
          </w:p>
        </w:tc>
        <w:tc>
          <w:tcPr>
            <w:tcW w:w="803" w:type="dxa"/>
            <w:vAlign w:val="center"/>
          </w:tcPr>
          <w:p w14:paraId="4E9385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3B7932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A助仁/C员额</w:t>
            </w:r>
          </w:p>
        </w:tc>
      </w:tr>
      <w:tr w14:paraId="347776A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C6D40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襄阳守部</w:t>
            </w:r>
          </w:p>
        </w:tc>
        <w:tc>
          <w:tcPr>
            <w:tcW w:w="1553" w:type="dxa"/>
            <w:vAlign w:val="center"/>
          </w:tcPr>
          <w:p w14:paraId="6F3A6C7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吕常</w:t>
            </w:r>
          </w:p>
        </w:tc>
        <w:tc>
          <w:tcPr>
            <w:tcW w:w="1446" w:type="dxa"/>
            <w:vAlign w:val="center"/>
          </w:tcPr>
          <w:p w14:paraId="48D98C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</w:t>
            </w:r>
          </w:p>
        </w:tc>
        <w:tc>
          <w:tcPr>
            <w:tcW w:w="1071" w:type="dxa"/>
            <w:vAlign w:val="center"/>
          </w:tcPr>
          <w:p w14:paraId="715323A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47843E5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7CF9FA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4C3A17F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F4DBF2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A被围/C员额</w:t>
            </w:r>
          </w:p>
        </w:tc>
      </w:tr>
      <w:tr w14:paraId="022DCC0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98564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于禁七军</w:t>
            </w:r>
          </w:p>
        </w:tc>
        <w:tc>
          <w:tcPr>
            <w:tcW w:w="1553" w:type="dxa"/>
            <w:vAlign w:val="center"/>
          </w:tcPr>
          <w:p w14:paraId="2B45C63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于禁·左将军假节钺</w:t>
            </w:r>
          </w:p>
        </w:tc>
        <w:tc>
          <w:tcPr>
            <w:tcW w:w="1446" w:type="dxa"/>
            <w:vAlign w:val="center"/>
          </w:tcPr>
          <w:p w14:paraId="6974E5D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樊城北</w:t>
            </w:r>
          </w:p>
        </w:tc>
        <w:tc>
          <w:tcPr>
            <w:tcW w:w="1071" w:type="dxa"/>
            <w:vAlign w:val="center"/>
          </w:tcPr>
          <w:p w14:paraId="49209CC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3万</w:t>
            </w:r>
          </w:p>
        </w:tc>
        <w:tc>
          <w:tcPr>
            <w:tcW w:w="803" w:type="dxa"/>
            <w:vAlign w:val="center"/>
          </w:tcPr>
          <w:p w14:paraId="1BA12A3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7784A81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2.7—2.8万</w:t>
            </w:r>
          </w:p>
        </w:tc>
        <w:tc>
          <w:tcPr>
            <w:tcW w:w="803" w:type="dxa"/>
            <w:vAlign w:val="center"/>
          </w:tcPr>
          <w:p w14:paraId="63A8FF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5115AEC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A"步骑三万"</w:t>
            </w:r>
          </w:p>
        </w:tc>
      </w:tr>
      <w:tr w14:paraId="0E20C24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0C80E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庞德部</w:t>
            </w:r>
          </w:p>
        </w:tc>
        <w:tc>
          <w:tcPr>
            <w:tcW w:w="1553" w:type="dxa"/>
            <w:vAlign w:val="center"/>
          </w:tcPr>
          <w:p w14:paraId="4411326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庞德·立义将军</w:t>
            </w:r>
          </w:p>
        </w:tc>
        <w:tc>
          <w:tcPr>
            <w:tcW w:w="1446" w:type="dxa"/>
            <w:vAlign w:val="center"/>
          </w:tcPr>
          <w:p w14:paraId="35EC9C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樊北十里</w:t>
            </w:r>
          </w:p>
        </w:tc>
        <w:tc>
          <w:tcPr>
            <w:tcW w:w="1071" w:type="dxa"/>
            <w:vAlign w:val="center"/>
          </w:tcPr>
          <w:p w14:paraId="4E6543C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1E45AB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56CCED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2500—4200</w:t>
            </w:r>
          </w:p>
        </w:tc>
        <w:tc>
          <w:tcPr>
            <w:tcW w:w="803" w:type="dxa"/>
            <w:vAlign w:val="center"/>
          </w:tcPr>
          <w:p w14:paraId="7B0B17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314458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A屯樊北/C员额</w:t>
            </w:r>
          </w:p>
        </w:tc>
      </w:tr>
      <w:tr w14:paraId="6B082E3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C34D96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徐晃部</w:t>
            </w:r>
          </w:p>
        </w:tc>
        <w:tc>
          <w:tcPr>
            <w:tcW w:w="1553" w:type="dxa"/>
            <w:vAlign w:val="center"/>
          </w:tcPr>
          <w:p w14:paraId="32A453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徐晃·平寇将军</w:t>
            </w:r>
          </w:p>
        </w:tc>
        <w:tc>
          <w:tcPr>
            <w:tcW w:w="1446" w:type="dxa"/>
            <w:vAlign w:val="center"/>
          </w:tcPr>
          <w:p w14:paraId="5FE3953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宛→阳陵陂→偃城</w:t>
            </w:r>
          </w:p>
        </w:tc>
        <w:tc>
          <w:tcPr>
            <w:tcW w:w="1071" w:type="dxa"/>
            <w:vAlign w:val="center"/>
          </w:tcPr>
          <w:p w14:paraId="2DEE940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1.5—2.5万</w:t>
            </w:r>
          </w:p>
        </w:tc>
        <w:tc>
          <w:tcPr>
            <w:tcW w:w="803" w:type="dxa"/>
            <w:vAlign w:val="center"/>
          </w:tcPr>
          <w:p w14:paraId="4B04FF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6C872C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1.3—2.2万</w:t>
            </w:r>
          </w:p>
        </w:tc>
        <w:tc>
          <w:tcPr>
            <w:tcW w:w="803" w:type="dxa"/>
            <w:vAlign w:val="center"/>
          </w:tcPr>
          <w:p w14:paraId="605E339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DABAED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A屯宛、十二营/B员额</w:t>
            </w:r>
          </w:p>
        </w:tc>
      </w:tr>
      <w:tr w14:paraId="3C43622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E7B29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张辽援部</w:t>
            </w:r>
          </w:p>
        </w:tc>
        <w:tc>
          <w:tcPr>
            <w:tcW w:w="1553" w:type="dxa"/>
            <w:vAlign w:val="center"/>
          </w:tcPr>
          <w:p w14:paraId="4D52C77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张辽·征东将军</w:t>
            </w:r>
          </w:p>
        </w:tc>
        <w:tc>
          <w:tcPr>
            <w:tcW w:w="1446" w:type="dxa"/>
            <w:vAlign w:val="center"/>
          </w:tcPr>
          <w:p w14:paraId="7280399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合肥→摩陂</w:t>
            </w:r>
          </w:p>
        </w:tc>
        <w:tc>
          <w:tcPr>
            <w:tcW w:w="1071" w:type="dxa"/>
            <w:vAlign w:val="center"/>
          </w:tcPr>
          <w:p w14:paraId="69B6D9C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0E8334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</w:t>
            </w:r>
          </w:p>
        </w:tc>
        <w:tc>
          <w:tcPr>
            <w:tcW w:w="803" w:type="dxa"/>
            <w:vAlign w:val="center"/>
          </w:tcPr>
          <w:p w14:paraId="2F87936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4000—7000</w:t>
            </w:r>
          </w:p>
        </w:tc>
        <w:tc>
          <w:tcPr>
            <w:tcW w:w="803" w:type="dxa"/>
            <w:vAlign w:val="center"/>
          </w:tcPr>
          <w:p w14:paraId="5DF6FE3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139FC17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A召还救/C员额</w:t>
            </w:r>
          </w:p>
        </w:tc>
      </w:tr>
      <w:tr w14:paraId="271B77F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A07036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1FF96D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文聘·江夏太守</w:t>
            </w:r>
          </w:p>
        </w:tc>
        <w:tc>
          <w:tcPr>
            <w:tcW w:w="1446" w:type="dxa"/>
            <w:vAlign w:val="center"/>
          </w:tcPr>
          <w:p w14:paraId="6211B03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江夏北</w:t>
            </w:r>
          </w:p>
        </w:tc>
        <w:tc>
          <w:tcPr>
            <w:tcW w:w="1071" w:type="dxa"/>
            <w:vAlign w:val="center"/>
          </w:tcPr>
          <w:p w14:paraId="6217DF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077EAD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</w:t>
            </w:r>
          </w:p>
        </w:tc>
        <w:tc>
          <w:tcPr>
            <w:tcW w:w="803" w:type="dxa"/>
            <w:vAlign w:val="center"/>
          </w:tcPr>
          <w:p w14:paraId="3B4730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2700—4700</w:t>
            </w:r>
          </w:p>
        </w:tc>
        <w:tc>
          <w:tcPr>
            <w:tcW w:w="803" w:type="dxa"/>
            <w:vAlign w:val="center"/>
          </w:tcPr>
          <w:p w14:paraId="2AB3F8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9DC062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2BBB976D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3BEA8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曹操本部</w:t>
            </w:r>
          </w:p>
        </w:tc>
        <w:tc>
          <w:tcPr>
            <w:tcW w:w="1553" w:type="dxa"/>
            <w:vAlign w:val="center"/>
          </w:tcPr>
          <w:p w14:paraId="4EB684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曹操</w:t>
            </w:r>
          </w:p>
        </w:tc>
        <w:tc>
          <w:tcPr>
            <w:tcW w:w="1446" w:type="dxa"/>
            <w:vAlign w:val="center"/>
          </w:tcPr>
          <w:p w14:paraId="22C687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洛阳—摩陂</w:t>
            </w:r>
          </w:p>
        </w:tc>
        <w:tc>
          <w:tcPr>
            <w:tcW w:w="1071" w:type="dxa"/>
            <w:vAlign w:val="center"/>
          </w:tcPr>
          <w:p w14:paraId="4EFDF8D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3—5万</w:t>
            </w:r>
          </w:p>
        </w:tc>
        <w:tc>
          <w:tcPr>
            <w:tcW w:w="803" w:type="dxa"/>
            <w:vAlign w:val="center"/>
          </w:tcPr>
          <w:p w14:paraId="4AFB504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11C742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2.5—4.2万</w:t>
            </w:r>
          </w:p>
        </w:tc>
        <w:tc>
          <w:tcPr>
            <w:tcW w:w="803" w:type="dxa"/>
            <w:vAlign w:val="center"/>
          </w:tcPr>
          <w:p w14:paraId="5323829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391BA2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17298F07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D9CD6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合计（襄樊前线，含张辽援军，不含曹操本部与江夏文聘）</w:t>
            </w:r>
          </w:p>
        </w:tc>
        <w:tc>
          <w:tcPr>
            <w:tcW w:w="1553" w:type="dxa"/>
            <w:vAlign w:val="center"/>
          </w:tcPr>
          <w:p w14:paraId="2AFE0B5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4C015D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15F83DE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6.5—8.5万</w:t>
            </w:r>
          </w:p>
        </w:tc>
        <w:tc>
          <w:tcPr>
            <w:tcW w:w="803" w:type="dxa"/>
            <w:vAlign w:val="center"/>
          </w:tcPr>
          <w:p w14:paraId="53252E6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6500—9500</w:t>
            </w:r>
          </w:p>
        </w:tc>
        <w:tc>
          <w:tcPr>
            <w:tcW w:w="803" w:type="dxa"/>
            <w:vAlign w:val="center"/>
          </w:tcPr>
          <w:p w14:paraId="0F26F7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5.8—7.5万</w:t>
            </w:r>
          </w:p>
        </w:tc>
        <w:tc>
          <w:tcPr>
            <w:tcW w:w="803" w:type="dxa"/>
            <w:vAlign w:val="center"/>
          </w:tcPr>
          <w:p w14:paraId="67C75F5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533A191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5564EB8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于禁七军3万是史料明载的最大兵团："秋，大霖雨，汉水溢，平地水数丈，禁等七军皆没"（《于禁传》），"羽以舟兵尽虏禁等步骑三万送江陵"（《吴主传》）。其二，徐晃"复遣晃助曹仁讨关羽，屯宛。……晃所将多新卒，以羽难与争锋，遂前至阳陵陂屯"，曹操先遣徐商、吕建等诣晃，又"前后遣殷署、朱盖等凡十二营诣晃"（《徐晃传》）。十二营若每营500—1000人，约6000—1.2万；加上原部与徐商、吕建部，徐晃总兵力约1.5—2.5万。其三，关羽军约3—4万，且有舟兵（水军）数千，控制汉水，这是曹仁被围、于禁被淹的关键。其四，曹仁守樊城时"人马数千人守城，城不没者数板"（《曹仁传》），满宠"助征南将军曹仁屯樊城拒之"（《满宠传》），两人合计约5000—8000人，是襄樊战场最危险的一支。其五，曹操亲率本部3—5万自洛阳南征至摩陂，张辽等援军亦至，关羽"羽见四冢欲坏，自将步骑五千出战"（《徐晃传》），被徐晃击退。其六，此战曹方在襄樊战场投入6.5—8.5万，仍因水军劣势而一度濒于崩溃；若无孙权偷袭江陵，胜负尚未可知。</w:t>
      </w:r>
    </w:p>
    <w:p w14:paraId="374E8B9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（十四）220年（延康元年、黄初元年）：曹操之丧与荆州建制化</w:t>
      </w:r>
    </w:p>
    <w:p w14:paraId="7058A7D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正月曹操崩于洛阳，曹丕即魏王位；七月孟达率众降魏，魏以孟达为新城太守；十月曹丕禅汉称帝；孙权遣将陈邵据襄阳，曹仁与徐晃攻破之，复入襄阳；秋，魏将梅敷招诱南阳阴、酂、筑阳、山都、中卢五县民五千家附吴（《吴主传》）。夏侯尚、徐晃击破上庸，平三郡九县。</w:t>
      </w:r>
    </w:p>
    <w:p w14:paraId="182D01D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47AD19D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表14 220年荆州方向部署推定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3C04DB1C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430D7ED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1BF0E3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59F34B4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驻地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677E08D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D4187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77C447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1D3CA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21E002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38B5F38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D67D3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荆襄主部</w:t>
            </w:r>
          </w:p>
        </w:tc>
        <w:tc>
          <w:tcPr>
            <w:tcW w:w="1553" w:type="dxa"/>
            <w:vAlign w:val="center"/>
          </w:tcPr>
          <w:p w14:paraId="1C17FFD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曹仁·车骑将军、都督荆扬益</w:t>
            </w:r>
          </w:p>
        </w:tc>
        <w:tc>
          <w:tcPr>
            <w:tcW w:w="1446" w:type="dxa"/>
            <w:vAlign w:val="center"/>
          </w:tcPr>
          <w:p w14:paraId="118D236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襄阳→宛</w:t>
            </w:r>
          </w:p>
        </w:tc>
        <w:tc>
          <w:tcPr>
            <w:tcW w:w="1071" w:type="dxa"/>
            <w:vAlign w:val="center"/>
          </w:tcPr>
          <w:p w14:paraId="5A5249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1—1.5万</w:t>
            </w:r>
          </w:p>
        </w:tc>
        <w:tc>
          <w:tcPr>
            <w:tcW w:w="803" w:type="dxa"/>
            <w:vAlign w:val="center"/>
          </w:tcPr>
          <w:p w14:paraId="5DB1A89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01AFA2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8000—1.2万</w:t>
            </w:r>
          </w:p>
        </w:tc>
        <w:tc>
          <w:tcPr>
            <w:tcW w:w="803" w:type="dxa"/>
            <w:vAlign w:val="center"/>
          </w:tcPr>
          <w:p w14:paraId="765EA8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74BF5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A都督/C员额</w:t>
            </w:r>
          </w:p>
        </w:tc>
      </w:tr>
      <w:tr w14:paraId="2C57888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8649C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南方主部</w:t>
            </w:r>
          </w:p>
        </w:tc>
        <w:tc>
          <w:tcPr>
            <w:tcW w:w="1553" w:type="dxa"/>
            <w:vAlign w:val="center"/>
          </w:tcPr>
          <w:p w14:paraId="612607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夏侯尚·征南将军领荆州刺史</w:t>
            </w:r>
          </w:p>
        </w:tc>
        <w:tc>
          <w:tcPr>
            <w:tcW w:w="1446" w:type="dxa"/>
            <w:vAlign w:val="center"/>
          </w:tcPr>
          <w:p w14:paraId="75AFD73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宛—上庸</w:t>
            </w:r>
          </w:p>
        </w:tc>
        <w:tc>
          <w:tcPr>
            <w:tcW w:w="1071" w:type="dxa"/>
            <w:vAlign w:val="center"/>
          </w:tcPr>
          <w:p w14:paraId="24FC7C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1—2万</w:t>
            </w:r>
          </w:p>
        </w:tc>
        <w:tc>
          <w:tcPr>
            <w:tcW w:w="803" w:type="dxa"/>
            <w:vAlign w:val="center"/>
          </w:tcPr>
          <w:p w14:paraId="3EA2D4E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6A4A8AA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8000—1.7万</w:t>
            </w:r>
          </w:p>
        </w:tc>
        <w:tc>
          <w:tcPr>
            <w:tcW w:w="803" w:type="dxa"/>
            <w:vAlign w:val="center"/>
          </w:tcPr>
          <w:p w14:paraId="1694C6B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0930AF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A领刺史/B员额</w:t>
            </w:r>
          </w:p>
        </w:tc>
      </w:tr>
      <w:tr w14:paraId="772B7745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0C8C75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新野部</w:t>
            </w:r>
          </w:p>
        </w:tc>
        <w:tc>
          <w:tcPr>
            <w:tcW w:w="1553" w:type="dxa"/>
            <w:vAlign w:val="center"/>
          </w:tcPr>
          <w:p w14:paraId="13FD52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满宠·扬武将军</w:t>
            </w:r>
          </w:p>
        </w:tc>
        <w:tc>
          <w:tcPr>
            <w:tcW w:w="1446" w:type="dxa"/>
            <w:vAlign w:val="center"/>
          </w:tcPr>
          <w:p w14:paraId="38A18D0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新野</w:t>
            </w:r>
          </w:p>
        </w:tc>
        <w:tc>
          <w:tcPr>
            <w:tcW w:w="1071" w:type="dxa"/>
            <w:vAlign w:val="center"/>
          </w:tcPr>
          <w:p w14:paraId="559CE76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130AB98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50CAA9F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2700—4700</w:t>
            </w:r>
          </w:p>
        </w:tc>
        <w:tc>
          <w:tcPr>
            <w:tcW w:w="803" w:type="dxa"/>
            <w:vAlign w:val="center"/>
          </w:tcPr>
          <w:p w14:paraId="73F95B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1FAF35C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A屯新野/C员额</w:t>
            </w:r>
          </w:p>
        </w:tc>
      </w:tr>
      <w:tr w14:paraId="6AD5194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FE41D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44ED63D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文聘·江夏太守假节</w:t>
            </w:r>
          </w:p>
        </w:tc>
        <w:tc>
          <w:tcPr>
            <w:tcW w:w="1446" w:type="dxa"/>
            <w:vAlign w:val="center"/>
          </w:tcPr>
          <w:p w14:paraId="0FD2AED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石阳、沔北</w:t>
            </w:r>
          </w:p>
        </w:tc>
        <w:tc>
          <w:tcPr>
            <w:tcW w:w="1071" w:type="dxa"/>
            <w:vAlign w:val="center"/>
          </w:tcPr>
          <w:p w14:paraId="36EEF16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03CEFD5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</w:t>
            </w:r>
          </w:p>
        </w:tc>
        <w:tc>
          <w:tcPr>
            <w:tcW w:w="803" w:type="dxa"/>
            <w:vAlign w:val="center"/>
          </w:tcPr>
          <w:p w14:paraId="22EEB1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2700—4700</w:t>
            </w:r>
          </w:p>
        </w:tc>
        <w:tc>
          <w:tcPr>
            <w:tcW w:w="803" w:type="dxa"/>
            <w:vAlign w:val="center"/>
          </w:tcPr>
          <w:p w14:paraId="6CBAF10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50A28E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44ACD881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9152AC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新城部</w:t>
            </w:r>
          </w:p>
        </w:tc>
        <w:tc>
          <w:tcPr>
            <w:tcW w:w="1553" w:type="dxa"/>
            <w:vAlign w:val="center"/>
          </w:tcPr>
          <w:p w14:paraId="03C63A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孟达·新城太守</w:t>
            </w:r>
          </w:p>
        </w:tc>
        <w:tc>
          <w:tcPr>
            <w:tcW w:w="1446" w:type="dxa"/>
            <w:vAlign w:val="center"/>
          </w:tcPr>
          <w:p w14:paraId="42F279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房陵—上庸</w:t>
            </w:r>
          </w:p>
        </w:tc>
        <w:tc>
          <w:tcPr>
            <w:tcW w:w="1071" w:type="dxa"/>
            <w:vAlign w:val="center"/>
          </w:tcPr>
          <w:p w14:paraId="090140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4000—6000</w:t>
            </w:r>
          </w:p>
        </w:tc>
        <w:tc>
          <w:tcPr>
            <w:tcW w:w="803" w:type="dxa"/>
            <w:vAlign w:val="center"/>
          </w:tcPr>
          <w:p w14:paraId="39C605A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</w:t>
            </w:r>
          </w:p>
        </w:tc>
        <w:tc>
          <w:tcPr>
            <w:tcW w:w="803" w:type="dxa"/>
            <w:vAlign w:val="center"/>
          </w:tcPr>
          <w:p w14:paraId="4CE3F20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3500—5500</w:t>
            </w:r>
          </w:p>
        </w:tc>
        <w:tc>
          <w:tcPr>
            <w:tcW w:w="803" w:type="dxa"/>
            <w:vAlign w:val="center"/>
          </w:tcPr>
          <w:p w14:paraId="0DBC2E6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514937C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427FB0C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36047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魏兴部</w:t>
            </w:r>
          </w:p>
        </w:tc>
        <w:tc>
          <w:tcPr>
            <w:tcW w:w="1553" w:type="dxa"/>
            <w:vAlign w:val="center"/>
          </w:tcPr>
          <w:p w14:paraId="79BE7AB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申仪·魏兴太守</w:t>
            </w:r>
          </w:p>
        </w:tc>
        <w:tc>
          <w:tcPr>
            <w:tcW w:w="1446" w:type="dxa"/>
            <w:vAlign w:val="center"/>
          </w:tcPr>
          <w:p w14:paraId="733268B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洵口</w:t>
            </w:r>
          </w:p>
        </w:tc>
        <w:tc>
          <w:tcPr>
            <w:tcW w:w="1071" w:type="dxa"/>
            <w:vAlign w:val="center"/>
          </w:tcPr>
          <w:p w14:paraId="1BAB93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7786BC6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</w:t>
            </w:r>
          </w:p>
        </w:tc>
        <w:tc>
          <w:tcPr>
            <w:tcW w:w="803" w:type="dxa"/>
            <w:vAlign w:val="center"/>
          </w:tcPr>
          <w:p w14:paraId="06470B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1800—2800</w:t>
            </w:r>
          </w:p>
        </w:tc>
        <w:tc>
          <w:tcPr>
            <w:tcW w:w="803" w:type="dxa"/>
            <w:vAlign w:val="center"/>
          </w:tcPr>
          <w:p w14:paraId="1A2C7D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04CFBEE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3C1A53CA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D1E017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</w:t>
            </w:r>
          </w:p>
        </w:tc>
        <w:tc>
          <w:tcPr>
            <w:tcW w:w="1553" w:type="dxa"/>
            <w:vAlign w:val="center"/>
          </w:tcPr>
          <w:p w14:paraId="76D34A6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527E716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13C38D7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3.2—5.0万</w:t>
            </w:r>
          </w:p>
        </w:tc>
        <w:tc>
          <w:tcPr>
            <w:tcW w:w="803" w:type="dxa"/>
            <w:vAlign w:val="center"/>
          </w:tcPr>
          <w:p w14:paraId="3AA09F2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5000—7000</w:t>
            </w:r>
          </w:p>
        </w:tc>
        <w:tc>
          <w:tcPr>
            <w:tcW w:w="803" w:type="dxa"/>
            <w:vAlign w:val="center"/>
          </w:tcPr>
          <w:p w14:paraId="41367F7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2.7—4.3万</w:t>
            </w:r>
          </w:p>
        </w:tc>
        <w:tc>
          <w:tcPr>
            <w:tcW w:w="803" w:type="dxa"/>
            <w:vAlign w:val="center"/>
          </w:tcPr>
          <w:p w14:paraId="281EA4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少</w:t>
            </w:r>
          </w:p>
        </w:tc>
        <w:tc>
          <w:tcPr>
            <w:tcW w:w="1713" w:type="dxa"/>
            <w:vAlign w:val="center"/>
          </w:tcPr>
          <w:p w14:paraId="768322F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52C60BE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曹丕即王位后"拜仁车骑将军，都督荆、扬、益州诸军事"（《曹仁传》），曹仁成为荆州、扬州、益州三方向的名义最高统帅；"后召还屯宛。孙权遣将陈邵据襄阳，诏仁讨之。仁与徐晃攻破邵，遂入襄阳，使将军高迁等徙汉南附化民于汉北"（同上），说明220年魏一度失去襄阳，旋即夺回，并主动放弃汉水以南的民户，以汉水为界。其二，夏侯尚"迁征南将军，领荆州刺史，假节都督南方诸军事"（《夏侯尚传》），是荆州的实际军政长官；他随即上奏奇袭上庸，"遂勒诸军击破上庸，平三郡九县，迁征南大将军"（同上），魏的荆州西界推进到房陵、上庸、西城。其三，满宠"破吴于江陵有功，更拜伏波将军，屯新野"（《满宠传》），新野成为荆州北部的重镇。其四，孟达、申仪分别守新城、魏兴，构成魏荆州西翼。其五，梅敷五县民附吴，说明魏对汉水以南的控制并不稳固，这也是曹仁徙民于汉北的原因。其六，220年魏荆州常备兵力从此前的2万左右跃升至3.2—5万，原因是荆州由"战区"变为"都督区"，需要同时守备襄阳、新野、江夏、上庸、魏兴五个方向。</w:t>
      </w:r>
    </w:p>
    <w:p w14:paraId="290B53D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（十五）221年（黄初二年）：吴魏蜜月期的荆州</w:t>
      </w:r>
    </w:p>
    <w:p w14:paraId="02534D6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四月刘备称帝；八月前后孙权遣使称臣，送于禁等还；十一月魏封孙权为吴王，加九锡（《文帝纪》《吴主传》）。魏吴在荆州无战事。</w:t>
      </w:r>
    </w:p>
    <w:p w14:paraId="303229A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  <w:r>
        <w:rPr>
          <w:rFonts w:hint="eastAsia" w:ascii="仿宋" w:hAnsi="仿宋" w:eastAsia="仿宋" w:cs="仿宋"/>
          <w:sz w:val="24"/>
          <w:szCs w:val="24"/>
        </w:rPr>
        <w:t>与220年相同：曹仁部1—1.5万，夏侯尚部1—2万，满宠部3000—5000，文聘部3000—5000，孟达部4000—6000，申仪部2000—3000；合计3.2—5万，骑兵5000—7000，步兵3.0—4.3万，水军极少。</w:t>
      </w:r>
    </w:p>
    <w:p w14:paraId="4E70440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这一年魏荆州没有战事，但夏侯尚"虽孙权称藩，尚益修攻讨之备，权后果有贰心"（《夏侯尚传》），说明双方都在为下一轮冲突做准备。</w:t>
      </w:r>
    </w:p>
    <w:p w14:paraId="76FF3F99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（十六）222年（黄初三年）：三路伐吴</w:t>
      </w:r>
    </w:p>
    <w:p w14:paraId="703A081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五月魏"以荆、扬、江表八郡为荆州，孙权领牧故也；荆州江北诸郡为郢州"（《文帝纪》），即把江南名义上的荆州归孙权，江北诸郡另立郢州；九月孙权复叛；十月"复郢州为荆州"，曹丕自许昌南征，十一月辛丑行幸宛（同上）。魏三路并进：曹休、张辽、臧霸出洞口，曹仁出濡须，曹真、夏侯尚、张郃、徐晃围南郡（江陵）（《吴主传》）。</w:t>
      </w:r>
    </w:p>
    <w:p w14:paraId="68032DB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28EF90E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表15 222年荆州方向及联动部署推定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2AF0BD2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66CF0A4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02473CE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主将·官职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4C31BB4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位置/任务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2AA5A2A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01D1EE5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040960E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494A709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373A486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104B4F3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40CC4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江陵围城·中军</w:t>
            </w:r>
          </w:p>
        </w:tc>
        <w:tc>
          <w:tcPr>
            <w:tcW w:w="1553" w:type="dxa"/>
            <w:vAlign w:val="center"/>
          </w:tcPr>
          <w:p w14:paraId="64E03AC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曹真·上军（后中军）大将军</w:t>
            </w:r>
          </w:p>
        </w:tc>
        <w:tc>
          <w:tcPr>
            <w:tcW w:w="1446" w:type="dxa"/>
            <w:vAlign w:val="center"/>
          </w:tcPr>
          <w:p w14:paraId="3C66FD5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江陵城下</w:t>
            </w:r>
          </w:p>
        </w:tc>
        <w:tc>
          <w:tcPr>
            <w:tcW w:w="1071" w:type="dxa"/>
            <w:vAlign w:val="center"/>
          </w:tcPr>
          <w:p w14:paraId="60FABB4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1.5—2.5万</w:t>
            </w:r>
          </w:p>
        </w:tc>
        <w:tc>
          <w:tcPr>
            <w:tcW w:w="803" w:type="dxa"/>
            <w:vAlign w:val="center"/>
          </w:tcPr>
          <w:p w14:paraId="64335F4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7D011B2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1.3—2.2万</w:t>
            </w:r>
          </w:p>
        </w:tc>
        <w:tc>
          <w:tcPr>
            <w:tcW w:w="803" w:type="dxa"/>
            <w:vAlign w:val="center"/>
          </w:tcPr>
          <w:p w14:paraId="1DAB8ED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1C8A9B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A中军围江陵/C员额</w:t>
            </w:r>
          </w:p>
        </w:tc>
      </w:tr>
      <w:tr w14:paraId="4D814A4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C14CB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江陵围城·征南</w:t>
            </w:r>
          </w:p>
        </w:tc>
        <w:tc>
          <w:tcPr>
            <w:tcW w:w="1553" w:type="dxa"/>
            <w:vAlign w:val="center"/>
          </w:tcPr>
          <w:p w14:paraId="37789A7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夏侯尚·征南大将军领荆州刺史</w:t>
            </w:r>
          </w:p>
        </w:tc>
        <w:tc>
          <w:tcPr>
            <w:tcW w:w="1446" w:type="dxa"/>
            <w:vAlign w:val="center"/>
          </w:tcPr>
          <w:p w14:paraId="6C15F23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江陵—江中</w:t>
            </w:r>
          </w:p>
        </w:tc>
        <w:tc>
          <w:tcPr>
            <w:tcW w:w="1071" w:type="dxa"/>
            <w:vAlign w:val="center"/>
          </w:tcPr>
          <w:p w14:paraId="4E61A7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1.5—2万</w:t>
            </w:r>
          </w:p>
        </w:tc>
        <w:tc>
          <w:tcPr>
            <w:tcW w:w="803" w:type="dxa"/>
            <w:vAlign w:val="center"/>
          </w:tcPr>
          <w:p w14:paraId="5F2C4CB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1500—2500</w:t>
            </w:r>
          </w:p>
        </w:tc>
        <w:tc>
          <w:tcPr>
            <w:tcW w:w="803" w:type="dxa"/>
            <w:vAlign w:val="center"/>
          </w:tcPr>
          <w:p w14:paraId="53F365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1.3—1.8万</w:t>
            </w:r>
          </w:p>
        </w:tc>
        <w:tc>
          <w:tcPr>
            <w:tcW w:w="803" w:type="dxa"/>
            <w:vAlign w:val="center"/>
          </w:tcPr>
          <w:p w14:paraId="126AF5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数百（油船）</w:t>
            </w:r>
          </w:p>
        </w:tc>
        <w:tc>
          <w:tcPr>
            <w:tcW w:w="1713" w:type="dxa"/>
            <w:vAlign w:val="center"/>
          </w:tcPr>
          <w:p w14:paraId="349F225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A步骑万余/C员额</w:t>
            </w:r>
          </w:p>
        </w:tc>
      </w:tr>
      <w:tr w14:paraId="6AA3E08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FA55F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张郃部</w:t>
            </w:r>
          </w:p>
        </w:tc>
        <w:tc>
          <w:tcPr>
            <w:tcW w:w="1553" w:type="dxa"/>
            <w:vAlign w:val="center"/>
          </w:tcPr>
          <w:p w14:paraId="0071734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张郃·左将军</w:t>
            </w:r>
          </w:p>
        </w:tc>
        <w:tc>
          <w:tcPr>
            <w:tcW w:w="1446" w:type="dxa"/>
            <w:vAlign w:val="center"/>
          </w:tcPr>
          <w:p w14:paraId="13215C0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江陵南渚、州上</w:t>
            </w:r>
          </w:p>
        </w:tc>
        <w:tc>
          <w:tcPr>
            <w:tcW w:w="1071" w:type="dxa"/>
            <w:vAlign w:val="center"/>
          </w:tcPr>
          <w:p w14:paraId="0EA388E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61DFF8C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36B6570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4500—7000</w:t>
            </w:r>
          </w:p>
        </w:tc>
        <w:tc>
          <w:tcPr>
            <w:tcW w:w="803" w:type="dxa"/>
            <w:vAlign w:val="center"/>
          </w:tcPr>
          <w:p w14:paraId="287FE15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少量</w:t>
            </w:r>
          </w:p>
        </w:tc>
        <w:tc>
          <w:tcPr>
            <w:tcW w:w="1713" w:type="dxa"/>
            <w:vAlign w:val="center"/>
          </w:tcPr>
          <w:p w14:paraId="059C09F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A取洲上屯坞/C</w:t>
            </w:r>
          </w:p>
        </w:tc>
      </w:tr>
      <w:tr w14:paraId="5A1E9AC3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402048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徐晃部</w:t>
            </w:r>
          </w:p>
        </w:tc>
        <w:tc>
          <w:tcPr>
            <w:tcW w:w="1553" w:type="dxa"/>
            <w:vAlign w:val="center"/>
          </w:tcPr>
          <w:p w14:paraId="16F3D8C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徐晃·右将军</w:t>
            </w:r>
          </w:p>
        </w:tc>
        <w:tc>
          <w:tcPr>
            <w:tcW w:w="1446" w:type="dxa"/>
            <w:vAlign w:val="center"/>
          </w:tcPr>
          <w:p w14:paraId="2FA22B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</w:t>
            </w:r>
          </w:p>
        </w:tc>
        <w:tc>
          <w:tcPr>
            <w:tcW w:w="1071" w:type="dxa"/>
            <w:vAlign w:val="center"/>
          </w:tcPr>
          <w:p w14:paraId="54ECF6B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18DD5E7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2830302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7E5142A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6A11B1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7F54A6C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6D216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新野部</w:t>
            </w:r>
          </w:p>
        </w:tc>
        <w:tc>
          <w:tcPr>
            <w:tcW w:w="1553" w:type="dxa"/>
            <w:vAlign w:val="center"/>
          </w:tcPr>
          <w:p w14:paraId="16FB06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满宠</w:t>
            </w:r>
          </w:p>
        </w:tc>
        <w:tc>
          <w:tcPr>
            <w:tcW w:w="1446" w:type="dxa"/>
            <w:vAlign w:val="center"/>
          </w:tcPr>
          <w:p w14:paraId="1F989B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新野</w:t>
            </w:r>
          </w:p>
        </w:tc>
        <w:tc>
          <w:tcPr>
            <w:tcW w:w="1071" w:type="dxa"/>
            <w:vAlign w:val="center"/>
          </w:tcPr>
          <w:p w14:paraId="56BF35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641744F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</w:t>
            </w:r>
          </w:p>
        </w:tc>
        <w:tc>
          <w:tcPr>
            <w:tcW w:w="803" w:type="dxa"/>
            <w:vAlign w:val="center"/>
          </w:tcPr>
          <w:p w14:paraId="145C8A2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2700—4700</w:t>
            </w:r>
          </w:p>
        </w:tc>
        <w:tc>
          <w:tcPr>
            <w:tcW w:w="803" w:type="dxa"/>
            <w:vAlign w:val="center"/>
          </w:tcPr>
          <w:p w14:paraId="285D09B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0617AC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78052262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7CAF52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江夏部</w:t>
            </w:r>
          </w:p>
        </w:tc>
        <w:tc>
          <w:tcPr>
            <w:tcW w:w="1553" w:type="dxa"/>
            <w:vAlign w:val="center"/>
          </w:tcPr>
          <w:p w14:paraId="34892A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文聘</w:t>
            </w:r>
          </w:p>
        </w:tc>
        <w:tc>
          <w:tcPr>
            <w:tcW w:w="1446" w:type="dxa"/>
            <w:vAlign w:val="center"/>
          </w:tcPr>
          <w:p w14:paraId="5E67B53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沔口—石梵</w:t>
            </w:r>
          </w:p>
        </w:tc>
        <w:tc>
          <w:tcPr>
            <w:tcW w:w="1071" w:type="dxa"/>
            <w:vAlign w:val="center"/>
          </w:tcPr>
          <w:p w14:paraId="174238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29D5BAC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</w:t>
            </w:r>
          </w:p>
        </w:tc>
        <w:tc>
          <w:tcPr>
            <w:tcW w:w="803" w:type="dxa"/>
            <w:vAlign w:val="center"/>
          </w:tcPr>
          <w:p w14:paraId="1E8A8BF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2700—4700</w:t>
            </w:r>
          </w:p>
        </w:tc>
        <w:tc>
          <w:tcPr>
            <w:tcW w:w="803" w:type="dxa"/>
            <w:vAlign w:val="center"/>
          </w:tcPr>
          <w:p w14:paraId="1D12ADF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49B874E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A别屯沔口/C</w:t>
            </w:r>
          </w:p>
        </w:tc>
      </w:tr>
      <w:tr w14:paraId="7C8B3A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8E5727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新城部</w:t>
            </w:r>
          </w:p>
        </w:tc>
        <w:tc>
          <w:tcPr>
            <w:tcW w:w="1553" w:type="dxa"/>
            <w:vAlign w:val="center"/>
          </w:tcPr>
          <w:p w14:paraId="67AF10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孟达</w:t>
            </w:r>
          </w:p>
        </w:tc>
        <w:tc>
          <w:tcPr>
            <w:tcW w:w="1446" w:type="dxa"/>
            <w:vAlign w:val="center"/>
          </w:tcPr>
          <w:p w14:paraId="312C95C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新城</w:t>
            </w:r>
          </w:p>
        </w:tc>
        <w:tc>
          <w:tcPr>
            <w:tcW w:w="1071" w:type="dxa"/>
            <w:vAlign w:val="center"/>
          </w:tcPr>
          <w:p w14:paraId="0AEF33E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4000—6000</w:t>
            </w:r>
          </w:p>
        </w:tc>
        <w:tc>
          <w:tcPr>
            <w:tcW w:w="803" w:type="dxa"/>
            <w:vAlign w:val="center"/>
          </w:tcPr>
          <w:p w14:paraId="2989736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</w:t>
            </w:r>
          </w:p>
        </w:tc>
        <w:tc>
          <w:tcPr>
            <w:tcW w:w="803" w:type="dxa"/>
            <w:vAlign w:val="center"/>
          </w:tcPr>
          <w:p w14:paraId="05D6B6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3500—5500</w:t>
            </w:r>
          </w:p>
        </w:tc>
        <w:tc>
          <w:tcPr>
            <w:tcW w:w="803" w:type="dxa"/>
            <w:vAlign w:val="center"/>
          </w:tcPr>
          <w:p w14:paraId="063F53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63D7A61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497DEF3F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45034C8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曹丕中军</w:t>
            </w:r>
          </w:p>
        </w:tc>
        <w:tc>
          <w:tcPr>
            <w:tcW w:w="1553" w:type="dxa"/>
            <w:vAlign w:val="center"/>
          </w:tcPr>
          <w:p w14:paraId="683ED5F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曹丕</w:t>
            </w:r>
          </w:p>
        </w:tc>
        <w:tc>
          <w:tcPr>
            <w:tcW w:w="1446" w:type="dxa"/>
            <w:vAlign w:val="center"/>
          </w:tcPr>
          <w:p w14:paraId="05EACA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许昌—宛</w:t>
            </w:r>
          </w:p>
        </w:tc>
        <w:tc>
          <w:tcPr>
            <w:tcW w:w="1071" w:type="dxa"/>
            <w:vAlign w:val="center"/>
          </w:tcPr>
          <w:p w14:paraId="2261405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2—4万</w:t>
            </w:r>
          </w:p>
        </w:tc>
        <w:tc>
          <w:tcPr>
            <w:tcW w:w="803" w:type="dxa"/>
            <w:vAlign w:val="center"/>
          </w:tcPr>
          <w:p w14:paraId="0FFC12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440FC83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1.7—3.5万</w:t>
            </w:r>
          </w:p>
        </w:tc>
        <w:tc>
          <w:tcPr>
            <w:tcW w:w="803" w:type="dxa"/>
            <w:vAlign w:val="center"/>
          </w:tcPr>
          <w:p w14:paraId="083F8B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若干</w:t>
            </w:r>
          </w:p>
        </w:tc>
        <w:tc>
          <w:tcPr>
            <w:tcW w:w="1713" w:type="dxa"/>
            <w:vAlign w:val="center"/>
          </w:tcPr>
          <w:p w14:paraId="3FB896B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C</w:t>
            </w:r>
          </w:p>
        </w:tc>
      </w:tr>
      <w:tr w14:paraId="25FC2FE6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6A1140F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合计（荆州方向）</w:t>
            </w:r>
          </w:p>
        </w:tc>
        <w:tc>
          <w:tcPr>
            <w:tcW w:w="1553" w:type="dxa"/>
            <w:vAlign w:val="center"/>
          </w:tcPr>
          <w:p w14:paraId="088070D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6D138C8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3D65C58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7—11万</w:t>
            </w:r>
          </w:p>
        </w:tc>
        <w:tc>
          <w:tcPr>
            <w:tcW w:w="803" w:type="dxa"/>
            <w:vAlign w:val="center"/>
          </w:tcPr>
          <w:p w14:paraId="0CFBAC7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8000—1.2万</w:t>
            </w:r>
          </w:p>
        </w:tc>
        <w:tc>
          <w:tcPr>
            <w:tcW w:w="803" w:type="dxa"/>
            <w:vAlign w:val="center"/>
          </w:tcPr>
          <w:p w14:paraId="149449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6—9万</w:t>
            </w:r>
          </w:p>
        </w:tc>
        <w:tc>
          <w:tcPr>
            <w:tcW w:w="803" w:type="dxa"/>
            <w:vAlign w:val="center"/>
          </w:tcPr>
          <w:p w14:paraId="308CA72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少</w:t>
            </w:r>
          </w:p>
        </w:tc>
        <w:tc>
          <w:tcPr>
            <w:tcW w:w="1713" w:type="dxa"/>
            <w:vAlign w:val="center"/>
          </w:tcPr>
          <w:p w14:paraId="413DE5A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4163FC6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江陵一路的兵力史无总数，但从夏侯尚"将步骑万余人于下流潜渡"（《夏侯尚传》）的记载看，仅夏侯尚一部即超过万人，曹真中军、张郃、徐晃合计当在3.5—6万之间。其二，张郃"别督诸军渡江，取洲上屯坞"（《张郃传》），吴将孙盛"督万人备州上，立围坞"，张郃渡兵攻之，"盛不能拒，即时却退"（《朱然传》）。其三，曹仁出濡须一路属扬州方向，不属荆州，但曹仁以车骑将军、大司马身份都督荆扬益，其部2—3万亦与荆州战区联动。其四，曹丕亲至宛，是自208年赤壁之后曹魏皇帝（王）第一次亲临荆州前线，但其"中军"主要起威慑与督战作用。其五，东路曹休"督张辽等及诸州郡二十余军"（《曹休传》），"二十余军"若每军2000—4000人，约4—8万，是三路中兵力最多的一路，说明魏的战略重心在扬州而非荆州。</w:t>
      </w:r>
    </w:p>
    <w:p w14:paraId="5BE8B485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（十七）223年（黄初四年）：江陵之围的终局</w:t>
      </w:r>
    </w:p>
    <w:p w14:paraId="3609925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【形势】</w:t>
      </w:r>
      <w:r>
        <w:rPr>
          <w:rFonts w:hint="eastAsia" w:ascii="仿宋" w:hAnsi="仿宋" w:eastAsia="仿宋" w:cs="仿宋"/>
          <w:sz w:val="24"/>
          <w:szCs w:val="24"/>
        </w:rPr>
        <w:t>正月曹真分军据江陵中州（《吴主传》）。魏军围江陵，"起土山，凿地道，立楼橹，临城弓矢雨注"，朱然守城，"城中兵多肿病，堪战者裁五千人"；魏"攻围然凡六月日"，不能克（《朱然传》）。三月，曹仁遣常雕等以兵五千乘油船渡濡须中州，被朱桓遣将击破；"是月，魏军皆退"（《吴主传》）。三月丙申曹丕自宛还洛阳；丁未大司马曹仁薨；是月大疫（《文帝纪》）。</w:t>
      </w:r>
    </w:p>
    <w:p w14:paraId="561C62D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【部署】</w:t>
      </w:r>
    </w:p>
    <w:p w14:paraId="4CCB38F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22" w:firstLineChars="200"/>
        <w:jc w:val="center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1"/>
          <w:szCs w:val="21"/>
        </w:rPr>
        <w:t>表16 223年荆州方向及联动部署推定</w:t>
      </w:r>
    </w:p>
    <w:tbl>
      <w:tblPr>
        <w:tblStyle w:val="4"/>
        <w:tblW w:w="9638" w:type="dxa"/>
        <w:jc w:val="center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1553"/>
        <w:gridCol w:w="1446"/>
        <w:gridCol w:w="1071"/>
        <w:gridCol w:w="803"/>
        <w:gridCol w:w="803"/>
        <w:gridCol w:w="803"/>
        <w:gridCol w:w="1713"/>
      </w:tblGrid>
      <w:tr w14:paraId="7459B279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  <w:jc w:val="center"/>
        </w:trPr>
        <w:tc>
          <w:tcPr>
            <w:tcW w:w="1446" w:type="dxa"/>
            <w:shd w:val="clear" w:color="auto" w:fill="DCE6F1"/>
            <w:vAlign w:val="center"/>
          </w:tcPr>
          <w:p w14:paraId="4B8A42E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部</w:t>
            </w:r>
          </w:p>
        </w:tc>
        <w:tc>
          <w:tcPr>
            <w:tcW w:w="1553" w:type="dxa"/>
            <w:shd w:val="clear" w:color="auto" w:fill="DCE6F1"/>
            <w:vAlign w:val="center"/>
          </w:tcPr>
          <w:p w14:paraId="728EF93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主将</w:t>
            </w:r>
          </w:p>
        </w:tc>
        <w:tc>
          <w:tcPr>
            <w:tcW w:w="1446" w:type="dxa"/>
            <w:shd w:val="clear" w:color="auto" w:fill="DCE6F1"/>
            <w:vAlign w:val="center"/>
          </w:tcPr>
          <w:p w14:paraId="51DC47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位置/任务</w:t>
            </w:r>
          </w:p>
        </w:tc>
        <w:tc>
          <w:tcPr>
            <w:tcW w:w="1071" w:type="dxa"/>
            <w:shd w:val="clear" w:color="auto" w:fill="DCE6F1"/>
            <w:vAlign w:val="center"/>
          </w:tcPr>
          <w:p w14:paraId="036237D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合计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62FC046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骑兵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1A4FE60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步兵</w:t>
            </w:r>
          </w:p>
        </w:tc>
        <w:tc>
          <w:tcPr>
            <w:tcW w:w="803" w:type="dxa"/>
            <w:shd w:val="clear" w:color="auto" w:fill="DCE6F1"/>
            <w:vAlign w:val="center"/>
          </w:tcPr>
          <w:p w14:paraId="29F0992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水军</w:t>
            </w:r>
          </w:p>
        </w:tc>
        <w:tc>
          <w:tcPr>
            <w:tcW w:w="1713" w:type="dxa"/>
            <w:shd w:val="clear" w:color="auto" w:fill="DCE6F1"/>
            <w:vAlign w:val="center"/>
          </w:tcPr>
          <w:p w14:paraId="127B56A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2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0"/>
                <w:szCs w:val="20"/>
              </w:rPr>
              <w:t>依据</w:t>
            </w:r>
          </w:p>
        </w:tc>
      </w:tr>
      <w:tr w14:paraId="527A8F98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94DC9C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江陵中州部</w:t>
            </w:r>
          </w:p>
        </w:tc>
        <w:tc>
          <w:tcPr>
            <w:tcW w:w="1553" w:type="dxa"/>
            <w:vAlign w:val="center"/>
          </w:tcPr>
          <w:p w14:paraId="64A4F82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曹真</w:t>
            </w:r>
          </w:p>
        </w:tc>
        <w:tc>
          <w:tcPr>
            <w:tcW w:w="1446" w:type="dxa"/>
            <w:vAlign w:val="center"/>
          </w:tcPr>
          <w:p w14:paraId="2E1C41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江陵中州</w:t>
            </w:r>
          </w:p>
        </w:tc>
        <w:tc>
          <w:tcPr>
            <w:tcW w:w="1071" w:type="dxa"/>
            <w:vAlign w:val="center"/>
          </w:tcPr>
          <w:p w14:paraId="1B8F2DA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7E8A359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500—800</w:t>
            </w:r>
          </w:p>
        </w:tc>
        <w:tc>
          <w:tcPr>
            <w:tcW w:w="803" w:type="dxa"/>
            <w:vAlign w:val="center"/>
          </w:tcPr>
          <w:p w14:paraId="3365E79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2500—4200</w:t>
            </w:r>
          </w:p>
        </w:tc>
        <w:tc>
          <w:tcPr>
            <w:tcW w:w="803" w:type="dxa"/>
            <w:vAlign w:val="center"/>
          </w:tcPr>
          <w:p w14:paraId="455D4FC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9E63BD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A分军据中州/C</w:t>
            </w:r>
          </w:p>
        </w:tc>
      </w:tr>
      <w:tr w14:paraId="4D746D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D57674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江陵围城主力</w:t>
            </w:r>
          </w:p>
        </w:tc>
        <w:tc>
          <w:tcPr>
            <w:tcW w:w="1553" w:type="dxa"/>
            <w:vAlign w:val="center"/>
          </w:tcPr>
          <w:p w14:paraId="6D6F7D0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曹真、夏侯尚</w:t>
            </w:r>
          </w:p>
        </w:tc>
        <w:tc>
          <w:tcPr>
            <w:tcW w:w="1446" w:type="dxa"/>
            <w:vAlign w:val="center"/>
          </w:tcPr>
          <w:p w14:paraId="2D5FE98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江陵城下</w:t>
            </w:r>
          </w:p>
        </w:tc>
        <w:tc>
          <w:tcPr>
            <w:tcW w:w="1071" w:type="dxa"/>
            <w:vAlign w:val="center"/>
          </w:tcPr>
          <w:p w14:paraId="18685E7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2—3万</w:t>
            </w:r>
          </w:p>
        </w:tc>
        <w:tc>
          <w:tcPr>
            <w:tcW w:w="803" w:type="dxa"/>
            <w:vAlign w:val="center"/>
          </w:tcPr>
          <w:p w14:paraId="236DFCE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3000—4000</w:t>
            </w:r>
          </w:p>
        </w:tc>
        <w:tc>
          <w:tcPr>
            <w:tcW w:w="803" w:type="dxa"/>
            <w:vAlign w:val="center"/>
          </w:tcPr>
          <w:p w14:paraId="6CF712E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1.7—2.6万</w:t>
            </w:r>
          </w:p>
        </w:tc>
        <w:tc>
          <w:tcPr>
            <w:tcW w:w="803" w:type="dxa"/>
            <w:vAlign w:val="center"/>
          </w:tcPr>
          <w:p w14:paraId="6910C2B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少量</w:t>
            </w:r>
          </w:p>
        </w:tc>
        <w:tc>
          <w:tcPr>
            <w:tcW w:w="1713" w:type="dxa"/>
            <w:vAlign w:val="center"/>
          </w:tcPr>
          <w:p w14:paraId="318DEF25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A/B</w:t>
            </w:r>
          </w:p>
        </w:tc>
      </w:tr>
      <w:tr w14:paraId="369DD81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2234FE4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张郃部</w:t>
            </w:r>
          </w:p>
        </w:tc>
        <w:tc>
          <w:tcPr>
            <w:tcW w:w="1553" w:type="dxa"/>
            <w:vAlign w:val="center"/>
          </w:tcPr>
          <w:p w14:paraId="6934C857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张郃</w:t>
            </w:r>
          </w:p>
        </w:tc>
        <w:tc>
          <w:tcPr>
            <w:tcW w:w="1446" w:type="dxa"/>
            <w:vAlign w:val="center"/>
          </w:tcPr>
          <w:p w14:paraId="2D32F9E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南渚、州上</w:t>
            </w:r>
          </w:p>
        </w:tc>
        <w:tc>
          <w:tcPr>
            <w:tcW w:w="1071" w:type="dxa"/>
            <w:vAlign w:val="center"/>
          </w:tcPr>
          <w:p w14:paraId="1A829EC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5000—8000</w:t>
            </w:r>
          </w:p>
        </w:tc>
        <w:tc>
          <w:tcPr>
            <w:tcW w:w="803" w:type="dxa"/>
            <w:vAlign w:val="center"/>
          </w:tcPr>
          <w:p w14:paraId="64D83CD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500—1000</w:t>
            </w:r>
          </w:p>
        </w:tc>
        <w:tc>
          <w:tcPr>
            <w:tcW w:w="803" w:type="dxa"/>
            <w:vAlign w:val="center"/>
          </w:tcPr>
          <w:p w14:paraId="074961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4500—7000</w:t>
            </w:r>
          </w:p>
        </w:tc>
        <w:tc>
          <w:tcPr>
            <w:tcW w:w="803" w:type="dxa"/>
            <w:vAlign w:val="center"/>
          </w:tcPr>
          <w:p w14:paraId="72299CF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少量</w:t>
            </w:r>
          </w:p>
        </w:tc>
        <w:tc>
          <w:tcPr>
            <w:tcW w:w="1713" w:type="dxa"/>
            <w:vAlign w:val="center"/>
          </w:tcPr>
          <w:p w14:paraId="6F66E28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5920F764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533E1FB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徐晃部</w:t>
            </w:r>
          </w:p>
        </w:tc>
        <w:tc>
          <w:tcPr>
            <w:tcW w:w="1553" w:type="dxa"/>
            <w:vAlign w:val="center"/>
          </w:tcPr>
          <w:p w14:paraId="46BDD66C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徐晃</w:t>
            </w:r>
          </w:p>
        </w:tc>
        <w:tc>
          <w:tcPr>
            <w:tcW w:w="1446" w:type="dxa"/>
            <w:vAlign w:val="center"/>
          </w:tcPr>
          <w:p w14:paraId="7C21599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江陵</w:t>
            </w:r>
          </w:p>
        </w:tc>
        <w:tc>
          <w:tcPr>
            <w:tcW w:w="1071" w:type="dxa"/>
            <w:vAlign w:val="center"/>
          </w:tcPr>
          <w:p w14:paraId="59F28EF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3000—5000</w:t>
            </w:r>
          </w:p>
        </w:tc>
        <w:tc>
          <w:tcPr>
            <w:tcW w:w="803" w:type="dxa"/>
            <w:vAlign w:val="center"/>
          </w:tcPr>
          <w:p w14:paraId="1A2BD05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300—500</w:t>
            </w:r>
          </w:p>
        </w:tc>
        <w:tc>
          <w:tcPr>
            <w:tcW w:w="803" w:type="dxa"/>
            <w:vAlign w:val="center"/>
          </w:tcPr>
          <w:p w14:paraId="01159972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2700—4500</w:t>
            </w:r>
          </w:p>
        </w:tc>
        <w:tc>
          <w:tcPr>
            <w:tcW w:w="803" w:type="dxa"/>
            <w:vAlign w:val="center"/>
          </w:tcPr>
          <w:p w14:paraId="3E15560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71D0306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10C9A5DB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733CBA1F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濡须部</w:t>
            </w:r>
          </w:p>
        </w:tc>
        <w:tc>
          <w:tcPr>
            <w:tcW w:w="1553" w:type="dxa"/>
            <w:vAlign w:val="center"/>
          </w:tcPr>
          <w:p w14:paraId="582D5608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曹仁·大司马</w:t>
            </w:r>
          </w:p>
        </w:tc>
        <w:tc>
          <w:tcPr>
            <w:tcW w:w="1446" w:type="dxa"/>
            <w:vAlign w:val="center"/>
          </w:tcPr>
          <w:p w14:paraId="0CB2A9F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濡须</w:t>
            </w:r>
          </w:p>
        </w:tc>
        <w:tc>
          <w:tcPr>
            <w:tcW w:w="1071" w:type="dxa"/>
            <w:vAlign w:val="center"/>
          </w:tcPr>
          <w:p w14:paraId="640F99F4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2—3万</w:t>
            </w:r>
          </w:p>
        </w:tc>
        <w:tc>
          <w:tcPr>
            <w:tcW w:w="803" w:type="dxa"/>
            <w:vAlign w:val="center"/>
          </w:tcPr>
          <w:p w14:paraId="51FB601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2000—3000</w:t>
            </w:r>
          </w:p>
        </w:tc>
        <w:tc>
          <w:tcPr>
            <w:tcW w:w="803" w:type="dxa"/>
            <w:vAlign w:val="center"/>
          </w:tcPr>
          <w:p w14:paraId="161CBF9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1.8—2.7万</w:t>
            </w:r>
          </w:p>
        </w:tc>
        <w:tc>
          <w:tcPr>
            <w:tcW w:w="803" w:type="dxa"/>
            <w:vAlign w:val="center"/>
          </w:tcPr>
          <w:p w14:paraId="48D6803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油船水军数千</w:t>
            </w:r>
          </w:p>
        </w:tc>
        <w:tc>
          <w:tcPr>
            <w:tcW w:w="1713" w:type="dxa"/>
            <w:vAlign w:val="center"/>
          </w:tcPr>
          <w:p w14:paraId="3B8965C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A常雕5000/C</w:t>
            </w:r>
          </w:p>
        </w:tc>
      </w:tr>
      <w:tr w14:paraId="66C1D48E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306EA35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新野、江夏、新城</w:t>
            </w:r>
          </w:p>
        </w:tc>
        <w:tc>
          <w:tcPr>
            <w:tcW w:w="1553" w:type="dxa"/>
            <w:vAlign w:val="center"/>
          </w:tcPr>
          <w:p w14:paraId="60F4C233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满宠、文聘、孟达</w:t>
            </w:r>
          </w:p>
        </w:tc>
        <w:tc>
          <w:tcPr>
            <w:tcW w:w="1446" w:type="dxa"/>
            <w:vAlign w:val="center"/>
          </w:tcPr>
          <w:p w14:paraId="72445DE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原防区</w:t>
            </w:r>
          </w:p>
        </w:tc>
        <w:tc>
          <w:tcPr>
            <w:tcW w:w="1071" w:type="dxa"/>
            <w:vAlign w:val="center"/>
          </w:tcPr>
          <w:p w14:paraId="02FEA1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1—1.5万</w:t>
            </w:r>
          </w:p>
        </w:tc>
        <w:tc>
          <w:tcPr>
            <w:tcW w:w="803" w:type="dxa"/>
            <w:vAlign w:val="center"/>
          </w:tcPr>
          <w:p w14:paraId="56C0943B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1000—1500</w:t>
            </w:r>
          </w:p>
        </w:tc>
        <w:tc>
          <w:tcPr>
            <w:tcW w:w="803" w:type="dxa"/>
            <w:vAlign w:val="center"/>
          </w:tcPr>
          <w:p w14:paraId="0392326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0.9—1.35万</w:t>
            </w:r>
          </w:p>
        </w:tc>
        <w:tc>
          <w:tcPr>
            <w:tcW w:w="803" w:type="dxa"/>
            <w:vAlign w:val="center"/>
          </w:tcPr>
          <w:p w14:paraId="58B30749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0</w:t>
            </w:r>
          </w:p>
        </w:tc>
        <w:tc>
          <w:tcPr>
            <w:tcW w:w="1713" w:type="dxa"/>
            <w:vAlign w:val="center"/>
          </w:tcPr>
          <w:p w14:paraId="22628D0A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A/C</w:t>
            </w:r>
          </w:p>
        </w:tc>
      </w:tr>
      <w:tr w14:paraId="3E476100">
        <w:tblPrEx>
          <w:tblBorders>
            <w:top w:val="single" w:color="808080" w:sz="4" w:space="0"/>
            <w:left w:val="single" w:color="808080" w:sz="4" w:space="0"/>
            <w:bottom w:val="single" w:color="808080" w:sz="4" w:space="0"/>
            <w:right w:val="single" w:color="808080" w:sz="4" w:space="0"/>
            <w:insideH w:val="single" w:color="808080" w:sz="4" w:space="0"/>
            <w:insideV w:val="single" w:color="80808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446" w:type="dxa"/>
            <w:vAlign w:val="center"/>
          </w:tcPr>
          <w:p w14:paraId="1FAAD51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合计（含濡须）</w:t>
            </w:r>
          </w:p>
        </w:tc>
        <w:tc>
          <w:tcPr>
            <w:tcW w:w="1553" w:type="dxa"/>
            <w:vAlign w:val="center"/>
          </w:tcPr>
          <w:p w14:paraId="3C6DF9AD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446" w:type="dxa"/>
            <w:vAlign w:val="center"/>
          </w:tcPr>
          <w:p w14:paraId="2EB60EA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—</w:t>
            </w:r>
          </w:p>
        </w:tc>
        <w:tc>
          <w:tcPr>
            <w:tcW w:w="1071" w:type="dxa"/>
            <w:vAlign w:val="center"/>
          </w:tcPr>
          <w:p w14:paraId="43DF714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6—9万</w:t>
            </w:r>
          </w:p>
        </w:tc>
        <w:tc>
          <w:tcPr>
            <w:tcW w:w="803" w:type="dxa"/>
            <w:vAlign w:val="center"/>
          </w:tcPr>
          <w:p w14:paraId="5537E996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7000—1.0万</w:t>
            </w:r>
          </w:p>
        </w:tc>
        <w:tc>
          <w:tcPr>
            <w:tcW w:w="803" w:type="dxa"/>
            <w:vAlign w:val="center"/>
          </w:tcPr>
          <w:p w14:paraId="467809D1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5—8万</w:t>
            </w:r>
          </w:p>
        </w:tc>
        <w:tc>
          <w:tcPr>
            <w:tcW w:w="803" w:type="dxa"/>
            <w:vAlign w:val="center"/>
          </w:tcPr>
          <w:p w14:paraId="5BB949A0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数千</w:t>
            </w:r>
          </w:p>
        </w:tc>
        <w:tc>
          <w:tcPr>
            <w:tcW w:w="1713" w:type="dxa"/>
            <w:vAlign w:val="center"/>
          </w:tcPr>
          <w:p w14:paraId="2D61308E">
            <w:pPr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60" w:lineRule="auto"/>
              <w:ind w:firstLine="400" w:firstLineChars="20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0"/>
                <w:szCs w:val="20"/>
              </w:rPr>
              <w:t>B</w:t>
            </w:r>
          </w:p>
        </w:tc>
      </w:tr>
    </w:tbl>
    <w:p w14:paraId="0DB5CE4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2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【说明】</w:t>
      </w:r>
      <w:r>
        <w:rPr>
          <w:rFonts w:hint="eastAsia" w:ascii="仿宋" w:hAnsi="仿宋" w:eastAsia="仿宋" w:cs="仿宋"/>
          <w:sz w:val="24"/>
          <w:szCs w:val="24"/>
        </w:rPr>
        <w:t>其一，223年正月"曹真分军据江陵中州"，是在长江中的沙洲上建立前进基地，以切断江陵内外联系；夏侯尚此前已在"江中渚"与诸葛瑾对峙，并"夜多持油船，将步骑万余人，于下流潜渡，攻瑾诸军，夹江烧其舟船，水陆并攻，破之"（《夏侯尚传》）。这是魏军在荆州方向少有的成功水陆协同作战，但其水军仅为临时船队，不能与吴军争江。其二，朱然守江陵，城中堪战者仅5000人，魏军数万围城六月而不能克，除了朱然的坚守，疫病是决定性因素——"城未拔，会大疫，诏敕尚引诸军还"（《夏侯尚传》）。其三，三月曹仁在濡须失利，常雕部5000人覆没，加上曹仁病逝、大疫流行，曹丕不得不全线撤军。其四，此役之后，魏在荆州方向转入长期守势，直到明帝时期才再有较大动作。</w:t>
      </w:r>
    </w:p>
    <w:p w14:paraId="5980C454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四、专题分析</w:t>
      </w:r>
    </w:p>
    <w:p w14:paraId="761BA429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（一）兵力曲线："一峰两波、长期低位"</w:t>
      </w:r>
    </w:p>
    <w:p w14:paraId="0DE51D3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将表2的数值连起来看，207—223年荆州方向兵力呈"一峰两波"的形态：208年的22—24万是唯一一次全国性动员的峰值；219年的6.5—8.5万和222—223年的6—11万是两次战时动员的波峰；其余十六年中的绝大多数时间，常备兵力只有1—2.5万，最低的217年甚至只有1.0—1.6万。这与荆州作为"三方交界、水网密布"的地理特征有关：魏方以骑兵、步兵为主，利于守而不利于攻；吴方有水军之利，利于沿江机动；关羽据江陵，兼具舟兵与步骑，故能在219年以3—4万之众围襄樊、困曹仁。</w:t>
      </w:r>
    </w:p>
    <w:p w14:paraId="56CCB753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（二）兵种结构：步兵主体、骑兵辅助、水军几乎为零</w:t>
      </w:r>
    </w:p>
    <w:p w14:paraId="588ACDA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，步兵始终是主体。除208年荆州降军中的水军外，步兵约占各年总兵力的80%—90%。第二，骑兵比例不高。208年峰值时曹军骑兵约1.3—2万（含虎豹骑5000），占总兵力的6%—9%；常备时期骑兵约2000—4000，占10%—20%，且多驻南阳、襄阳、新野等平原地带；江夏、当阳等水网丘陵地区骑兵更少。第三，水军是最大短板。208年曹方水军完全依赖刘表降军，约2.5—3.5万，赤壁一炬而尽；209—222年的十四年间，魏在荆州没有常备水军，仅有汉水内河船队（文聘"烧其船于荆城"、223年夏侯尚"油船"），无法与吴军争长江之险。这正是曹操"舍鞍马，仗舟楫，与吴越争衡，本非中国所长"（《周瑜传》）一语的现实注脚。</w:t>
      </w:r>
    </w:p>
    <w:p w14:paraId="572043A8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（三）指挥体系：从"分屯诸将"到"都督区"</w:t>
      </w:r>
    </w:p>
    <w:p w14:paraId="5B6EEAA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207年：无统一指挥，夏侯惇（河南尹）为后方支点，乐进、张辽、于禁、李典分屯颍川、许南。208年：曹操亲征，赵俨以都督护军护七军；赤壁后曹仁行征南将军镇荆州。209—218年：曹仁以征南将军屯樊城，为荆州最高军事长官，乐进、文聘、吕常、满宠分守襄阳、江夏、汝南。219年：于禁、徐晃等中央兵团增援，曹操亲至摩陂。220—223年：曹仁以车骑将军都督荆扬益，夏侯尚以征南将军、荆州刺史、都督南方诸军事为实际长官，曹真以中军大将军主持江陵之役。可以看出，荆州始终是"征南"一线，受中央（曹操、曹丕）直接节制，并与扬州、关中兵力互调；荆州都督区的形成，是220年曹丕建制化改革的产物。</w:t>
      </w:r>
    </w:p>
    <w:p w14:paraId="7F782432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（四）兵力起伏的原因</w:t>
      </w:r>
    </w:p>
    <w:p w14:paraId="469EC00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，三线分兵。207—223年曹方面临关中—汉中、合肥—濡须、荆州三个方向，任何一处大战都会抽空荆州兵力：211年关中战役抽走曹仁，215—219年汉中战役抽走主力并加重南阳转输（侯音之变即由此而起），212—217年、222—223年东线濡须、合肥又反复抽调荆州兵。第二，疫病。208年赤壁"大疫，吏士多死者"，223年江陵围城"大疫"，两次疫病都直接导致撤军。第三，水军劣势。没有水军，就无法切断吴军的长江联系，也无法救援被围的沿江据点。第四，后勤与民变。南阳是关中、汉中的转输通道，"南阳间苦繇役"（《曹瞒传》），侯音之变、梅敷五县民附吴，都说明荆州北部的民力已被透支。</w:t>
      </w:r>
    </w:p>
    <w:p w14:paraId="6B0AF8F3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（五）史料批判：数字可信度分级</w:t>
      </w:r>
    </w:p>
    <w:p w14:paraId="2419013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第一，曹操"水军八十万众"是政治宣传，不可信；周瑜"十五六万+七八万"是敌方核实之数，相对可信，本文据此定208年总兵力为22—24万。第二，于禁七军"步骑三万"（《吴主传》）与"七军"编制相合，可信度最高。第三，合肥守军"七千余人"（《张辽传》）说明曹军常备兵团规模有限，战时主要靠中央增援，这一点在荆州同样成立。第四，吴方记赤壁曹军"死者大半"（《吴主传》）有夸大，但"士卒饥疫，死者大半"中的疫病损失是事实。第五，各年常备兵力只能按"驻地+主将+任务"推算，误差较大，本文给出的区间不宜当作精确数字引用。</w:t>
      </w:r>
    </w:p>
    <w:p w14:paraId="38D2C8A4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643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（六）与吴、蜀对比及战略含义</w:t>
      </w:r>
    </w:p>
    <w:p w14:paraId="6610B19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219年关羽军约3—4万，魏荆州常备2—3万，吴军袭取江陵的水陆兵力约3—5万；223年朱然守江陵仅5000人，魏围城军数万。可见荆州是三方兵力相对最薄、却反复争夺的主战场。对曹魏而言，荆州方向的意义不在于进攻（水军不足，难以渡江），而在于"守汉水、保襄樊、扼南阳"，以屏蔽许洛、洛阳。因此，曹魏在荆州长期保持2—5万的守备兵力，战时临时增援，这一方针从209年一直延续到223年以后。</w:t>
      </w:r>
    </w:p>
    <w:p w14:paraId="504E4EAD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五、结论</w:t>
      </w:r>
    </w:p>
    <w:p w14:paraId="786A294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（一）207年：曹操未据荆州，仅在原荆州南阳郡驻兵，加上许洛、颍川的二线屯兵，荆州方向总兵力约2.2—3.1万，骑兵3100—4800，无成建制水军，战略上取守势。</w:t>
      </w:r>
    </w:p>
    <w:p w14:paraId="5B525BB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二）208年：南征全战役投入22—24万（中原兵15—16万、荆州降军7—8万），其中骑兵1.3—2万、水军2.5—3.5万；赤壁败后留曹仁、徐晃、乐进、满宠、文聘、赵俨分守江陵、襄阳、当阳、江夏、章陵，合计3.0—4.9万。</w:t>
      </w:r>
    </w:p>
    <w:p w14:paraId="5BBAE80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（三）209—218年：江陵失守后防线退至襄阳—樊城—江夏北，常备兵力1.0—2.5万，骑兵2000—4300，水军为零；曹仁以征南将军坐镇樊城，乐进、吕常守襄阳，文聘守江夏，满宠守汝南—新野。</w:t>
      </w:r>
    </w:p>
    <w:p w14:paraId="3267380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（四）219年：襄樊之战投入6.5—8.5万（于禁七军3万、徐晃1.5—2.5万、曹仁与吕常合计0.8—1.1万等），另有曹操本部3—5万驻洛阳—摩陂为后援，是208年之后的最高峰，但水军为零，一度濒于崩溃。</w:t>
      </w:r>
    </w:p>
    <w:p w14:paraId="6D906BA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（五）220—223年：荆州建制化，曹仁—夏侯尚—曹真相继主持，常备3.2—5万；222—223年三路伐吴，荆州方向江陵一路3.5—6万，加曹丕中军、濡须曹仁部等，总投入6—11万，江陵围城六月不克，因疫撤军。</w:t>
      </w:r>
    </w:p>
    <w:p w14:paraId="0AF0D2C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（六）总体特征：曹操方在荆州方向的兵力呈"峰值一现、长期低位、战时骤增"的曲线；步兵为绝对主体，骑兵为辅，水军始终是短板；三线分兵与疫病是兵力起伏的直接原因，水军缺失则是其不能突破长江、只能守汉水的根本原因。</w:t>
      </w:r>
    </w:p>
    <w:p w14:paraId="01A49383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附录一：主要史料原文辑证</w:t>
      </w:r>
    </w:p>
    <w:p w14:paraId="03A6B69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《三国志·魏书·武帝纪》建安十三年："十三年春正月，公还邺，作玄武池以肄舟师。……秋七月，公南征刘表。八月，表卒，其子琮代，屯襄阳，刘备屯樊。九月，公到新野，琮遂降，备走夏口。公进军江陵……十二月，孙权为备攻合肥。公自江陵征备，至巴丘，遣张熹救合肥。权闻熹至，乃走。公至赤壁，与备战，不利。于是大疫，吏士多死者，乃引军还。"</w:t>
      </w:r>
    </w:p>
    <w:p w14:paraId="7B55AAF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2.《三国志·魏书·武帝纪》注引《山阳公载记》："公船舰为备所烧，引军从华容道步归，遇泥泞，道不通，天又大风，悉使羸兵负草填之，骑乃得过。羸兵为人马所蹈藉，陷泥中，死者甚众。"</w:t>
      </w:r>
    </w:p>
    <w:p w14:paraId="2C6429E1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3.《三国志·蜀书·先主传》："曹公以江陵有军实，恐先主据之，乃释辎重，轻军到襄阳。闻先主已过，曹公将精骑五千急追之，一日一夜行三百余里，及于当阳之长坂。"</w:t>
      </w:r>
    </w:p>
    <w:p w14:paraId="2EFA097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4.《三国志·吴书·周瑜传》："其年九月，曹公入荆州，刘琮举众降，曹公得其水军，船步兵数十万，将士闻之皆恐。……刘表治水军，蒙冲斗舰，乃以千数，操悉浮以沿江，兼有步兵，水陆俱下。"</w:t>
      </w:r>
    </w:p>
    <w:p w14:paraId="3C32D02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5.《三国志·吴书·周瑜传》注引《江表传》："今以实校之，彼所将中国人，不过十五六万，且军已久疲，所得表众，亦极七八万耳，尚怀狐疑。"</w:t>
      </w:r>
    </w:p>
    <w:p w14:paraId="17D7C6D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6.《三国志·吴书·吴主传》注引《江表传》："近者奉辞伐罪，旄麾南指，刘琮束手。今治水军八十万众，方与将军会猎于吴。"</w:t>
      </w:r>
    </w:p>
    <w:p w14:paraId="31B5F78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7.《三国志·吴书·吴主传》："公烧其余船引退，士卒饥疫，死者大半。备、瑜等复追至南郡，曹公遂北还，留曹仁、徐晃于江陵，使乐进守襄阳。"</w:t>
      </w:r>
    </w:p>
    <w:p w14:paraId="43EC1D1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8.《三国志·魏书·赵俨传》："太祖征荆州，以俨领章陵太守，徙都督护军，护于禁、张辽、张郃、朱灵、李典、路招、冯楷七军。"</w:t>
      </w:r>
    </w:p>
    <w:p w14:paraId="47EEA1B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9.《三国志·魏书·曹仁传》："从平荆州，以仁行征南将军，留屯江陵，拒吴将周瑜。……复以仁行征南将军，假节，屯樊，镇荆州。……关羽攻樊，时汉水暴溢，于禁等七军皆没，禁降羽。仁人马数千人守城，城不没者数板。"</w:t>
      </w:r>
    </w:p>
    <w:p w14:paraId="38DDB08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10.《三国志·魏书·曹仁传》："及即王位，拜仁车骑将军，都督荆、扬、益州诸军事。……后召还屯宛。孙权遣将陈邵据襄阳，诏仁讨之。仁与徐晃攻破邵，遂入襄阳，使将军高迁等徙汉南附化民于汉北。"</w:t>
      </w:r>
    </w:p>
    <w:p w14:paraId="0A06210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11.《三国志·魏书·徐晃传》："从征荆州，别屯樊，讨中庐、临沮、宜城贼。又与满宠讨关羽于汉津，与曹仁击周瑜于江陵。……复遣晃助曹仁讨关羽，屯宛。……太祖前后遣殷署、朱盖等凡十二营诣晃。……羽见四冢欲坏，自将步骑五千出战，晃击之，退走。"</w:t>
      </w:r>
    </w:p>
    <w:p w14:paraId="1BD691A7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12.《三国志·魏书·文聘传》："授聘兵，使与曹纯追讨刘备于长阪。太祖先定荆州，江夏与吴接，民心不安，乃以聘为江夏太守，使典北兵，委以边事。……与乐进讨关羽于寻口，有功……又攻羽辎重于汉津，烧其船于荆城。……与夏侯尚围江陵，使聘别屯沔口，止石梵，自当一队。"</w:t>
      </w:r>
    </w:p>
    <w:p w14:paraId="356CC52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13.《三国志·魏书·满宠传》："建安十三年，从太祖征荆州。大军还，留宠行奋威将军，屯当阳。孙权数扰东陲，复召宠还为汝南太守。……关羽围襄阳，宠助征南将军曹仁屯樊城拒之。……破吴于江陵有功，更拜伏波将军，屯新野。"</w:t>
      </w:r>
    </w:p>
    <w:p w14:paraId="4764FFE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14.《三国志·魏书·甘宁传》："时手下有数百兵，并所新得，仅满千人。曹仁乃令五六千人围宁。"</w:t>
      </w:r>
    </w:p>
    <w:p w14:paraId="7AAF679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15.《三国志·魏书·张辽传》："太祖既征孙权还，使辽与乐进、李典等将七千余人屯合肥。……时荆州未定，复遣辽屯长社。……复别击荆州，定江夏诸县，还屯临颍。"</w:t>
      </w:r>
    </w:p>
    <w:p w14:paraId="6A7D8F9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16.《三国志·魏书·乐进传》："荆州未服，遣屯阳翟。后从平荆州，留屯襄阳，击关羽、苏非等，皆走之。又讨刘备临沮长杜普、旌阳长梁大，皆大破之。……太祖还，留进与张辽、李典屯合肥。……建安二十三年薨。"</w:t>
      </w:r>
    </w:p>
    <w:p w14:paraId="5E38B87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17.《三国志·魏书·于禁传》："建安二十四年，太祖在长安，使曹仁讨关羽于樊，又遣禁助仁。秋，大霖雨，汉水溢，平地水数丈，禁等七军皆没。"</w:t>
      </w:r>
    </w:p>
    <w:p w14:paraId="667EA86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18.《三国志·吴书·吴主传》："二十四年，关羽围曹仁于襄阳，曹公遣左将军于禁救之。会汉水暴起，羽以舟兵尽虏禁等步骑三万送江陵，惟城未拔。"</w:t>
      </w:r>
    </w:p>
    <w:p w14:paraId="33701AC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19.《三国志·魏书·夏侯惇传》："太祖平河北，为大将军后拒。邺破，迁伏波将军，领尹如故。……建安十二年，录惇前后功，增封邑千八百户。"</w:t>
      </w:r>
    </w:p>
    <w:p w14:paraId="437424C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20.《三国志·魏书·武帝纪》建安二十二年："三月，王引军还，留夏侯惇、曹仁、张辽等屯居巢。"</w:t>
      </w:r>
    </w:p>
    <w:p w14:paraId="3B7C422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21.《三国志·魏书·武帝纪》注引《曹瞒传》："是时南阳间苦繇役，音于是执太守东里褒，与吏民共反，与关羽连和。"</w:t>
      </w:r>
    </w:p>
    <w:p w14:paraId="57A973A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22.《三国志·魏书·夏侯尚传》："文帝践阼，更封平陵乡侯，迁征南将军，领荆州刺史，假节都督南方诸军事。……遂勒诸军击破上庸，平三郡九县，迁征南大将军。……黄初三年，车驾幸宛，使尚率诸军与曹真共围江陵。……尚夜多持油船，将步骑万余人，于下流潜渡，攻瑾诸军，夹江烧其舟船，水陆并攻，破之。……荆州残荒，外接蛮夷，而与吴阻汉水为境，旧民多居江南。"</w:t>
      </w:r>
    </w:p>
    <w:p w14:paraId="5A23CF2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23.《三国志·魏书·文帝纪》黄初三年："五月，以荆、扬、江表八郡为荆州，孙权领牧故也；荆州江北诸郡为郢州。……是月，孙权复叛。复郢州为荆州。帝自许昌南征，诸军兵并进，权临江拒守。十一月辛丑，行幸宛。"</w:t>
      </w:r>
    </w:p>
    <w:p w14:paraId="4248953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24.《三国志·魏书·文帝纪》注引《魏书》黄初四年诏："分命猛将三道并征。今征东诸军与权党吕范等水战，则斩首四万，获船万艘。大司马据守濡须，其所禽获亦以万数。中军、征南攻围江陵，左将军张郃等舳舻直渡，击其南渚，贼赴水溺死者数千人。"</w:t>
      </w:r>
    </w:p>
    <w:p w14:paraId="26F96338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25.《三国志·吴书·吴主传》："秋九月，魏乃命曹休、张辽、臧霸出洞口，曹仁出濡须，曹真、夏侯尚、张郃、徐晃围南郡。……二年春正月，曹真分军据江陵中州。……三月，曹仁遣将军常雕等，以兵五千，乘油船，晨渡濡须中州。……是月，魏军皆退。"</w:t>
      </w:r>
    </w:p>
    <w:p w14:paraId="444131B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26.《三国志·吴书·朱然传》："魏遣曹真、夏侯尚、张郃等攻江陵，魏文帝自住宛，为其势援，连屯围城。……时然城中兵多肿病，堪战者裁五千人。……魏攻围然凡六月日，未退。……尚等不能克，乃彻攻退还。"</w:t>
      </w:r>
    </w:p>
    <w:p w14:paraId="74B6579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27.《三国志·魏书·张辽传》："孙权复叛，帝遣辽乘舟，与曹休至海陵，临江……是岁，辽与诸将破权将吕范。辽病笃，遂薨于江都。"</w:t>
      </w:r>
    </w:p>
    <w:p w14:paraId="3387C0B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28.《三国志·魏书·曹休传》："帝征孙权，以休为征东大将军，假黄钺，督张辽等及诸州郡二十余军，击权大将吕范等于洞浦，破之。"</w:t>
      </w:r>
    </w:p>
    <w:p w14:paraId="7F8963C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29.《三国志·魏书·刘表传》："南收零、桂，北据汉川，地方数千里，带甲十余万。"</w:t>
      </w:r>
    </w:p>
    <w:p w14:paraId="6FD114C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30.《三国志·吴书·吴主传》："秋，魏将梅敷使张俭求见抚纳。南阳阴、酂、筑阳、山都、中卢五县民五千家来附。"</w:t>
      </w:r>
    </w:p>
    <w:p w14:paraId="7C5FA7CC">
      <w:pPr>
        <w:pStyle w:val="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360" w:lineRule="auto"/>
        <w:ind w:firstLine="723" w:firstLineChars="200"/>
        <w:textAlignment w:val="auto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bCs/>
          <w:sz w:val="36"/>
          <w:szCs w:val="36"/>
        </w:rPr>
        <w:t>附录二：主要存疑与推定说明</w:t>
      </w:r>
    </w:p>
    <w:p w14:paraId="7FEAC49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207年各部的具体兵力无任何直接记载，本文据驻地、主将地位与207年前后的战役规模推算，误差可能达±30%。</w:t>
      </w:r>
    </w:p>
    <w:p w14:paraId="6866C009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乐进何时离开襄阳、吕常何时接防襄阳，史无明文。本文取214年乐进从征孙权后转屯合肥为界，吕常接防时间标为C级。</w:t>
      </w:r>
    </w:p>
    <w:p w14:paraId="5426D6B2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 曹仁209年放弃江陵后至212年"屯樊"之间，其驻地史无明文，本文取"退守樊城"之说。</w:t>
      </w:r>
    </w:p>
    <w:p w14:paraId="0DBCDABD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 于禁七军3万是219年被俘之数，可能不含战死、溺死者，故七军原额或略高于3万；208年七军员额更难确定，本文取4—5万。</w:t>
      </w:r>
    </w:p>
    <w:p w14:paraId="3299978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5. 208年荆州降军的骑、步、水比例，史书只载"船步兵数十万"与"七八万"两个模糊数字，本文按刘表水军传统与"蒙冲斗舰千数"推算，水军2.5—3.5万为估值。</w:t>
      </w:r>
    </w:p>
    <w:p w14:paraId="27F0275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6. 220—223年曹魏荆州的郡级驻军（南阳、章陵、南乡、新城、魏兴等）多无记载，本文按各郡地位与战事需要估算，误差较大。</w:t>
      </w:r>
    </w:p>
    <w:p w14:paraId="7847A91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7. 222—223年江陵围城军的兵力，史书无总数，本文由夏侯尚"步骑万余"、张郃"别督诸军"、朱然"堪战者裁五千"等记载反推，取3.5—6万。</w:t>
      </w:r>
    </w:p>
    <w:p w14:paraId="18F32B7B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360" w:lineRule="auto"/>
        <w:ind w:firstLine="480" w:firstLineChars="200"/>
        <w:jc w:val="both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8. 各年骑兵数均为按曹军步骑比例（约6:1至10:1）的推算值，除208年虎豹骑5000人有明载外，其余均为C级。</w:t>
      </w:r>
    </w:p>
    <w:sectPr>
      <w:footerReference r:id="rId5" w:type="default"/>
      <w:pgSz w:w="16838" w:h="23811"/>
      <w:pgMar w:top="1247" w:right="1134" w:bottom="1134" w:left="1134" w:header="851" w:footer="992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D6F1B">
    <w:pPr>
      <w:jc w:val="center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4873CFD"/>
    <w:rsid w:val="4E7E19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312" w:lineRule="auto"/>
    </w:pPr>
    <w:rPr>
      <w:rFonts w:ascii="Times New Roman" w:hAnsi="Times New Roman" w:eastAsia="宋体"/>
      <w:sz w:val="21"/>
      <w:szCs w:val="21"/>
    </w:rPr>
  </w:style>
  <w:style w:type="paragraph" w:styleId="2">
    <w:name w:val="heading 1"/>
    <w:basedOn w:val="1"/>
    <w:next w:val="1"/>
    <w:qFormat/>
    <w:uiPriority w:val="0"/>
    <w:pPr>
      <w:keepNext/>
      <w:spacing w:before="280" w:after="120" w:line="276" w:lineRule="auto"/>
      <w:outlineLvl w:val="0"/>
    </w:pPr>
    <w:rPr>
      <w:rFonts w:ascii="Times New Roman" w:hAnsi="Times New Roman" w:eastAsia="黑体"/>
      <w:b/>
      <w:bCs/>
      <w:sz w:val="30"/>
      <w:szCs w:val="30"/>
    </w:rPr>
  </w:style>
  <w:style w:type="paragraph" w:styleId="3">
    <w:name w:val="heading 2"/>
    <w:basedOn w:val="1"/>
    <w:next w:val="1"/>
    <w:qFormat/>
    <w:uiPriority w:val="0"/>
    <w:pPr>
      <w:keepNext/>
      <w:spacing w:before="240" w:after="100" w:line="276" w:lineRule="auto"/>
      <w:outlineLvl w:val="1"/>
    </w:pPr>
    <w:rPr>
      <w:rFonts w:ascii="Times New Roman" w:hAnsi="Times New Roman" w:eastAsia="黑体"/>
      <w:b/>
      <w:bCs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7353</Words>
  <Characters>9022</Characters>
  <TotalTime>1</TotalTime>
  <ScaleCrop>false</ScaleCrop>
  <LinksUpToDate>false</LinksUpToDate>
  <CharactersWithSpaces>9032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2026-10-22T11:35:54Z</dcterms:created>
  <dc:creator>Administrator</dc:creator>
  <cp:lastModifiedBy>罗选龙</cp:lastModifiedBy>
  <dcterms:modified xsi:type="dcterms:W3CDTF">2026-10-22T11:37:08Z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eyJoZGlkIjoiM2U0NjdlZWIzZGVkOTA4NzhkMTYxNzJmYjE0MWQwYjgiLCJ1c2VySWQiOiIxMDIwNTQzMTM1In0=</vt:lpwstr>
  </property>
  <property fmtid="{D5CDD505-2E9C-101B-9397-08002B2CF9AE}" pid="3" name="KSOProductBuildVer">
    <vt:lpwstr>2052-12.1.0.28505</vt:lpwstr>
  </property>
  <property fmtid="{D5CDD505-2E9C-101B-9397-08002B2CF9AE}" pid="4" name="ICV">
    <vt:lpwstr>6D0B2FD735CA43E3B13B077BA2DB99E0_12</vt:lpwstr>
  </property>
</Properties>
</file>