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4EF4C">
      <w:pPr>
        <w:spacing w:before="0" w:after="100" w:line="360" w:lineRule="auto"/>
        <w:jc w:val="center"/>
      </w:pPr>
      <w:r>
        <w:rPr>
          <w:rFonts w:hint="eastAsia" w:ascii="仿宋" w:hAnsi="仿宋" w:eastAsia="仿宋" w:cs="仿宋"/>
          <w:b/>
          <w:color w:val="0F1115"/>
          <w:sz w:val="36"/>
          <w:szCs w:val="36"/>
          <w:lang w:eastAsia="zh-CN"/>
        </w:rPr>
        <w:t>29、刺客 章纲 v2</w:t>
      </w:r>
    </w:p>
    <w:p w14:paraId="6B322520">
      <w:pPr>
        <w:spacing w:before="0" w:after="220" w:line="360" w:lineRule="auto"/>
        <w:jc w:val="center"/>
      </w:pPr>
      <w:r>
        <w:rPr>
          <w:rFonts w:hint="eastAsia" w:ascii="仿宋" w:hAnsi="仿宋" w:eastAsia="仿宋" w:cs="仿宋"/>
          <w:color w:val="0F1115"/>
          <w:sz w:val="22"/>
          <w:szCs w:val="22"/>
          <w:lang w:eastAsia="zh-CN"/>
        </w:rPr>
        <w:t>原《细作》的明线并入本章作前三分之二，暗线是刺客。约 12000 字。</w:t>
      </w:r>
    </w:p>
    <w:p w14:paraId="7F55AC87">
      <w:pPr>
        <w:spacing w:before="160" w:after="100" w:line="360" w:lineRule="auto"/>
      </w:pPr>
      <w:r>
        <w:rPr>
          <w:rFonts w:hint="eastAsia" w:ascii="仿宋" w:hAnsi="仿宋" w:eastAsia="仿宋" w:cs="仿宋"/>
          <w:b/>
          <w:color w:val="0F1115"/>
          <w:sz w:val="30"/>
          <w:szCs w:val="30"/>
          <w:lang w:eastAsia="zh-CN"/>
        </w:rPr>
        <w:t>一、一句话总纲</w:t>
      </w:r>
    </w:p>
    <w:p w14:paraId="228E98D2">
      <w:pPr>
        <w:spacing w:before="0" w:after="120" w:line="360" w:lineRule="auto"/>
        <w:ind w:firstLine="480" w:firstLineChars="200"/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寇封用三天破了新野的细作案，破得越漂亮，夏侯兰死得越快——因为整个细作案，是杀手算好的一场调虎离山。</w:t>
      </w:r>
    </w:p>
    <w:p w14:paraId="1DE6B70A">
      <w:pPr>
        <w:spacing w:before="160" w:after="100" w:line="360" w:lineRule="auto"/>
      </w:pPr>
      <w:r>
        <w:rPr>
          <w:rFonts w:hint="eastAsia" w:ascii="仿宋" w:hAnsi="仿宋" w:eastAsia="仿宋" w:cs="仿宋"/>
          <w:b/>
          <w:color w:val="0F1115"/>
          <w:sz w:val="30"/>
          <w:szCs w:val="30"/>
          <w:lang w:eastAsia="zh-CN"/>
        </w:rPr>
        <w:t>二、三线结构与反转</w:t>
      </w:r>
    </w:p>
    <w:p w14:paraId="52AD74E0">
      <w:pPr>
        <w:spacing w:before="0" w:after="60" w:line="360" w:lineRule="auto"/>
        <w:ind w:firstLine="480" w:firstLineChars="200"/>
        <w:rPr>
          <w:rFonts w:hint="default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明线一：货郎王二，被曹军用家人挟住，替人看城、画图，</w:t>
      </w: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获取新野城防布局图，这是亦真亦假的幌子。</w:t>
      </w:r>
    </w:p>
    <w:p w14:paraId="7D9C7219">
      <w:pPr>
        <w:spacing w:before="0" w:after="60" w:line="360" w:lineRule="auto"/>
        <w:ind w:firstLine="480" w:firstLineChars="200"/>
        <w:rPr>
          <w:rFonts w:hint="default"/>
          <w:lang w:val="en-US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明线二：户曹掾，</w:t>
      </w: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管新野符传，被沈九利用，替沈九传信到夏侯兰府中。收网后得知间接害死了夏侯兰，悲愤自杀。</w:t>
      </w:r>
    </w:p>
    <w:p w14:paraId="1459CDD5">
      <w:pPr>
        <w:spacing w:before="0" w:after="60" w:line="360" w:lineRule="auto"/>
        <w:ind w:firstLine="480" w:firstLineChars="200"/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暗线：市门代书先生沈九。他摆摊三个月，替流民写家书，看尽了新野的底细。</w:t>
      </w:r>
    </w:p>
    <w:p w14:paraId="3E1CDAE3">
      <w:pPr>
        <w:spacing w:before="0" w:after="60" w:line="360" w:lineRule="auto"/>
        <w:ind w:firstLine="480" w:firstLineChars="200"/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沈九先</w:t>
      </w: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把王二的破绽递</w:t>
      </w: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了</w:t>
      </w: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出来。</w:t>
      </w: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王二被抓之后，又设计让夏侯兰相信</w:t>
      </w: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以为城里还藏着大鱼。</w:t>
      </w:r>
    </w:p>
    <w:p w14:paraId="0A46E05F">
      <w:pPr>
        <w:spacing w:before="0" w:after="60" w:line="360" w:lineRule="auto"/>
        <w:ind w:firstLine="480" w:firstLineChars="200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夏侯兰分析之后认为细作的使命是烧毁存放新野的粮食，并把目标定在了</w:t>
      </w: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门候、仓吏、户曹</w:t>
      </w: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。</w:t>
      </w:r>
    </w:p>
    <w:p w14:paraId="67AFCD13">
      <w:pPr>
        <w:spacing w:before="0" w:after="60" w:line="360" w:lineRule="auto"/>
        <w:ind w:firstLine="480" w:firstLineChars="200"/>
        <w:rPr>
          <w:rFonts w:hint="default" w:ascii="仿宋" w:hAnsi="仿宋" w:eastAsia="仿宋" w:cs="仿宋"/>
          <w:b w:val="0"/>
          <w:bCs w:val="0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沈九</w:t>
      </w:r>
      <w:r>
        <w:rPr>
          <w:rFonts w:hint="default" w:ascii="Segoe UI" w:hAnsi="Segoe UI" w:eastAsia="Segoe UI" w:cs="Segoe UI"/>
          <w:kern w:val="0"/>
          <w:sz w:val="22"/>
          <w:szCs w:val="22"/>
          <w:lang w:val="en-US" w:eastAsia="zh-CN" w:bidi="ar"/>
        </w:rPr>
        <w:t>通过王二</w:t>
      </w:r>
      <w:r>
        <w:rPr>
          <w:rFonts w:hint="eastAsia" w:ascii="Segoe UI" w:hAnsi="Segoe UI" w:eastAsia="Segoe UI" w:cs="Segoe UI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Segoe UI" w:hAnsi="Segoe UI" w:eastAsia="Segoe UI" w:cs="Segoe UI"/>
          <w:kern w:val="0"/>
          <w:sz w:val="22"/>
          <w:szCs w:val="22"/>
          <w:lang w:val="en-US" w:eastAsia="zh-CN" w:bidi="ar"/>
        </w:rPr>
        <w:t>把“细作网”越铺越大，让夏侯兰把精力全部投入</w:t>
      </w:r>
      <w:r>
        <w:rPr>
          <w:rFonts w:hint="default" w:ascii="Segoe UI" w:hAnsi="Segoe UI" w:eastAsia="Segoe UI" w:cs="Segoe UI"/>
          <w:b w:val="0"/>
          <w:bCs w:val="0"/>
          <w:kern w:val="0"/>
          <w:sz w:val="22"/>
          <w:szCs w:val="22"/>
          <w:lang w:val="en-US" w:eastAsia="zh-CN" w:bidi="ar"/>
        </w:rPr>
        <w:t>甄别内应</w:t>
      </w:r>
      <w:r>
        <w:rPr>
          <w:rFonts w:hint="eastAsia" w:ascii="Segoe UI" w:hAnsi="Segoe UI" w:eastAsia="Segoe UI" w:cs="Segoe UI"/>
          <w:b w:val="0"/>
          <w:bCs w:val="0"/>
          <w:kern w:val="0"/>
          <w:sz w:val="22"/>
          <w:szCs w:val="22"/>
          <w:lang w:val="en-US" w:eastAsia="zh-CN" w:bidi="ar"/>
        </w:rPr>
        <w:t>，甚至一度怀疑自己的</w:t>
      </w: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门候</w:t>
      </w:r>
      <w:r>
        <w:rPr>
          <w:rFonts w:hint="eastAsia" w:ascii="Segoe UI" w:hAnsi="Segoe UI" w:eastAsia="Segoe UI" w:cs="Segoe UI"/>
          <w:b w:val="0"/>
          <w:bCs w:val="0"/>
          <w:kern w:val="0"/>
          <w:sz w:val="22"/>
          <w:szCs w:val="22"/>
          <w:lang w:val="en-US" w:eastAsia="zh-CN" w:bidi="ar"/>
        </w:rPr>
        <w:t>。</w:t>
      </w:r>
    </w:p>
    <w:p w14:paraId="683717CD">
      <w:pPr>
        <w:spacing w:before="0" w:after="60" w:line="360" w:lineRule="auto"/>
        <w:ind w:firstLine="480" w:firstLineChars="200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沈九再</w:t>
      </w: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借户曹掾的符</w:t>
      </w: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传</w:t>
      </w: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通道，把一封写了旧友信物的竹纹麻纸递进军正院，</w:t>
      </w: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趁寇封收网之际，邀出夏侯兰。</w:t>
      </w:r>
    </w:p>
    <w:p w14:paraId="4E63F83C">
      <w:pPr>
        <w:spacing w:before="0" w:after="120" w:line="360" w:lineRule="auto"/>
        <w:ind w:firstLine="480" w:firstLineChars="200"/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反转点：三人中，门候、仓吏、户曹——查出来的是户曹，读者以为结了；寇封深夜去复命，屋空、茶温、案上一张纸。</w:t>
      </w:r>
    </w:p>
    <w:p w14:paraId="6CFB65B4">
      <w:pPr>
        <w:spacing w:before="0" w:after="120" w:line="360" w:lineRule="auto"/>
        <w:ind w:firstLine="480" w:firstLineChars="200"/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明线的胜利，就是暗线的落刀。</w:t>
      </w:r>
    </w:p>
    <w:p w14:paraId="04BF836F">
      <w:pPr>
        <w:spacing w:before="160" w:after="100" w:line="360" w:lineRule="auto"/>
      </w:pPr>
      <w:r>
        <w:rPr>
          <w:rFonts w:hint="eastAsia" w:ascii="仿宋" w:hAnsi="仿宋" w:eastAsia="仿宋" w:cs="仿宋"/>
          <w:b/>
          <w:color w:val="0F1115"/>
          <w:sz w:val="30"/>
          <w:szCs w:val="30"/>
          <w:lang w:eastAsia="zh-CN"/>
        </w:rPr>
        <w:t>三、人物</w:t>
      </w:r>
    </w:p>
    <w:tbl>
      <w:tblPr>
        <w:tblStyle w:val="2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"/>
        <w:gridCol w:w="2600"/>
        <w:gridCol w:w="3100"/>
        <w:gridCol w:w="1500"/>
      </w:tblGrid>
      <w:tr w14:paraId="68B7203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100" w:type="dxa"/>
            <w:shd w:val="clear" w:color="auto" w:fill="EDEDED"/>
            <w:vAlign w:val="center"/>
          </w:tcPr>
          <w:p w14:paraId="5B4E33E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人物</w:t>
            </w:r>
          </w:p>
        </w:tc>
        <w:tc>
          <w:tcPr>
            <w:tcW w:w="2600" w:type="dxa"/>
            <w:shd w:val="clear" w:color="auto" w:fill="EDEDED"/>
            <w:vAlign w:val="center"/>
          </w:tcPr>
          <w:p w14:paraId="168A9E9D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身份／伪装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4C9338EE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秘密与作用</w:t>
            </w:r>
          </w:p>
        </w:tc>
        <w:tc>
          <w:tcPr>
            <w:tcW w:w="1500" w:type="dxa"/>
            <w:shd w:val="clear" w:color="auto" w:fill="EDEDED"/>
            <w:vAlign w:val="center"/>
          </w:tcPr>
          <w:p w14:paraId="1DEF523F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结局</w:t>
            </w:r>
          </w:p>
        </w:tc>
      </w:tr>
      <w:tr w14:paraId="45BB4A6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100" w:type="dxa"/>
            <w:vAlign w:val="center"/>
          </w:tcPr>
          <w:p w14:paraId="696AC9A8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寇封</w:t>
            </w:r>
          </w:p>
        </w:tc>
        <w:tc>
          <w:tcPr>
            <w:tcW w:w="2600" w:type="dxa"/>
            <w:vAlign w:val="center"/>
          </w:tcPr>
          <w:p w14:paraId="785BA598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刘封（寇封），斥候新丁，未入炼气境</w:t>
            </w:r>
          </w:p>
        </w:tc>
        <w:tc>
          <w:tcPr>
            <w:tcW w:w="3100" w:type="dxa"/>
            <w:vAlign w:val="center"/>
          </w:tcPr>
          <w:p w14:paraId="7A517DD9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用明线破案证明自己；全章视角人物</w:t>
            </w:r>
          </w:p>
        </w:tc>
        <w:tc>
          <w:tcPr>
            <w:tcW w:w="1500" w:type="dxa"/>
            <w:vAlign w:val="center"/>
          </w:tcPr>
          <w:p w14:paraId="232D217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被一剑制住，活着；背上夏侯兰的死</w:t>
            </w:r>
          </w:p>
        </w:tc>
      </w:tr>
      <w:tr w14:paraId="3A1F312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100" w:type="dxa"/>
            <w:vAlign w:val="center"/>
          </w:tcPr>
          <w:p w14:paraId="102CC57B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夏侯兰</w:t>
            </w:r>
          </w:p>
        </w:tc>
        <w:tc>
          <w:tcPr>
            <w:tcW w:w="2600" w:type="dxa"/>
            <w:vAlign w:val="center"/>
          </w:tcPr>
          <w:p w14:paraId="6EE76FF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军正，降将，与赵云同乡</w:t>
            </w:r>
          </w:p>
        </w:tc>
        <w:tc>
          <w:tcPr>
            <w:tcW w:w="3100" w:type="dxa"/>
            <w:vAlign w:val="center"/>
          </w:tcPr>
          <w:p w14:paraId="6A0D7039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掌曹军旧事，抓细作无数；旧友被挟是他唯一的软肋</w:t>
            </w:r>
          </w:p>
        </w:tc>
        <w:tc>
          <w:tcPr>
            <w:tcW w:w="1500" w:type="dxa"/>
            <w:vAlign w:val="center"/>
          </w:tcPr>
          <w:p w14:paraId="10472FEB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茅草坡被杀，遗书托付</w:t>
            </w:r>
          </w:p>
        </w:tc>
      </w:tr>
      <w:tr w14:paraId="5DA2618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100" w:type="dxa"/>
            <w:vAlign w:val="center"/>
          </w:tcPr>
          <w:p w14:paraId="1C1B84F2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沈九</w:t>
            </w:r>
          </w:p>
        </w:tc>
        <w:tc>
          <w:tcPr>
            <w:tcW w:w="2600" w:type="dxa"/>
            <w:vAlign w:val="center"/>
          </w:tcPr>
          <w:p w14:paraId="6F13B2DB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市门代书先生，替流民写家书，面白无须，手指细长</w:t>
            </w:r>
          </w:p>
        </w:tc>
        <w:tc>
          <w:tcPr>
            <w:tcW w:w="3100" w:type="dxa"/>
            <w:vAlign w:val="center"/>
          </w:tcPr>
          <w:p w14:paraId="0E0B8C80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真身是冢虎会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玄字号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杀手；写字的手也是杀人的手</w:t>
            </w:r>
          </w:p>
        </w:tc>
        <w:tc>
          <w:tcPr>
            <w:tcW w:w="1500" w:type="dxa"/>
            <w:vAlign w:val="center"/>
          </w:tcPr>
          <w:p w14:paraId="0262FE4F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拿钱走人，摊空留纸</w:t>
            </w:r>
          </w:p>
        </w:tc>
      </w:tr>
      <w:tr w14:paraId="0A5F67D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100" w:type="dxa"/>
            <w:vAlign w:val="center"/>
          </w:tcPr>
          <w:p w14:paraId="472E649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王阿二</w:t>
            </w:r>
          </w:p>
        </w:tc>
        <w:tc>
          <w:tcPr>
            <w:tcW w:w="2600" w:type="dxa"/>
            <w:vAlign w:val="center"/>
          </w:tcPr>
          <w:p w14:paraId="7E40C085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货郎，被曹军细作用家人挟住</w:t>
            </w:r>
          </w:p>
        </w:tc>
        <w:tc>
          <w:tcPr>
            <w:tcW w:w="3100" w:type="dxa"/>
            <w:vAlign w:val="center"/>
          </w:tcPr>
          <w:p w14:paraId="7CB0A122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明线诱饵之一；他的家书在沈九摊上写过</w:t>
            </w:r>
          </w:p>
        </w:tc>
        <w:tc>
          <w:tcPr>
            <w:tcW w:w="1500" w:type="dxa"/>
            <w:vAlign w:val="center"/>
          </w:tcPr>
          <w:p w14:paraId="1176C06B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招供，反间后死在叶县或回不来</w:t>
            </w:r>
          </w:p>
        </w:tc>
      </w:tr>
      <w:tr w14:paraId="2A31FA8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100" w:type="dxa"/>
            <w:vAlign w:val="center"/>
          </w:tcPr>
          <w:p w14:paraId="5E60E75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户曹掾</w:t>
            </w:r>
          </w:p>
        </w:tc>
        <w:tc>
          <w:tcPr>
            <w:tcW w:w="2600" w:type="dxa"/>
            <w:vAlign w:val="center"/>
          </w:tcPr>
          <w:p w14:paraId="5325A52D">
            <w:pPr>
              <w:spacing w:before="0" w:after="0" w:line="300" w:lineRule="auto"/>
              <w:rPr>
                <w:rFonts w:hint="default"/>
                <w:lang w:val="en-US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县衙老吏，管符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传</w:t>
            </w:r>
          </w:p>
        </w:tc>
        <w:tc>
          <w:tcPr>
            <w:tcW w:w="3100" w:type="dxa"/>
            <w:vAlign w:val="center"/>
          </w:tcPr>
          <w:p w14:paraId="18FF757D">
            <w:pPr>
              <w:spacing w:before="0" w:after="0" w:line="300" w:lineRule="auto"/>
              <w:rPr>
                <w:rFonts w:hint="default"/>
                <w:lang w:val="en-US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明线诱饵之二；被沈九借了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符传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通道，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往军正院传信件</w:t>
            </w:r>
          </w:p>
        </w:tc>
        <w:tc>
          <w:tcPr>
            <w:tcW w:w="1500" w:type="dxa"/>
            <w:vAlign w:val="center"/>
          </w:tcPr>
          <w:p w14:paraId="7D951246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收网被擒，临了才知自己递的是杀人信</w:t>
            </w:r>
          </w:p>
        </w:tc>
      </w:tr>
      <w:tr w14:paraId="69F1B6D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100" w:type="dxa"/>
            <w:vAlign w:val="center"/>
          </w:tcPr>
          <w:p w14:paraId="7A940DE6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赵云</w:t>
            </w:r>
          </w:p>
        </w:tc>
        <w:tc>
          <w:tcPr>
            <w:tcW w:w="2600" w:type="dxa"/>
            <w:vAlign w:val="center"/>
          </w:tcPr>
          <w:p w14:paraId="3863E1E5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别部司马，炼气境</w:t>
            </w:r>
          </w:p>
        </w:tc>
        <w:tc>
          <w:tcPr>
            <w:tcW w:w="3100" w:type="dxa"/>
            <w:vAlign w:val="center"/>
          </w:tcPr>
          <w:p w14:paraId="6C65D31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夏侯兰同乡；火化执刀人</w:t>
            </w:r>
          </w:p>
        </w:tc>
        <w:tc>
          <w:tcPr>
            <w:tcW w:w="1500" w:type="dxa"/>
            <w:vAlign w:val="center"/>
          </w:tcPr>
          <w:p w14:paraId="70BE29A6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亲手点火，说一句话</w:t>
            </w:r>
          </w:p>
        </w:tc>
      </w:tr>
      <w:tr w14:paraId="3E7DC1E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100" w:type="dxa"/>
            <w:vAlign w:val="center"/>
          </w:tcPr>
          <w:p w14:paraId="25F25BE7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张飞</w:t>
            </w:r>
          </w:p>
        </w:tc>
        <w:tc>
          <w:tcPr>
            <w:tcW w:w="2600" w:type="dxa"/>
            <w:vAlign w:val="center"/>
          </w:tcPr>
          <w:p w14:paraId="53AF6E82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博望守将</w:t>
            </w:r>
          </w:p>
        </w:tc>
        <w:tc>
          <w:tcPr>
            <w:tcW w:w="3100" w:type="dxa"/>
            <w:vAlign w:val="center"/>
          </w:tcPr>
          <w:p w14:paraId="785B50E7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看字的人；结尾一句话压住全章</w:t>
            </w:r>
          </w:p>
        </w:tc>
        <w:tc>
          <w:tcPr>
            <w:tcW w:w="1500" w:type="dxa"/>
            <w:vAlign w:val="center"/>
          </w:tcPr>
          <w:p w14:paraId="242ED510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点出“好字”</w:t>
            </w:r>
          </w:p>
        </w:tc>
      </w:tr>
      <w:tr w14:paraId="4C50ECC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1100" w:type="dxa"/>
            <w:vAlign w:val="center"/>
          </w:tcPr>
          <w:p w14:paraId="3D0CDAF9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干果妇</w:t>
            </w:r>
          </w:p>
        </w:tc>
        <w:tc>
          <w:tcPr>
            <w:tcW w:w="2600" w:type="dxa"/>
            <w:vAlign w:val="center"/>
          </w:tcPr>
          <w:p w14:paraId="2834AE59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市集摊贩</w:t>
            </w:r>
          </w:p>
        </w:tc>
        <w:tc>
          <w:tcPr>
            <w:tcW w:w="3100" w:type="dxa"/>
            <w:vAlign w:val="center"/>
          </w:tcPr>
          <w:p w14:paraId="0B444AF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烟雾弹：她的“叶县表兄”是明线里第一层假线索</w:t>
            </w:r>
          </w:p>
        </w:tc>
        <w:tc>
          <w:tcPr>
            <w:tcW w:w="1500" w:type="dxa"/>
            <w:vAlign w:val="center"/>
          </w:tcPr>
          <w:p w14:paraId="2810E1E0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无事，继续卖枣干</w:t>
            </w:r>
          </w:p>
        </w:tc>
      </w:tr>
    </w:tbl>
    <w:p w14:paraId="0A66E9E5">
      <w:pPr>
        <w:spacing w:before="0" w:after="0" w:line="360" w:lineRule="auto"/>
      </w:pPr>
    </w:p>
    <w:p w14:paraId="1219C36E">
      <w:pPr>
        <w:spacing w:before="160" w:after="100" w:line="360" w:lineRule="auto"/>
      </w:pPr>
      <w:r>
        <w:rPr>
          <w:rFonts w:hint="eastAsia" w:ascii="仿宋" w:hAnsi="仿宋" w:eastAsia="仿宋" w:cs="仿宋"/>
          <w:b/>
          <w:color w:val="0F1115"/>
          <w:sz w:val="30"/>
          <w:szCs w:val="30"/>
          <w:lang w:eastAsia="zh-CN"/>
        </w:rPr>
        <w:t>四、起承转合（12000 字）</w:t>
      </w:r>
    </w:p>
    <w:p w14:paraId="052D6D3D">
      <w:pPr>
        <w:spacing w:before="100" w:after="60" w:line="360" w:lineRule="auto"/>
      </w:pPr>
      <w:r>
        <w:rPr>
          <w:rFonts w:hint="eastAsia" w:ascii="仿宋" w:hAnsi="仿宋" w:eastAsia="仿宋" w:cs="仿宋"/>
          <w:b/>
          <w:color w:val="0F1115"/>
          <w:sz w:val="24"/>
          <w:szCs w:val="24"/>
          <w:lang w:eastAsia="zh-CN"/>
        </w:rPr>
        <w:t>起（3000 字）：回城受命、市井、锁定王二。</w:t>
      </w:r>
    </w:p>
    <w:tbl>
      <w:tblPr>
        <w:tblStyle w:val="2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00"/>
        <w:gridCol w:w="3300"/>
        <w:gridCol w:w="2000"/>
        <w:gridCol w:w="600"/>
        <w:gridCol w:w="1800"/>
      </w:tblGrid>
      <w:tr w14:paraId="0FFFD1F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600" w:type="dxa"/>
            <w:shd w:val="clear" w:color="auto" w:fill="EDEDED"/>
            <w:vAlign w:val="center"/>
          </w:tcPr>
          <w:p w14:paraId="63544AC1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62D49455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场景（一句话）</w:t>
            </w:r>
          </w:p>
        </w:tc>
        <w:tc>
          <w:tcPr>
            <w:tcW w:w="2000" w:type="dxa"/>
            <w:shd w:val="clear" w:color="auto" w:fill="EDEDED"/>
            <w:vAlign w:val="center"/>
          </w:tcPr>
          <w:p w14:paraId="10CAFDC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600" w:type="dxa"/>
            <w:shd w:val="clear" w:color="auto" w:fill="EDEDED"/>
            <w:vAlign w:val="center"/>
          </w:tcPr>
          <w:p w14:paraId="4E68936C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字数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3CD8820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批注</w:t>
            </w:r>
          </w:p>
        </w:tc>
      </w:tr>
      <w:tr w14:paraId="6DDDC86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shd w:val="clear" w:color="auto" w:fill="auto"/>
            <w:vAlign w:val="center"/>
          </w:tcPr>
          <w:p w14:paraId="1EFC485F">
            <w:pPr>
              <w:spacing w:before="0" w:after="0" w:line="300" w:lineRule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起1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28EE555A">
            <w:pPr>
              <w:spacing w:before="0" w:after="0" w:line="300" w:lineRule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寇封带着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符传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回新野见夏侯兰；军正案上摊着流民名册和三张作废的传符。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夏侯兰看了许久符传，坦言此人必然进了新野，让寇封前去查探。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2E4820CC">
            <w:pPr>
              <w:spacing w:before="0" w:after="0" w:line="300" w:lineRule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定任务、定时限、立夏侯兰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004A4E71">
            <w:pPr>
              <w:spacing w:before="0" w:after="0" w:line="300" w:lineRule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700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C09F849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08A1048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5E747BFD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起2</w:t>
            </w:r>
          </w:p>
        </w:tc>
        <w:tc>
          <w:tcPr>
            <w:tcW w:w="3300" w:type="dxa"/>
            <w:vAlign w:val="center"/>
          </w:tcPr>
          <w:p w14:paraId="1C589A68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市门击鼓开市，寇封换布衣混进坊市。代书先生沈九在墙下摆案替流民写家书。寇封从摊前过，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便与之闲聊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2000" w:type="dxa"/>
            <w:vAlign w:val="center"/>
          </w:tcPr>
          <w:p w14:paraId="2FF6AA3D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刺客登场，只给一个平静的闲笔</w:t>
            </w:r>
          </w:p>
        </w:tc>
        <w:tc>
          <w:tcPr>
            <w:tcW w:w="600" w:type="dxa"/>
            <w:vAlign w:val="center"/>
          </w:tcPr>
          <w:p w14:paraId="7EE855DC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800</w:t>
            </w:r>
          </w:p>
        </w:tc>
        <w:tc>
          <w:tcPr>
            <w:tcW w:w="1800" w:type="dxa"/>
            <w:vAlign w:val="center"/>
          </w:tcPr>
          <w:p w14:paraId="6D625A85">
            <w:pPr>
              <w:spacing w:before="0" w:after="0" w:line="300" w:lineRule="auto"/>
            </w:pPr>
          </w:p>
        </w:tc>
      </w:tr>
      <w:tr w14:paraId="57BB35B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4F2FF377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起3</w:t>
            </w:r>
          </w:p>
        </w:tc>
        <w:tc>
          <w:tcPr>
            <w:tcW w:w="3300" w:type="dxa"/>
            <w:vAlign w:val="center"/>
          </w:tcPr>
          <w:p w14:paraId="32FDA446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出现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三个可疑人：干果妇、算命摊、货郎王二。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沈九有意无意提及鞋子。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寇封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辨别出王二的鞋子与之前探查时候的斥候一致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，锁定王二。</w:t>
            </w:r>
          </w:p>
        </w:tc>
        <w:tc>
          <w:tcPr>
            <w:tcW w:w="2000" w:type="dxa"/>
            <w:vAlign w:val="center"/>
          </w:tcPr>
          <w:p w14:paraId="77E3F28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方法展示；明线咬合</w:t>
            </w:r>
          </w:p>
        </w:tc>
        <w:tc>
          <w:tcPr>
            <w:tcW w:w="600" w:type="dxa"/>
            <w:vAlign w:val="center"/>
          </w:tcPr>
          <w:p w14:paraId="745E4F0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800</w:t>
            </w:r>
          </w:p>
        </w:tc>
        <w:tc>
          <w:tcPr>
            <w:tcW w:w="1800" w:type="dxa"/>
            <w:vAlign w:val="center"/>
          </w:tcPr>
          <w:p w14:paraId="2DF51AB5">
            <w:pPr>
              <w:spacing w:before="0" w:after="0" w:line="300" w:lineRule="auto"/>
            </w:pPr>
          </w:p>
        </w:tc>
      </w:tr>
      <w:tr w14:paraId="1BEA616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1C16A1B1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起4</w:t>
            </w:r>
          </w:p>
        </w:tc>
        <w:tc>
          <w:tcPr>
            <w:tcW w:w="3300" w:type="dxa"/>
            <w:vAlign w:val="center"/>
          </w:tcPr>
          <w:p w14:paraId="1FE4C360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天黑货郎出城，不走官道走田垄，寇封远远缀在后面。（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需要补充详实，相关信息，不要无关的。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000" w:type="dxa"/>
            <w:vAlign w:val="center"/>
          </w:tcPr>
          <w:p w14:paraId="11977EE7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卷末钩子</w:t>
            </w:r>
          </w:p>
        </w:tc>
        <w:tc>
          <w:tcPr>
            <w:tcW w:w="600" w:type="dxa"/>
            <w:vAlign w:val="center"/>
          </w:tcPr>
          <w:p w14:paraId="4B950251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700</w:t>
            </w:r>
          </w:p>
        </w:tc>
        <w:tc>
          <w:tcPr>
            <w:tcW w:w="1800" w:type="dxa"/>
            <w:vAlign w:val="center"/>
          </w:tcPr>
          <w:p w14:paraId="4AE4E706">
            <w:pPr>
              <w:spacing w:before="0" w:after="0" w:line="300" w:lineRule="auto"/>
            </w:pPr>
          </w:p>
        </w:tc>
      </w:tr>
    </w:tbl>
    <w:p w14:paraId="13515C63">
      <w:pPr>
        <w:spacing w:before="0" w:after="0" w:line="360" w:lineRule="auto"/>
      </w:pPr>
    </w:p>
    <w:p w14:paraId="311300E0">
      <w:pPr>
        <w:spacing w:before="100" w:after="60" w:line="360" w:lineRule="auto"/>
      </w:pPr>
      <w:r>
        <w:rPr>
          <w:rFonts w:hint="eastAsia" w:ascii="仿宋" w:hAnsi="仿宋" w:eastAsia="仿宋" w:cs="仿宋"/>
          <w:b/>
          <w:color w:val="0F1115"/>
          <w:sz w:val="24"/>
          <w:szCs w:val="24"/>
          <w:lang w:eastAsia="zh-CN"/>
        </w:rPr>
        <w:t>承（</w:t>
      </w:r>
      <w:r>
        <w:rPr>
          <w:rFonts w:hint="eastAsia" w:ascii="仿宋" w:hAnsi="仿宋" w:eastAsia="仿宋" w:cs="仿宋"/>
          <w:b/>
          <w:color w:val="0F1115"/>
          <w:sz w:val="24"/>
          <w:szCs w:val="24"/>
          <w:lang w:val="en-US" w:eastAsia="zh-CN"/>
        </w:rPr>
        <w:t>4</w:t>
      </w:r>
      <w:r>
        <w:rPr>
          <w:rFonts w:hint="eastAsia" w:ascii="仿宋" w:hAnsi="仿宋" w:eastAsia="仿宋" w:cs="仿宋"/>
          <w:b/>
          <w:color w:val="0F1115"/>
          <w:sz w:val="24"/>
          <w:szCs w:val="24"/>
          <w:lang w:eastAsia="zh-CN"/>
        </w:rPr>
        <w:t>000 字）：</w:t>
      </w:r>
      <w:r>
        <w:rPr>
          <w:rFonts w:hint="eastAsia" w:ascii="仿宋" w:hAnsi="仿宋" w:eastAsia="仿宋" w:cs="仿宋"/>
          <w:b/>
          <w:color w:val="0F1115"/>
          <w:sz w:val="24"/>
          <w:szCs w:val="24"/>
          <w:lang w:val="en-US" w:eastAsia="zh-CN"/>
        </w:rPr>
        <w:t>抓捕并</w:t>
      </w:r>
      <w:r>
        <w:rPr>
          <w:rFonts w:hint="eastAsia" w:ascii="仿宋" w:hAnsi="仿宋" w:eastAsia="仿宋" w:cs="仿宋"/>
          <w:b/>
          <w:color w:val="0F1115"/>
          <w:sz w:val="24"/>
          <w:szCs w:val="24"/>
          <w:lang w:eastAsia="zh-CN"/>
        </w:rPr>
        <w:t>审王二、内应疑云、暗线露头。</w:t>
      </w:r>
    </w:p>
    <w:tbl>
      <w:tblPr>
        <w:tblStyle w:val="2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00"/>
        <w:gridCol w:w="3300"/>
        <w:gridCol w:w="2000"/>
        <w:gridCol w:w="600"/>
        <w:gridCol w:w="1800"/>
      </w:tblGrid>
      <w:tr w14:paraId="19E4497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600" w:type="dxa"/>
            <w:shd w:val="clear" w:color="auto" w:fill="EDEDED"/>
            <w:vAlign w:val="center"/>
          </w:tcPr>
          <w:p w14:paraId="5BABAB7F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19F4235B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场景（一句话）</w:t>
            </w:r>
          </w:p>
        </w:tc>
        <w:tc>
          <w:tcPr>
            <w:tcW w:w="2000" w:type="dxa"/>
            <w:shd w:val="clear" w:color="auto" w:fill="EDEDED"/>
            <w:vAlign w:val="center"/>
          </w:tcPr>
          <w:p w14:paraId="000506DA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600" w:type="dxa"/>
            <w:shd w:val="clear" w:color="auto" w:fill="EDEDED"/>
            <w:vAlign w:val="center"/>
          </w:tcPr>
          <w:p w14:paraId="16C37C5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字数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402D930A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批注</w:t>
            </w:r>
          </w:p>
        </w:tc>
      </w:tr>
      <w:tr w14:paraId="295F207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159BC317">
            <w:pPr>
              <w:spacing w:before="0" w:after="0" w:line="300" w:lineRule="auto"/>
              <w:rPr>
                <w:rFonts w:hint="default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承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3300" w:type="dxa"/>
            <w:vAlign w:val="center"/>
          </w:tcPr>
          <w:p w14:paraId="5A9B8C23">
            <w:pPr>
              <w:spacing w:before="0" w:after="0" w:line="300" w:lineRule="auto"/>
              <w:rPr>
                <w:rFonts w:hint="default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王二反跟踪成功，面见一个赭褐色穿着的人，那人低语几句离去。</w:t>
            </w:r>
            <w:r>
              <w:rPr>
                <w:rFonts w:hint="eastAsia"/>
                <w:lang w:val="en-US" w:eastAsia="zh-CN"/>
              </w:rPr>
              <w:t>沈九暗线操作，再次经过王二放出饵，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户曹掾。</w:t>
            </w:r>
          </w:p>
        </w:tc>
        <w:tc>
          <w:tcPr>
            <w:tcW w:w="2000" w:type="dxa"/>
            <w:vAlign w:val="center"/>
          </w:tcPr>
          <w:p w14:paraId="51929398">
            <w:pPr>
              <w:spacing w:before="0" w:after="0" w:line="300" w:lineRule="auto"/>
            </w:pPr>
          </w:p>
        </w:tc>
        <w:tc>
          <w:tcPr>
            <w:tcW w:w="600" w:type="dxa"/>
            <w:vAlign w:val="center"/>
          </w:tcPr>
          <w:p w14:paraId="35CFD303">
            <w:pPr>
              <w:spacing w:before="0" w:after="0" w:line="300" w:lineRule="auto"/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</w:pPr>
          </w:p>
        </w:tc>
        <w:tc>
          <w:tcPr>
            <w:tcW w:w="1800" w:type="dxa"/>
            <w:vAlign w:val="center"/>
          </w:tcPr>
          <w:p w14:paraId="02855A24">
            <w:pPr>
              <w:spacing w:before="0" w:after="0" w:line="300" w:lineRule="auto"/>
            </w:pPr>
          </w:p>
        </w:tc>
      </w:tr>
      <w:tr w14:paraId="5BC693A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6BE9D96E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承6</w:t>
            </w:r>
          </w:p>
        </w:tc>
        <w:tc>
          <w:tcPr>
            <w:tcW w:w="3300" w:type="dxa"/>
            <w:vAlign w:val="center"/>
          </w:tcPr>
          <w:p w14:paraId="6A1FF1FA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寇封回报夏侯兰，抓捕王二，</w:t>
            </w:r>
            <w:r>
              <w:rPr>
                <w:rFonts w:hint="eastAsia"/>
                <w:lang w:val="en-US" w:eastAsia="zh-CN"/>
              </w:rPr>
              <w:t>审查王二，得道沈九的饵，（需要补充详实，设计具体的饵。）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夏侯兰断定有内应：门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吏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、仓吏、户曹，三选一。</w:t>
            </w:r>
          </w:p>
        </w:tc>
        <w:tc>
          <w:tcPr>
            <w:tcW w:w="2000" w:type="dxa"/>
            <w:vAlign w:val="center"/>
          </w:tcPr>
          <w:p w14:paraId="2927F4CF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内应疑云；把水搅浑</w:t>
            </w:r>
          </w:p>
        </w:tc>
        <w:tc>
          <w:tcPr>
            <w:tcW w:w="600" w:type="dxa"/>
            <w:vAlign w:val="center"/>
          </w:tcPr>
          <w:p w14:paraId="153E1777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600</w:t>
            </w:r>
          </w:p>
        </w:tc>
        <w:tc>
          <w:tcPr>
            <w:tcW w:w="1800" w:type="dxa"/>
            <w:vAlign w:val="center"/>
          </w:tcPr>
          <w:p w14:paraId="0A685F00">
            <w:pPr>
              <w:spacing w:before="0" w:after="0" w:line="300" w:lineRule="auto"/>
            </w:pPr>
          </w:p>
        </w:tc>
      </w:tr>
      <w:tr w14:paraId="2E64F88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3603B8A2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承7</w:t>
            </w:r>
          </w:p>
        </w:tc>
        <w:tc>
          <w:tcPr>
            <w:tcW w:w="3300" w:type="dxa"/>
            <w:vAlign w:val="center"/>
          </w:tcPr>
          <w:p w14:paraId="2D67D80C">
            <w:pPr>
              <w:spacing w:before="0" w:after="0"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阳群要立刻抓人，夏侯兰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则认为没有确凿的证据不能抓人，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要放长线。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并门吏由阳群负责，仓吏由寇封负责，夏侯兰亲自负责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户曹。</w:t>
            </w:r>
          </w:p>
        </w:tc>
        <w:tc>
          <w:tcPr>
            <w:tcW w:w="2000" w:type="dxa"/>
            <w:vAlign w:val="center"/>
          </w:tcPr>
          <w:p w14:paraId="0ABD60FF">
            <w:pPr>
              <w:spacing w:before="0" w:after="0" w:line="300" w:lineRule="auto"/>
            </w:pPr>
          </w:p>
        </w:tc>
        <w:tc>
          <w:tcPr>
            <w:tcW w:w="600" w:type="dxa"/>
            <w:vAlign w:val="center"/>
          </w:tcPr>
          <w:p w14:paraId="71EDE70D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700</w:t>
            </w:r>
          </w:p>
        </w:tc>
        <w:tc>
          <w:tcPr>
            <w:tcW w:w="1800" w:type="dxa"/>
            <w:vAlign w:val="center"/>
          </w:tcPr>
          <w:p w14:paraId="4C824F09">
            <w:pPr>
              <w:spacing w:before="0" w:after="0" w:line="300" w:lineRule="auto"/>
            </w:pPr>
          </w:p>
        </w:tc>
      </w:tr>
      <w:tr w14:paraId="7B2D2AD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1EEF9DFF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承8</w:t>
            </w:r>
          </w:p>
        </w:tc>
        <w:tc>
          <w:tcPr>
            <w:tcW w:w="3300" w:type="dxa"/>
            <w:vAlign w:val="center"/>
          </w:tcPr>
          <w:p w14:paraId="3CC9A2CC">
            <w:pPr>
              <w:spacing w:before="0" w:after="0"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沈九找到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户曹，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请求往军正院送旧友的信件，（设计一个什么信件，合情合理的，补充详实。）</w:t>
            </w:r>
          </w:p>
        </w:tc>
        <w:tc>
          <w:tcPr>
            <w:tcW w:w="2000" w:type="dxa"/>
            <w:vAlign w:val="center"/>
          </w:tcPr>
          <w:p w14:paraId="2A0491F4">
            <w:pPr>
              <w:spacing w:before="0" w:after="0" w:line="300" w:lineRule="auto"/>
            </w:pPr>
          </w:p>
        </w:tc>
        <w:tc>
          <w:tcPr>
            <w:tcW w:w="600" w:type="dxa"/>
            <w:vAlign w:val="center"/>
          </w:tcPr>
          <w:p w14:paraId="0CC1AA5F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500</w:t>
            </w:r>
          </w:p>
        </w:tc>
        <w:tc>
          <w:tcPr>
            <w:tcW w:w="1800" w:type="dxa"/>
            <w:vAlign w:val="center"/>
          </w:tcPr>
          <w:p w14:paraId="3BCB777F">
            <w:pPr>
              <w:spacing w:before="0" w:after="0" w:line="300" w:lineRule="auto"/>
            </w:pPr>
          </w:p>
        </w:tc>
      </w:tr>
      <w:tr w14:paraId="28436CB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3C07D1DA">
            <w:pPr>
              <w:spacing w:before="0" w:after="0" w:line="300" w:lineRule="auto"/>
              <w:rPr>
                <w:rFonts w:hint="default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承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3300" w:type="dxa"/>
            <w:vAlign w:val="center"/>
          </w:tcPr>
          <w:p w14:paraId="7AA0E9DB">
            <w:pPr>
              <w:spacing w:before="0" w:after="0" w:line="300" w:lineRule="auto"/>
              <w:rPr>
                <w:rFonts w:hint="default"/>
                <w:lang w:val="en-US" w:eastAsia="zh-CN"/>
              </w:rPr>
            </w:pPr>
          </w:p>
        </w:tc>
        <w:tc>
          <w:tcPr>
            <w:tcW w:w="2000" w:type="dxa"/>
            <w:vAlign w:val="center"/>
          </w:tcPr>
          <w:p w14:paraId="6388DBB7">
            <w:pPr>
              <w:spacing w:before="0" w:after="0" w:line="300" w:lineRule="auto"/>
            </w:pPr>
          </w:p>
        </w:tc>
        <w:tc>
          <w:tcPr>
            <w:tcW w:w="600" w:type="dxa"/>
            <w:vAlign w:val="center"/>
          </w:tcPr>
          <w:p w14:paraId="5909A281">
            <w:pPr>
              <w:spacing w:before="0" w:after="0" w:line="300" w:lineRule="auto"/>
              <w:rPr>
                <w:rFonts w:hint="default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02023915">
            <w:pPr>
              <w:spacing w:before="0" w:after="0" w:line="300" w:lineRule="auto"/>
            </w:pPr>
          </w:p>
        </w:tc>
      </w:tr>
      <w:tr w14:paraId="473F108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435BC8DC">
            <w:pPr>
              <w:spacing w:before="0" w:after="0" w:line="300" w:lineRule="auto"/>
              <w:rPr>
                <w:rFonts w:hint="default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承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3300" w:type="dxa"/>
            <w:vAlign w:val="center"/>
          </w:tcPr>
          <w:p w14:paraId="2FFB9558">
            <w:pPr>
              <w:spacing w:before="0" w:after="0" w:line="300" w:lineRule="auto"/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</w:pPr>
          </w:p>
        </w:tc>
        <w:tc>
          <w:tcPr>
            <w:tcW w:w="2000" w:type="dxa"/>
            <w:vAlign w:val="center"/>
          </w:tcPr>
          <w:p w14:paraId="4DE0F26C">
            <w:pPr>
              <w:spacing w:before="0" w:after="0" w:line="300" w:lineRule="auto"/>
            </w:pPr>
          </w:p>
        </w:tc>
        <w:tc>
          <w:tcPr>
            <w:tcW w:w="600" w:type="dxa"/>
            <w:vAlign w:val="center"/>
          </w:tcPr>
          <w:p w14:paraId="2E823FA6">
            <w:pPr>
              <w:spacing w:before="0" w:after="0" w:line="300" w:lineRule="auto"/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</w:pPr>
          </w:p>
        </w:tc>
        <w:tc>
          <w:tcPr>
            <w:tcW w:w="1800" w:type="dxa"/>
            <w:vAlign w:val="center"/>
          </w:tcPr>
          <w:p w14:paraId="43397356">
            <w:pPr>
              <w:spacing w:before="0" w:after="0" w:line="300" w:lineRule="auto"/>
            </w:pPr>
          </w:p>
        </w:tc>
      </w:tr>
    </w:tbl>
    <w:p w14:paraId="0F43568B">
      <w:pPr>
        <w:spacing w:before="0" w:after="0" w:line="360" w:lineRule="auto"/>
      </w:pPr>
    </w:p>
    <w:p w14:paraId="634219F1">
      <w:pPr>
        <w:spacing w:before="100" w:after="60" w:line="360" w:lineRule="auto"/>
      </w:pPr>
      <w:r>
        <w:rPr>
          <w:rFonts w:hint="eastAsia" w:ascii="仿宋" w:hAnsi="仿宋" w:eastAsia="仿宋" w:cs="仿宋"/>
          <w:b/>
          <w:color w:val="0F1115"/>
          <w:sz w:val="24"/>
          <w:szCs w:val="24"/>
          <w:lang w:eastAsia="zh-CN"/>
        </w:rPr>
        <w:t>转（3</w:t>
      </w:r>
      <w:r>
        <w:rPr>
          <w:rFonts w:hint="eastAsia" w:ascii="仿宋" w:hAnsi="仿宋" w:eastAsia="仿宋" w:cs="仿宋"/>
          <w:b/>
          <w:color w:val="0F1115"/>
          <w:sz w:val="24"/>
          <w:szCs w:val="24"/>
          <w:lang w:val="en-US" w:eastAsia="zh-CN"/>
        </w:rPr>
        <w:t>0</w:t>
      </w:r>
      <w:r>
        <w:rPr>
          <w:rFonts w:hint="eastAsia" w:ascii="仿宋" w:hAnsi="仿宋" w:eastAsia="仿宋" w:cs="仿宋"/>
          <w:b/>
          <w:color w:val="0F1115"/>
          <w:sz w:val="24"/>
          <w:szCs w:val="24"/>
          <w:lang w:eastAsia="zh-CN"/>
        </w:rPr>
        <w:t>00 字）：收网、屋空、茅草坡、遗言。</w:t>
      </w:r>
    </w:p>
    <w:tbl>
      <w:tblPr>
        <w:tblStyle w:val="2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00"/>
        <w:gridCol w:w="3300"/>
        <w:gridCol w:w="2000"/>
        <w:gridCol w:w="600"/>
        <w:gridCol w:w="1800"/>
      </w:tblGrid>
      <w:tr w14:paraId="3EA7040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600" w:type="dxa"/>
            <w:shd w:val="clear" w:color="auto" w:fill="EDEDED"/>
            <w:vAlign w:val="center"/>
          </w:tcPr>
          <w:p w14:paraId="0DC04658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53594967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场景（一句话）</w:t>
            </w:r>
          </w:p>
        </w:tc>
        <w:tc>
          <w:tcPr>
            <w:tcW w:w="2000" w:type="dxa"/>
            <w:shd w:val="clear" w:color="auto" w:fill="EDEDED"/>
            <w:vAlign w:val="center"/>
          </w:tcPr>
          <w:p w14:paraId="03FEFA7D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600" w:type="dxa"/>
            <w:shd w:val="clear" w:color="auto" w:fill="EDEDED"/>
            <w:vAlign w:val="center"/>
          </w:tcPr>
          <w:p w14:paraId="7AFCE2B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字数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122D7316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批注</w:t>
            </w:r>
          </w:p>
        </w:tc>
      </w:tr>
      <w:tr w14:paraId="084590D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2FBA2BC2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转11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66E1556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寇封去军正院复命：灯还亮着，茶还温着，人不见了；案上一张竹纹麻纸，未署名，约城东北茅草坡。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BA7AC75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反转开始；刺客的纸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31EF47CD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700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0FF07EC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3B4815D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7487E6B4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转12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0C341F05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茅草坡：夏侯兰倒地；赭褐蒙面人一剑制住寇封，剑气；寇封问为何不杀，答“主家没给杀你的钱”，人已不见。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6A4E960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全章最高点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6B9C99D4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900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1A8E33F7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2369E1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73B99EA7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转13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63CC4461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夏侯兰遗言：故人被挟、冢虎会、天地玄黄、遗书托付；说到“这封信”时咽气。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009F296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悲剧落点；信息分三段给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4BE41BB6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900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FCAA4FA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 w14:paraId="1554FB5E">
      <w:pPr>
        <w:spacing w:before="0" w:after="0" w:line="360" w:lineRule="auto"/>
      </w:pPr>
    </w:p>
    <w:p w14:paraId="45B1FC57">
      <w:pPr>
        <w:spacing w:before="100" w:after="60" w:line="360" w:lineRule="auto"/>
      </w:pPr>
      <w:r>
        <w:rPr>
          <w:rFonts w:hint="eastAsia" w:ascii="仿宋" w:hAnsi="仿宋" w:eastAsia="仿宋" w:cs="仿宋"/>
          <w:b/>
          <w:color w:val="0F1115"/>
          <w:sz w:val="24"/>
          <w:szCs w:val="24"/>
          <w:lang w:eastAsia="zh-CN"/>
        </w:rPr>
        <w:t>合（200</w:t>
      </w:r>
      <w:r>
        <w:rPr>
          <w:rFonts w:hint="eastAsia" w:ascii="仿宋" w:hAnsi="仿宋" w:eastAsia="仿宋" w:cs="仿宋"/>
          <w:b/>
          <w:color w:val="0F1115"/>
          <w:sz w:val="24"/>
          <w:szCs w:val="24"/>
          <w:lang w:val="en-US" w:eastAsia="zh-CN"/>
        </w:rPr>
        <w:t>0</w:t>
      </w:r>
      <w:r>
        <w:rPr>
          <w:rFonts w:hint="eastAsia" w:ascii="仿宋" w:hAnsi="仿宋" w:eastAsia="仿宋" w:cs="仿宋"/>
          <w:b/>
          <w:color w:val="0F1115"/>
          <w:sz w:val="24"/>
          <w:szCs w:val="24"/>
          <w:lang w:eastAsia="zh-CN"/>
        </w:rPr>
        <w:t xml:space="preserve"> 字）：火化、遗书、空摊、好字。</w:t>
      </w:r>
    </w:p>
    <w:tbl>
      <w:tblPr>
        <w:tblStyle w:val="2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00"/>
        <w:gridCol w:w="3300"/>
        <w:gridCol w:w="2000"/>
        <w:gridCol w:w="600"/>
        <w:gridCol w:w="1800"/>
      </w:tblGrid>
      <w:tr w14:paraId="324BEB4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600" w:type="dxa"/>
            <w:shd w:val="clear" w:color="auto" w:fill="EDEDED"/>
            <w:vAlign w:val="center"/>
          </w:tcPr>
          <w:p w14:paraId="5E322706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00EE345A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场景（一句话）</w:t>
            </w:r>
          </w:p>
        </w:tc>
        <w:tc>
          <w:tcPr>
            <w:tcW w:w="2000" w:type="dxa"/>
            <w:shd w:val="clear" w:color="auto" w:fill="EDEDED"/>
            <w:vAlign w:val="center"/>
          </w:tcPr>
          <w:p w14:paraId="2B2C31A7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600" w:type="dxa"/>
            <w:shd w:val="clear" w:color="auto" w:fill="EDEDED"/>
            <w:vAlign w:val="center"/>
          </w:tcPr>
          <w:p w14:paraId="6DFB2DCC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字数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032AEE30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b/>
                <w:color w:val="0F1115"/>
                <w:sz w:val="21"/>
                <w:szCs w:val="21"/>
                <w:lang w:eastAsia="zh-CN"/>
              </w:rPr>
              <w:t>批注</w:t>
            </w:r>
          </w:p>
        </w:tc>
      </w:tr>
      <w:tr w14:paraId="25C7FD7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5612F15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合15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31A60840">
            <w:pPr>
              <w:spacing w:before="0" w:after="0" w:line="300" w:lineRule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刘备得信，信上乃夏侯兰遗言，悲痛万分。（具体的遗言）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872A8F6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全章最高点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72DC2606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900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CAE88F6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096492B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2F486C93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合16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AA02A41">
            <w:pPr>
              <w:spacing w:before="0" w:after="0" w:line="300" w:lineRule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火葬夏侯兰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77960744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 w14:paraId="5102C793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900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63313EE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70DBA68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cantSplit/>
          <w:jc w:val="center"/>
        </w:trPr>
        <w:tc>
          <w:tcPr>
            <w:tcW w:w="600" w:type="dxa"/>
            <w:vAlign w:val="center"/>
          </w:tcPr>
          <w:p w14:paraId="54C620F0">
            <w:pPr>
              <w:spacing w:before="0" w:after="0" w:line="300" w:lineRule="auto"/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合17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5CB1811B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户曹</w:t>
            </w: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val="en-US" w:eastAsia="zh-CN"/>
              </w:rPr>
              <w:t>得知真相，悲愤自杀。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3E95C4E8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 w14:paraId="4A29B71F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F1115"/>
                <w:sz w:val="21"/>
                <w:szCs w:val="21"/>
                <w:lang w:eastAsia="zh-CN"/>
              </w:rPr>
              <w:t>300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A48ED0D">
            <w:pPr>
              <w:spacing w:before="0" w:after="0" w:line="30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 w14:paraId="2AFA4F7A">
      <w:pPr>
        <w:spacing w:before="0" w:after="0" w:line="360" w:lineRule="auto"/>
      </w:pPr>
    </w:p>
    <w:p w14:paraId="02FC8979">
      <w:pPr>
        <w:spacing w:before="160" w:after="100" w:line="360" w:lineRule="auto"/>
      </w:pPr>
      <w:r>
        <w:rPr>
          <w:rFonts w:hint="eastAsia" w:ascii="仿宋" w:hAnsi="仿宋" w:eastAsia="仿宋" w:cs="仿宋"/>
          <w:b/>
          <w:color w:val="0F1115"/>
          <w:sz w:val="30"/>
          <w:szCs w:val="30"/>
          <w:lang w:eastAsia="zh-CN"/>
        </w:rPr>
        <w:t>五、杀手的局：五步</w:t>
      </w:r>
    </w:p>
    <w:p w14:paraId="1825B3AE">
      <w:pPr>
        <w:spacing w:before="0" w:after="0" w:line="360" w:lineRule="auto"/>
        <w:ind w:firstLine="480" w:firstLineChars="200"/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1. 接单：曹军某人恨夏侯兰入骨，经人引线，重金托河内冢虎会。</w:t>
      </w:r>
    </w:p>
    <w:p w14:paraId="3F8A76C9">
      <w:pPr>
        <w:spacing w:before="0" w:after="0" w:line="360" w:lineRule="auto"/>
        <w:ind w:firstLine="480" w:firstLineChars="200"/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2. 摸底：冢虎会调旧档，查到夏侯兰在曹军时的一段私交——连曹军内部都无人知晓。这是这个组织最可怕的地方。</w:t>
      </w:r>
    </w:p>
    <w:p w14:paraId="14E17943">
      <w:pPr>
        <w:spacing w:before="0" w:after="0" w:line="360" w:lineRule="auto"/>
        <w:ind w:firstLine="480" w:firstLineChars="200"/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3. 择时：他需要一个全城都在忙别的的夜晚，于是盯上了新野正在查的细作案。</w:t>
      </w:r>
    </w:p>
    <w:p w14:paraId="28542CE3">
      <w:pPr>
        <w:spacing w:before="0" w:after="0" w:line="360" w:lineRule="auto"/>
        <w:ind w:firstLine="480" w:firstLineChars="200"/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4. 借势：化名沈九，在市门摆代书摊三个月；顺手把王二的破绽递给寇封，把草帛添准一笔，让案子按他的节奏收网。</w:t>
      </w:r>
    </w:p>
    <w:p w14:paraId="23ACE8DC">
      <w:pPr>
        <w:spacing w:before="0" w:after="0" w:line="360" w:lineRule="auto"/>
        <w:ind w:firstLine="480" w:firstLineChars="200"/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5. 落子：收网前一个时辰，托户曹掾的传符通道递进邀约；夏侯兰认出旧友信物，独自出城。一剑之后，收钱走人。</w:t>
      </w:r>
    </w:p>
    <w:p w14:paraId="08D4884A">
      <w:pPr>
        <w:spacing w:before="0" w:after="0" w:line="360" w:lineRule="auto"/>
      </w:pPr>
    </w:p>
    <w:p w14:paraId="38F41D18">
      <w:pPr>
        <w:spacing w:before="160" w:after="100" w:line="360" w:lineRule="auto"/>
      </w:pPr>
      <w:r>
        <w:rPr>
          <w:rFonts w:hint="eastAsia" w:ascii="仿宋" w:hAnsi="仿宋" w:eastAsia="仿宋" w:cs="仿宋"/>
          <w:b/>
          <w:color w:val="0F1115"/>
          <w:sz w:val="30"/>
          <w:szCs w:val="30"/>
          <w:lang w:eastAsia="zh-CN"/>
        </w:rPr>
        <w:t>九、篇幅</w:t>
      </w:r>
    </w:p>
    <w:p w14:paraId="1F75AEEC">
      <w:pPr>
        <w:spacing w:before="0" w:after="0" w:line="360" w:lineRule="auto"/>
        <w:ind w:firstLine="480" w:firstLineChars="200"/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 xml:space="preserve">1. 12000 字若按平台 </w:t>
      </w: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 xml:space="preserve">000 字/章，可拆 </w:t>
      </w: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6</w:t>
      </w: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 xml:space="preserve"> </w:t>
      </w: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章</w:t>
      </w: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。</w:t>
      </w:r>
    </w:p>
    <w:p w14:paraId="2F6289CF">
      <w:pPr>
        <w:spacing w:before="0" w:after="0" w:line="360" w:lineRule="auto"/>
        <w:ind w:firstLine="480" w:firstLineChars="200"/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2. 夏侯兰的旧友是虚构。</w:t>
      </w:r>
    </w:p>
    <w:p w14:paraId="0C945D8A">
      <w:pPr>
        <w:spacing w:before="0" w:after="0" w:line="360" w:lineRule="auto"/>
        <w:ind w:firstLine="480" w:firstLineChars="200"/>
        <w:rPr>
          <w:rFonts w:hint="default"/>
          <w:lang w:val="en-US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3. 沈九在冢虎会是玄级。</w:t>
      </w: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天地玄黄共四级。</w:t>
      </w:r>
    </w:p>
    <w:p w14:paraId="3850DDF6">
      <w:pPr>
        <w:spacing w:before="0" w:after="0" w:line="360" w:lineRule="auto"/>
        <w:ind w:firstLine="480" w:firstLineChars="200"/>
      </w:pPr>
      <w:r>
        <w:rPr>
          <w:rFonts w:hint="eastAsia" w:ascii="仿宋" w:hAnsi="仿宋" w:eastAsia="仿宋" w:cs="仿宋"/>
          <w:color w:val="0F1115"/>
          <w:sz w:val="24"/>
          <w:szCs w:val="24"/>
          <w:lang w:eastAsia="zh-CN"/>
        </w:rPr>
        <w:t>4. 遗书里的曹军部署，要不要直接埋下一战的伏笔。</w:t>
      </w:r>
    </w:p>
    <w:p w14:paraId="63C46D0E"/>
    <w:p w14:paraId="41B3A3FD"/>
    <w:p w14:paraId="491C5426"/>
    <w:p w14:paraId="3C8D020D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这是最后一部分的收尾：寇封急忙赶到夏侯兰屋内，屋内没人，夏侯兰不见踪影。</w:t>
      </w:r>
    </w:p>
    <w:p w14:paraId="20DCB4DF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寇封正准备离开，眼角余光在案上瞟到一张麻纸。</w:t>
      </w:r>
    </w:p>
    <w:p w14:paraId="1C459E7C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是一张未署名的信笺，约夏侯兰与城东北茅草坡相见。</w:t>
      </w:r>
    </w:p>
    <w:p w14:paraId="47760BA0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寇封顿感到不妙，急忙朝城东北茅草坡赶去。</w:t>
      </w:r>
    </w:p>
    <w:p w14:paraId="72D6CF8D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当寇封感到茅草坡，坡上站着一个人，身着赭褐紧身衣，以布遮脸。夏侯兰已经躺在了地上，不知身死。</w:t>
      </w:r>
    </w:p>
    <w:p w14:paraId="22F8D3E0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寇封拔剑急上，被一招秒掉。</w:t>
      </w:r>
    </w:p>
    <w:p w14:paraId="4EA0BE5F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那人竟然使出了剑气。</w:t>
      </w:r>
    </w:p>
    <w:p w14:paraId="513B5901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寇封虽然未到炼气境，但是他知道剑气只有炼气境以上才能发出。</w:t>
      </w:r>
    </w:p>
    <w:p w14:paraId="373BA017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那人看了寇封一眼，冷哼一声，竟扬长而去。</w:t>
      </w:r>
    </w:p>
    <w:p w14:paraId="79418595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寇封不解，问道：你为何不杀我？</w:t>
      </w:r>
    </w:p>
    <w:p w14:paraId="14A5EDFA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那人道：主家没给杀你的钱。</w:t>
      </w:r>
    </w:p>
    <w:p w14:paraId="47F1A0C2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夏侯兰临死前道：我之前在曹军中，有一个至交好友，今天他以好友生死挟持，我不得不来。</w:t>
      </w:r>
    </w:p>
    <w:p w14:paraId="196EBCDA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夏侯兰又道：我与好友的关系极为隐秘，曹军中无人知晓，此人竟然全都知道，我怀疑，他是冢虎会的人。</w:t>
      </w:r>
    </w:p>
    <w:p w14:paraId="47822A19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寇封：冢虎会？</w:t>
      </w:r>
    </w:p>
    <w:p w14:paraId="73856FE0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夏侯兰：黄巾之后，江湖出现一个及其严密的情报，杀手组织，经过我这么多年多方打探，发现一家名叫冢虎会的情报，应该是河内那边的，其下有天地玄黄四个层级。你以后要当心。</w:t>
      </w:r>
    </w:p>
    <w:p w14:paraId="2A3E1C50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夏侯兰又道：我与子龙同乡，自从博望被子龙俘获。我折服于刘皇叔，便立誓效命，今日竟然早死，实不甘心。你要用心辅助皇叔，造福百姓。这封信是我留给皇叔的，你便与我转交吧。</w:t>
      </w:r>
    </w:p>
    <w:p w14:paraId="28A7668F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新野，城东。</w:t>
      </w:r>
    </w:p>
    <w:p w14:paraId="032F5C68">
      <w:pPr>
        <w:spacing w:before="0" w:after="0" w:line="360" w:lineRule="auto"/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0F1115"/>
          <w:sz w:val="24"/>
          <w:szCs w:val="24"/>
          <w:lang w:val="en-US" w:eastAsia="zh-CN"/>
        </w:rPr>
        <w:t>地上堆起干柴，赵云抱着夏侯兰的尸身，置于柴堆之上。（火化的叙事，执行者为赵云。）</w:t>
      </w:r>
    </w:p>
    <w:p w14:paraId="437935CB">
      <w:pPr>
        <w:spacing w:before="0" w:after="0" w:line="360" w:lineRule="auto"/>
        <w:rPr>
          <w:rFonts w:hint="default" w:ascii="仿宋" w:hAnsi="仿宋" w:eastAsia="仿宋" w:cs="仿宋"/>
          <w:color w:val="0F1115"/>
          <w:sz w:val="24"/>
          <w:szCs w:val="24"/>
          <w:lang w:val="en-US" w:eastAsia="zh-CN"/>
        </w:rPr>
      </w:pPr>
    </w:p>
    <w:p w14:paraId="5BD70386">
      <w:pPr>
        <w:spacing w:before="0" w:after="0" w:line="300" w:lineRule="auto"/>
        <w:rPr>
          <w:rFonts w:hint="eastAsia" w:ascii="仿宋" w:hAnsi="仿宋" w:eastAsia="仿宋" w:cs="仿宋"/>
        </w:rPr>
      </w:pPr>
      <w:r>
        <w:rPr>
          <w:rFonts w:hint="eastAsia"/>
          <w:lang w:val="en-US" w:eastAsia="zh-CN"/>
        </w:rPr>
        <w:t>夏侯兰：</w:t>
      </w:r>
      <w:r>
        <w:rPr>
          <w:rFonts w:hint="eastAsia" w:ascii="仿宋" w:hAnsi="仿宋" w:eastAsia="仿宋" w:cs="仿宋"/>
        </w:rPr>
        <w:t>面皮微黄带风霜褶痕，目光冷峻如深潭。身着深青色束身服，</w:t>
      </w:r>
    </w:p>
    <w:p w14:paraId="2EBF69A2">
      <w:pPr>
        <w:spacing w:before="0" w:after="0" w:line="36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声调平缓但引经据典极为缜密。</w:t>
      </w:r>
    </w:p>
    <w:p w14:paraId="340FEF0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E1B38"/>
    <w:rsid w:val="03D70CF4"/>
    <w:rsid w:val="06616B8C"/>
    <w:rsid w:val="1D5A0B44"/>
    <w:rsid w:val="1F746E3B"/>
    <w:rsid w:val="20097C80"/>
    <w:rsid w:val="245118E3"/>
    <w:rsid w:val="2A607039"/>
    <w:rsid w:val="2F1D492A"/>
    <w:rsid w:val="32F72400"/>
    <w:rsid w:val="3C6C3164"/>
    <w:rsid w:val="3FD20255"/>
    <w:rsid w:val="3FE62D39"/>
    <w:rsid w:val="50A34DEC"/>
    <w:rsid w:val="57F23B91"/>
    <w:rsid w:val="59942C1D"/>
    <w:rsid w:val="5B930164"/>
    <w:rsid w:val="630C5FE9"/>
    <w:rsid w:val="6EFC53A6"/>
    <w:rsid w:val="7F80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2642</Words>
  <Characters>2713</Characters>
  <Lines>0</Lines>
  <Paragraphs>0</Paragraphs>
  <TotalTime>5</TotalTime>
  <ScaleCrop>false</ScaleCrop>
  <LinksUpToDate>false</LinksUpToDate>
  <CharactersWithSpaces>2736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2026-10-24T07:04:00Z</dcterms:created>
  <dc:creator>Administrator</dc:creator>
  <cp:lastModifiedBy>罗选龙</cp:lastModifiedBy>
  <dcterms:modified xsi:type="dcterms:W3CDTF">2026-10-24T07:35:54Z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eyJoZGlkIjoiM2U0NjdlZWIzZGVkOTA4NzhkMTYxNzJmYjE0MWQwYjgiLCJ1c2VySWQiOiIxMDIwNTQzMTM1In0=</vt:lpwstr>
  </property>
  <property fmtid="{D5CDD505-2E9C-101B-9397-08002B2CF9AE}" pid="4" name="ICV">
    <vt:lpwstr>DF032D4785384E3C8D65D0B7590FE950_12</vt:lpwstr>
  </property>
</Properties>
</file>