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40E2" w:rsidRDefault="00C7755A">
      <w:pPr>
        <w:widowControl/>
        <w:spacing w:line="360" w:lineRule="atLeast"/>
        <w:jc w:val="center"/>
        <w:rPr>
          <w:rFonts w:ascii="华文楷体" w:eastAsia="华文楷体" w:hAnsi="华文楷体" w:cs="华文楷体"/>
          <w:color w:val="000000"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color w:val="000000"/>
          <w:kern w:val="0"/>
          <w:sz w:val="28"/>
          <w:szCs w:val="28"/>
          <w:lang w:bidi="ar"/>
        </w:rPr>
        <w:t>第二十八课：</w:t>
      </w:r>
      <w:r>
        <w:rPr>
          <w:rFonts w:ascii="华文楷体" w:eastAsia="华文楷体" w:hAnsi="华文楷体" w:cs="华文楷体" w:hint="eastAsia"/>
          <w:b/>
          <w:color w:val="000000"/>
          <w:kern w:val="0"/>
          <w:sz w:val="28"/>
          <w:szCs w:val="28"/>
          <w:lang w:bidi="ar"/>
        </w:rPr>
        <w:t>Spark</w:t>
      </w:r>
      <w:r>
        <w:rPr>
          <w:rFonts w:ascii="华文楷体" w:eastAsia="华文楷体" w:hAnsi="华文楷体" w:cs="华文楷体" w:hint="eastAsia"/>
          <w:b/>
          <w:color w:val="000000"/>
          <w:kern w:val="0"/>
          <w:sz w:val="28"/>
          <w:szCs w:val="28"/>
          <w:lang w:bidi="ar"/>
        </w:rPr>
        <w:t>天堂之门解密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b/>
          <w:color w:val="000000"/>
          <w:kern w:val="0"/>
          <w:szCs w:val="21"/>
          <w:lang w:bidi="ar"/>
        </w:rPr>
        <w:t>本期内容：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 1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天堂之门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 2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使用案例借鉴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 3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内幕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 4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源码解密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b/>
          <w:bCs/>
          <w:color w:val="000000"/>
          <w:szCs w:val="21"/>
        </w:rPr>
      </w:pPr>
      <w:r>
        <w:rPr>
          <w:rFonts w:ascii="华文楷体" w:eastAsia="华文楷体" w:hAnsi="华文楷体" w:cs="华文楷体" w:hint="eastAsia"/>
          <w:b/>
          <w:bCs/>
          <w:color w:val="000000"/>
          <w:kern w:val="0"/>
          <w:szCs w:val="21"/>
          <w:lang w:bidi="ar"/>
        </w:rPr>
        <w:t> </w:t>
      </w:r>
      <w:r>
        <w:rPr>
          <w:rFonts w:ascii="华文楷体" w:eastAsia="华文楷体" w:hAnsi="华文楷体" w:cs="华文楷体" w:hint="eastAsia"/>
          <w:b/>
          <w:bCs/>
          <w:color w:val="000000"/>
          <w:kern w:val="0"/>
          <w:szCs w:val="21"/>
          <w:lang w:bidi="ar"/>
        </w:rPr>
        <w:t>一、</w:t>
      </w:r>
      <w:r>
        <w:rPr>
          <w:rFonts w:ascii="华文楷体" w:eastAsia="华文楷体" w:hAnsi="华文楷体" w:cs="华文楷体" w:hint="eastAsia"/>
          <w:b/>
          <w:bCs/>
          <w:color w:val="000000"/>
          <w:kern w:val="0"/>
          <w:szCs w:val="21"/>
          <w:lang w:bidi="ar"/>
        </w:rPr>
        <w:t>Spark</w:t>
      </w:r>
      <w:r>
        <w:rPr>
          <w:rFonts w:ascii="华文楷体" w:eastAsia="华文楷体" w:hAnsi="华文楷体" w:cs="华文楷体" w:hint="eastAsia"/>
          <w:b/>
          <w:bCs/>
          <w:color w:val="000000"/>
          <w:kern w:val="0"/>
          <w:szCs w:val="21"/>
          <w:lang w:bidi="ar"/>
        </w:rPr>
        <w:t>天堂之门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 1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程序在执行的时候分为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Driver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两部分；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 2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程序的编写核心基础是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RDD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，具体包含两部分：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     a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）是由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来最初创建第一个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RDD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，一定是由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来创建的；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     b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）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程序的调度优化也是基于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；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 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  3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程序的注册要通过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实例化时候产生的对象来完成（其实是由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SchedulerBackend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注册程序，申请计算资源）；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 xml:space="preserve">    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4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程序运行的时候要通过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ClusterManager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获得具体的资源，计算资源的获取也是由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产生的对象来申请的（其实是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 SchedulerBackend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来获取资源的，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SchedulerBackend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是由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实例化的时候产生的，也就是说在构造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的时候产生）；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        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从调度的层面讲调度优化也是基于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的，从程序注册的角度讲也是基于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，从程序获取计算资源的角度讲也是基于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获取计算资源，只要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关闭，程序也就结束运行。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 5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崩溃或者结束的整个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程序也结束啦！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FF0000"/>
          <w:szCs w:val="21"/>
        </w:rPr>
      </w:pP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 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总结：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开启天堂之门：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程序是通过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发布到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集群的；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FF0000"/>
          <w:szCs w:val="21"/>
        </w:rPr>
      </w:pP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          SparkContext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导演天堂世界：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程序的运行都是在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为核心的调度器下指挥下进行的；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FF0000"/>
          <w:szCs w:val="21"/>
        </w:rPr>
      </w:pP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          SparkContext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关闭天堂之门：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崩溃或者结束整个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Spar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k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程序结束了；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b/>
          <w:bCs/>
          <w:color w:val="000000"/>
          <w:szCs w:val="21"/>
        </w:rPr>
      </w:pPr>
      <w:r>
        <w:rPr>
          <w:rFonts w:ascii="华文楷体" w:eastAsia="华文楷体" w:hAnsi="华文楷体" w:cs="华文楷体" w:hint="eastAsia"/>
          <w:b/>
          <w:bCs/>
          <w:color w:val="000000"/>
          <w:kern w:val="0"/>
          <w:szCs w:val="21"/>
          <w:lang w:bidi="ar"/>
        </w:rPr>
        <w:t>二、</w:t>
      </w:r>
      <w:r>
        <w:rPr>
          <w:rFonts w:ascii="华文楷体" w:eastAsia="华文楷体" w:hAnsi="华文楷体" w:cs="华文楷体" w:hint="eastAsia"/>
          <w:b/>
          <w:bCs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b/>
          <w:bCs/>
          <w:color w:val="000000"/>
          <w:kern w:val="0"/>
          <w:szCs w:val="21"/>
          <w:lang w:bidi="ar"/>
        </w:rPr>
        <w:t>内幕天堂揭秘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 1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构建的顶级三大核心对象：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DAGScheduler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TaskScheduler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，其中：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a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）</w:t>
      </w:r>
      <w:r w:rsidR="00E370A0"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DAG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是面向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Stage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</w:t>
      </w:r>
      <w:r w:rsidR="00E370A0"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高层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调度器；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b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）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TaskScheduler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是一个接口，更加具体的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Cluster Manager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的不同会有不同的实现，</w:t>
      </w:r>
      <w:r w:rsidRPr="00C7755A"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Standalone</w:t>
      </w:r>
      <w:r w:rsidRPr="00C7755A"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模式下具体的实现是</w:t>
      </w:r>
      <w:r w:rsidRPr="00C7755A"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 TaskSchedulerlmpl</w:t>
      </w:r>
      <w:r w:rsidRPr="00C7755A"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；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c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）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SchedulerBacken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是一个接口，更加具体的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Cluster Manager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的不同会有不同的实现，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Standalone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模式下具体的实现是</w:t>
      </w:r>
      <w:r w:rsidRPr="00C7755A">
        <w:rPr>
          <w:rFonts w:ascii="华文楷体" w:eastAsia="华文楷体" w:hAnsi="华文楷体" w:cs="华文楷体" w:hint="eastAsia"/>
          <w:b/>
          <w:color w:val="000000"/>
          <w:kern w:val="0"/>
          <w:szCs w:val="21"/>
          <w:lang w:bidi="ar"/>
        </w:rPr>
        <w:t>SparkDeploySchedulerBackend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；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 2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、从整个程序运行的角度来讲，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包含四大核心对象：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DAGScheduler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TaskScheduler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MapOutputTrackerMaster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。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 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默认构造器在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实例化的时候需要对，构造器中的参数赋值。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//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Create and start the scheduler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val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sched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ts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createTaskScheduler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this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master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_schedulerBackend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sched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lastRenderedPageBreak/>
        <w:t xml:space="preserve">    _taskScheduler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ts                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//task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_dagScheduler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DAGScheduler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this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_heartbeatReceiver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ask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Boolean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](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TaskSchedulerIsSet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Style w:val="HTML0"/>
          <w:rFonts w:ascii="华文楷体" w:eastAsia="华文楷体" w:hAnsi="华文楷体" w:cs="华文楷体" w:hint="eastAsia"/>
          <w:color w:val="BEBEC5"/>
          <w:kern w:val="0"/>
          <w:sz w:val="21"/>
          <w:szCs w:val="21"/>
          <w:shd w:val="clear" w:color="auto" w:fill="F7F7F9"/>
          <w:lang w:bidi="ar"/>
        </w:rPr>
        <w:t> 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// start TaskScheduler after taskScheduler sets DAGScheduler reference in DAGScheduler's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// constructor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_taskScheduler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start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 createTaskScheduler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的默认构造器中，所以当实例化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的时候需要被调用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</w:t>
      </w:r>
      <w:r w:rsidRPr="00C7755A">
        <w:rPr>
          <w:rFonts w:ascii="华文楷体" w:eastAsia="华文楷体" w:hAnsi="华文楷体" w:cs="华文楷体" w:hint="eastAsia"/>
          <w:b/>
          <w:color w:val="000000"/>
          <w:kern w:val="0"/>
          <w:szCs w:val="21"/>
          <w:lang w:bidi="ar"/>
        </w:rPr>
        <w:t>调用的时候返回了</w:t>
      </w:r>
      <w:r w:rsidRPr="00C7755A">
        <w:rPr>
          <w:rFonts w:ascii="华文楷体" w:eastAsia="华文楷体" w:hAnsi="华文楷体" w:cs="华文楷体" w:hint="eastAsia"/>
          <w:b/>
          <w:color w:val="000000"/>
          <w:kern w:val="0"/>
          <w:szCs w:val="21"/>
          <w:lang w:bidi="ar"/>
        </w:rPr>
        <w:t>SchedulerBackend</w:t>
      </w:r>
      <w:r w:rsidRPr="00C7755A">
        <w:rPr>
          <w:rFonts w:ascii="华文楷体" w:eastAsia="华文楷体" w:hAnsi="华文楷体" w:cs="华文楷体" w:hint="eastAsia"/>
          <w:b/>
          <w:color w:val="000000"/>
          <w:kern w:val="0"/>
          <w:szCs w:val="21"/>
          <w:lang w:bidi="ar"/>
        </w:rPr>
        <w:t>和</w:t>
      </w:r>
      <w:r w:rsidRPr="00C7755A">
        <w:rPr>
          <w:rFonts w:ascii="华文楷体" w:eastAsia="华文楷体" w:hAnsi="华文楷体" w:cs="华文楷体" w:hint="eastAsia"/>
          <w:b/>
          <w:color w:val="000000"/>
          <w:kern w:val="0"/>
          <w:szCs w:val="21"/>
          <w:shd w:val="clear" w:color="auto" w:fill="F7F7F9"/>
          <w:lang w:bidi="ar"/>
        </w:rPr>
        <w:t>_taskScheduler</w:t>
      </w:r>
      <w:r w:rsidRPr="00C7755A">
        <w:rPr>
          <w:rFonts w:ascii="华文楷体" w:eastAsia="华文楷体" w:hAnsi="华文楷体" w:cs="华文楷体" w:hint="eastAsia"/>
          <w:b/>
          <w:color w:val="000000"/>
          <w:kern w:val="0"/>
          <w:szCs w:val="21"/>
          <w:shd w:val="clear" w:color="auto" w:fill="F7F7F9"/>
          <w:lang w:bidi="ar"/>
        </w:rPr>
        <w:t>的实例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shd w:val="clear" w:color="auto" w:fill="F7F7F9"/>
          <w:lang w:bidi="ar"/>
        </w:rPr>
        <w:t>，基于该内容有创建了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shd w:val="clear" w:color="auto" w:fill="F7F7F9"/>
          <w:lang w:bidi="ar"/>
        </w:rPr>
        <w:t>DAGScheduler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shd w:val="clear" w:color="auto" w:fill="F7F7F9"/>
          <w:lang w:bidi="ar"/>
        </w:rPr>
        <w:t>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shd w:val="clear" w:color="auto" w:fill="F7F7F9"/>
          <w:lang w:bidi="ar"/>
        </w:rPr>
        <w:t>DAGScheduler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shd w:val="clear" w:color="auto" w:fill="F7F7F9"/>
          <w:lang w:bidi="ar"/>
        </w:rPr>
        <w:t>管理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shd w:val="clear" w:color="auto" w:fill="F7F7F9"/>
          <w:lang w:bidi="ar"/>
        </w:rPr>
        <w:t>TaskScheduler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shd w:val="clear" w:color="auto" w:fill="F7F7F9"/>
          <w:lang w:bidi="ar"/>
        </w:rPr>
        <w:t>。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 createTaskScheduler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中采用了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Local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模式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shd w:val="clear" w:color="auto" w:fill="FFFFFF"/>
          <w:lang w:bidi="ar"/>
        </w:rPr>
        <w:t>LOCAL_N_REGEX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Local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多线程模式、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Local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多线程模式重试、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Cluster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模式、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Yarn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模式、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Mesos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模式，默认情况下作业失败了就失败了，不会去重试：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/**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  * Create a task scheduler based on a given master URL.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  * Return a 2-tuple of the scheduler backend and the task scheduler.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   *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在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实例化的时候被调用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  */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private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def createTaskScheduler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sc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master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String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SchedulerBackend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TaskScheduler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import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SparkMasterRegex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_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Style w:val="HTML0"/>
          <w:rFonts w:ascii="华文楷体" w:eastAsia="华文楷体" w:hAnsi="华文楷体" w:cs="华文楷体" w:hint="eastAsia"/>
          <w:color w:val="BEBEC5"/>
          <w:kern w:val="0"/>
          <w:sz w:val="21"/>
          <w:szCs w:val="21"/>
          <w:shd w:val="clear" w:color="auto" w:fill="F7F7F9"/>
          <w:lang w:bidi="ar"/>
        </w:rPr>
        <w:t> 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// When running locally, don't try to re-execute tasks on failure.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val MAX_LOCAL_TASK_FAILURES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95F91"/>
          <w:kern w:val="0"/>
          <w:szCs w:val="21"/>
          <w:shd w:val="clear" w:color="auto" w:fill="F7F7F9"/>
          <w:lang w:bidi="ar"/>
        </w:rPr>
        <w:t>1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 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下面为</w:t>
      </w:r>
      <w:r w:rsidRPr="00C7755A">
        <w:rPr>
          <w:rFonts w:ascii="华文楷体" w:eastAsia="华文楷体" w:hAnsi="华文楷体" w:cs="华文楷体" w:hint="eastAsia"/>
          <w:b/>
          <w:color w:val="000000"/>
          <w:kern w:val="0"/>
          <w:szCs w:val="21"/>
          <w:lang w:bidi="ar"/>
        </w:rPr>
        <w:t>Standalone</w:t>
      </w:r>
      <w:r w:rsidRPr="00C7755A">
        <w:rPr>
          <w:rFonts w:ascii="华文楷体" w:eastAsia="华文楷体" w:hAnsi="华文楷体" w:cs="华文楷体" w:hint="eastAsia"/>
          <w:b/>
          <w:color w:val="000000"/>
          <w:kern w:val="0"/>
          <w:szCs w:val="21"/>
          <w:lang w:bidi="ar"/>
        </w:rPr>
        <w:t>模式：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Style w:val="HTML0"/>
          <w:rFonts w:ascii="华文楷体" w:eastAsia="华文楷体" w:hAnsi="华文楷体" w:cs="华文楷体" w:hint="eastAsia"/>
          <w:color w:val="BEBEC5"/>
          <w:kern w:val="0"/>
          <w:sz w:val="21"/>
          <w:szCs w:val="21"/>
          <w:shd w:val="clear" w:color="auto" w:fill="F7F7F9"/>
          <w:lang w:bidi="ar"/>
        </w:rPr>
        <w:t> 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case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SPARK_REGEX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sparkUrl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=&gt;</w:t>
      </w:r>
    </w:p>
    <w:p w:rsidR="006040E2" w:rsidRPr="00C7755A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b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val scheduler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 w:rsidRPr="00C7755A">
        <w:rPr>
          <w:rFonts w:ascii="华文楷体" w:eastAsia="华文楷体" w:hAnsi="华文楷体" w:cs="华文楷体" w:hint="eastAsia"/>
          <w:b/>
          <w:color w:val="008080"/>
          <w:kern w:val="0"/>
          <w:szCs w:val="21"/>
          <w:highlight w:val="yellow"/>
          <w:shd w:val="clear" w:color="auto" w:fill="F7F7F9"/>
          <w:lang w:bidi="ar"/>
        </w:rPr>
        <w:t>TaskSchedulerImpl</w:t>
      </w:r>
      <w:r w:rsidRPr="00C7755A">
        <w:rPr>
          <w:rFonts w:ascii="华文楷体" w:eastAsia="华文楷体" w:hAnsi="华文楷体" w:cs="华文楷体" w:hint="eastAsia"/>
          <w:b/>
          <w:color w:val="93A1A1"/>
          <w:kern w:val="0"/>
          <w:szCs w:val="21"/>
          <w:highlight w:val="yellow"/>
          <w:shd w:val="clear" w:color="auto" w:fill="F7F7F9"/>
          <w:lang w:bidi="ar"/>
        </w:rPr>
        <w:t>(</w:t>
      </w:r>
      <w:r w:rsidRPr="00C7755A">
        <w:rPr>
          <w:rFonts w:ascii="华文楷体" w:eastAsia="华文楷体" w:hAnsi="华文楷体" w:cs="华文楷体" w:hint="eastAsia"/>
          <w:b/>
          <w:color w:val="48484C"/>
          <w:kern w:val="0"/>
          <w:szCs w:val="21"/>
          <w:highlight w:val="yellow"/>
          <w:shd w:val="clear" w:color="auto" w:fill="F7F7F9"/>
          <w:lang w:bidi="ar"/>
        </w:rPr>
        <w:t>sc</w:t>
      </w:r>
      <w:r w:rsidRPr="00C7755A">
        <w:rPr>
          <w:rFonts w:ascii="华文楷体" w:eastAsia="华文楷体" w:hAnsi="华文楷体" w:cs="华文楷体" w:hint="eastAsia"/>
          <w:b/>
          <w:color w:val="93A1A1"/>
          <w:kern w:val="0"/>
          <w:szCs w:val="21"/>
          <w:highlight w:val="yellow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val masterUrls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sparkUrl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split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","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map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"spark://"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+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_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val backend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SparkDeploySchedulerBackend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scheduler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sc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masterUrls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scheduler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initialize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backend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backend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scheduler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    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从上述源码可以看出传进的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sparkURL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创建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TaskSchedulerImpl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对象，</w:t>
      </w:r>
      <w:r>
        <w:rPr>
          <w:rFonts w:ascii="华文楷体" w:eastAsia="华文楷体" w:hAnsi="华文楷体" w:cs="华文楷体" w:hint="eastAsia"/>
          <w:b/>
          <w:color w:val="000000"/>
          <w:kern w:val="0"/>
          <w:szCs w:val="21"/>
          <w:lang w:bidi="ar"/>
        </w:rPr>
        <w:t>TaskSchedulerImpl</w:t>
      </w:r>
      <w:r>
        <w:rPr>
          <w:rFonts w:ascii="华文楷体" w:eastAsia="华文楷体" w:hAnsi="华文楷体" w:cs="华文楷体" w:hint="eastAsia"/>
          <w:b/>
          <w:color w:val="000000"/>
          <w:kern w:val="0"/>
          <w:szCs w:val="21"/>
          <w:lang w:bidi="ar"/>
        </w:rPr>
        <w:t>是底层调度器的核心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，在创建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TaskSchedulerImpl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后，以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TaskSchedulerImpl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为参数创建了一个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对象，而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进行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initialize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的时候将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传入，具体传入的是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SparkDeploySchedulerBackend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，这里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initialize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方法如下：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//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先进先出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def initialize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backend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SchedulerBackend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this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backend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backend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// temporarily set rootPool name to empty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rootPool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Pool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schedulingMode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95F91"/>
          <w:kern w:val="0"/>
          <w:szCs w:val="21"/>
          <w:shd w:val="clear" w:color="auto" w:fill="F7F7F9"/>
          <w:lang w:bidi="ar"/>
        </w:rPr>
        <w:t>0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95F91"/>
          <w:kern w:val="0"/>
          <w:szCs w:val="21"/>
          <w:shd w:val="clear" w:color="auto" w:fill="F7F7F9"/>
          <w:lang w:bidi="ar"/>
        </w:rPr>
        <w:t>0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schedulableBuilder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lastRenderedPageBreak/>
        <w:t xml:space="preserve">      schedulingMode match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case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SchedulingMode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FIFO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=&gt;  //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先进先出的调度模式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FIFOSchedulableBuilder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rootPool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case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SchedulingMode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FAIR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=&gt;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FairSchedulableBuilder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rootPool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conf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}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}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schedulableBuilder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buildPools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}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    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Scheduler.initialize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调用的时候会创建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SchedulerPool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调度池，一个任务有两种方式。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b/>
          <w:bCs/>
          <w:color w:val="000000"/>
          <w:szCs w:val="21"/>
        </w:rPr>
      </w:pPr>
      <w:r>
        <w:rPr>
          <w:rFonts w:ascii="华文楷体" w:eastAsia="华文楷体" w:hAnsi="华文楷体" w:cs="华文楷体" w:hint="eastAsia"/>
          <w:b/>
          <w:bCs/>
          <w:color w:val="000000"/>
          <w:kern w:val="0"/>
          <w:szCs w:val="21"/>
          <w:lang w:bidi="ar"/>
        </w:rPr>
        <w:t>SparkDeploySchedulerBackend</w:t>
      </w:r>
      <w:r>
        <w:rPr>
          <w:rFonts w:ascii="华文楷体" w:eastAsia="华文楷体" w:hAnsi="华文楷体" w:cs="华文楷体" w:hint="eastAsia"/>
          <w:b/>
          <w:bCs/>
          <w:color w:val="000000"/>
          <w:kern w:val="0"/>
          <w:szCs w:val="21"/>
          <w:lang w:bidi="ar"/>
        </w:rPr>
        <w:t>有三大核心功能：</w:t>
      </w:r>
    </w:p>
    <w:p w:rsidR="006040E2" w:rsidRDefault="00C7755A">
      <w:pPr>
        <w:widowControl/>
        <w:numPr>
          <w:ilvl w:val="0"/>
          <w:numId w:val="1"/>
        </w:numPr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负责与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Master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链接注册当前程序；</w:t>
      </w:r>
    </w:p>
    <w:p w:rsidR="006040E2" w:rsidRDefault="00C7755A">
      <w:pPr>
        <w:widowControl/>
        <w:numPr>
          <w:ilvl w:val="0"/>
          <w:numId w:val="1"/>
        </w:numPr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接收集群中为当前应用程序而分配计算资源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的注册并管理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；</w:t>
      </w:r>
    </w:p>
    <w:p w:rsidR="006040E2" w:rsidRDefault="00C7755A">
      <w:pPr>
        <w:widowControl/>
        <w:numPr>
          <w:ilvl w:val="0"/>
          <w:numId w:val="1"/>
        </w:numPr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负责发送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Task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到具体的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执行；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注：把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Task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发送给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是通过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SchedulerBackend</w:t>
      </w:r>
      <w:r>
        <w:rPr>
          <w:rFonts w:ascii="华文楷体" w:eastAsia="华文楷体" w:hAnsi="华文楷体" w:cs="华文楷体" w:hint="eastAsia"/>
          <w:b/>
          <w:color w:val="FF0000"/>
          <w:kern w:val="0"/>
          <w:szCs w:val="21"/>
          <w:lang w:bidi="ar"/>
        </w:rPr>
        <w:t>来完成的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补充说明的是：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SparkDeploySchedulerBackend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是被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TaskSchedulerImpl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来管理的。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    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的下一步进行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TaskSchedulerImpl.start()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，然后导致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SparkDeploySchedulerBackend.start()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override def start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backend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start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()//实质上是SchedulerBackend</w:t>
      </w:r>
      <w:r>
        <w:rPr>
          <w:rFonts w:ascii="华文楷体" w:eastAsia="华文楷体" w:hAnsi="华文楷体" w:cs="华文楷体"/>
          <w:color w:val="93A1A1"/>
          <w:kern w:val="0"/>
          <w:szCs w:val="21"/>
          <w:shd w:val="clear" w:color="auto" w:fill="F7F7F9"/>
          <w:lang w:bidi="ar"/>
        </w:rPr>
        <w:t>.start();</w:t>
      </w:r>
      <w:bookmarkStart w:id="0" w:name="_GoBack"/>
      <w:bookmarkEnd w:id="0"/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Style w:val="HTML0"/>
          <w:rFonts w:ascii="华文楷体" w:eastAsia="华文楷体" w:hAnsi="华文楷体" w:cs="华文楷体" w:hint="eastAsia"/>
          <w:color w:val="BEBEC5"/>
          <w:kern w:val="0"/>
          <w:sz w:val="21"/>
          <w:szCs w:val="21"/>
          <w:shd w:val="clear" w:color="auto" w:fill="F7F7F9"/>
          <w:lang w:bidi="ar"/>
        </w:rPr>
        <w:t> 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if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(!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isLocal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&amp;&amp;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conf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getBoolean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"spark.speculation"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false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))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logInfo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"Starting speculative execution thread"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speculationScheduler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scheduleAtFixedRate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Runnable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override def run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Unit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Utils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tryOrStopSparkContext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sc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  checkSpeculatableTasks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}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},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SPECULATION_INTERVAL_MS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SPECULATION_INTERVAL_MS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TimeUnit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MILLISECONDS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}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}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       start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方法中主要是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Backend.start()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，实质是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SchedulerBackend.start()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。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val command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Command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"org.apache.spark.executor.CoarseGrainedExecutorBackend"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args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sc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executorEnvs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classPathEntries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++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testingClassPath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libraryPathEntries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javaOpts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    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当通过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SparkDeploySchedulerBackend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注册程序给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Master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的时候会把上述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command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提交给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Master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Master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发指令给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Worker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去启动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所在的进程的时候加载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main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（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进程所在的入口类）方法的所在的入口类就是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command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CoarseGrainedExecutorBackend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</w:t>
      </w:r>
      <w:r>
        <w:rPr>
          <w:rFonts w:ascii="华文楷体" w:eastAsia="华文楷体" w:hAnsi="华文楷体" w:cs="华文楷体" w:hint="eastAsia"/>
          <w:b/>
          <w:color w:val="000000"/>
          <w:kern w:val="0"/>
          <w:szCs w:val="21"/>
          <w:lang w:bidi="ar"/>
        </w:rPr>
        <w:t>当然这里可以实现自己的</w:t>
      </w:r>
      <w:r>
        <w:rPr>
          <w:rFonts w:ascii="华文楷体" w:eastAsia="华文楷体" w:hAnsi="华文楷体" w:cs="华文楷体" w:hint="eastAsia"/>
          <w:b/>
          <w:color w:val="000000"/>
          <w:kern w:val="0"/>
          <w:szCs w:val="21"/>
          <w:lang w:bidi="ar"/>
        </w:rPr>
        <w:t>ExecutorBackend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CoarseGrainedExecutorBackend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中启动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（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Executo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先注册），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通过线程池并发执行的方式执行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Task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。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      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下面是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CoaseGrainedExecutorBackend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run()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方法，其中有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driverUrl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executorId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hostname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cores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、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APPId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等参数：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val executorConf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SparkConf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lastRenderedPageBreak/>
        <w:t xml:space="preserve">      val port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executorConf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getInt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"spark.executor.port"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95F91"/>
          <w:kern w:val="0"/>
          <w:szCs w:val="21"/>
          <w:shd w:val="clear" w:color="auto" w:fill="F7F7F9"/>
          <w:lang w:bidi="ar"/>
        </w:rPr>
        <w:t>0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  //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获得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的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port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val fetcher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RpcEnv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create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"driverPropsFetcher"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hostname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port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executorConf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SecurityManager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executorConf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),  //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传入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SparkConf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的实例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clientMode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true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val driver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fetcher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setupEndpointRefByURI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driverUrl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val props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driver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askWithRetry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Seq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[(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String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String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)]](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RetrieveSparkProps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++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Seq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[(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String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String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)]((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"spark.app.id"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appId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fetcher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shutdown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      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下面代码中使用从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driver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上发送的属性创建了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SparkEnv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，然后以键值对的方式循环遍历从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driver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传入的参数，通过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SparkConf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设置该属性（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Standalone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模式），然后通过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SparkEnv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调用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createExecutorEnv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，主要实现了对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port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设置，创建了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CoaseGrainedExecutorBackend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（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new 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出该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main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方法的对象实例）的对象进行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RPC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通信。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val env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SparkEnv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createExecutorEnv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driverConf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executorId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hostname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port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cores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isLocal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false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Style w:val="HTML0"/>
          <w:rFonts w:ascii="华文楷体" w:eastAsia="华文楷体" w:hAnsi="华文楷体" w:cs="华文楷体" w:hint="eastAsia"/>
          <w:color w:val="BEBEC5"/>
          <w:kern w:val="0"/>
          <w:sz w:val="21"/>
          <w:szCs w:val="21"/>
          <w:shd w:val="clear" w:color="auto" w:fill="F7F7F9"/>
          <w:lang w:bidi="ar"/>
        </w:rPr>
        <w:t> 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// SparkEnv will set spark.executor.port if the rpc env is listening for incoming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// connections (e.g., if it's using akka). Otherwise, the executor is running in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// client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mode only, and does not accept incoming connections.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val sparkHostPort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conf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getOption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"spark.executor.port"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map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port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=&gt;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  hostname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+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":"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+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port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}.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orNull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rpcEnv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setupEndpoint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"Executor"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CoarseGrainedExecutorBackend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rpcEnv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driverUrl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executorId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sparkHostPort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cores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userClassPath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))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      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启动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CoaseGrainedExecutorBackend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的时候需要注册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，当收到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driver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级别的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注册信息后，才会实例化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的对象，只有当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FF0000"/>
          <w:kern w:val="0"/>
          <w:szCs w:val="21"/>
          <w:lang w:bidi="ar"/>
        </w:rPr>
        <w:t>注册成功的时候才会实例化。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override def receive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PartialFunction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Any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Unit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]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case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RegisteredExecutor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hostname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=&gt;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logInfo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"Successfully registered with driver"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executor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executorId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hostname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userClassPath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isLocal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false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      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当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TaskSchedulerImpl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调用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start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方法后导致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SparkDeploySchedulerBackend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调用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start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方法，而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要向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SparkDeploySchedulerBackend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注册，在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SparkDeploySchedulerBackend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start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方法中实例化了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APPClient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对象：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val coresPerExecutor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conf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getOption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"spark.executor.cores"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map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_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toInt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//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每个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中使用多少个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cores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可以在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Spark.env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中配置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val appDesc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ApplicationDescription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sc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appName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maxCores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sc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executorMemory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command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appUIAddress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sc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eventLogDir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sc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eventLogCodec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coresPerExecutor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client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AppClient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sc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rpcEnv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masters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appDesc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this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conf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client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start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lastRenderedPageBreak/>
        <w:t xml:space="preserve">    launcherBackend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setState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SparkAppHandle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State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SUBMITTED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waitForRegistration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launcherBackend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setState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SparkAppHandle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State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RUNNING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        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上面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new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除了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AppClient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的实例对象，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AppClient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是一个接口，可以和集群进行通信，其参数包含了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masterURL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和应用程序信息（因为要注册应用程序给集群），并且是集群时间的监听器。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/**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* Interface allowing applications to speak with a Spark deploy cluster. Takes a master URL,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* an app description, and a listener for cluster events, and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calls back the listener when various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* events occur.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*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* @param masterUrls Each url should look like spark://host:port.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*/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private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spark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]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class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AppClient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rpcEnv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RpcEnv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masterUrls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Array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String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],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appDescription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ApplicationDescription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listener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AppClientListener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conf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SparkConf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extends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Logging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      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AppClient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中有很重要的类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ClientEndpoint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ClientEndpoint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实例化启动的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start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中主要是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registerWithMaster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：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override def onStart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Unit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try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registerWithMaster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195F91"/>
          <w:kern w:val="0"/>
          <w:szCs w:val="21"/>
          <w:shd w:val="clear" w:color="auto" w:fill="F7F7F9"/>
          <w:lang w:bidi="ar"/>
        </w:rPr>
        <w:t>1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}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catch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case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Exception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=&gt;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  logWarning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"Failed to connect to master"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  markDisconnected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  stop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}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}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registerWithMaster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中进行注册：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private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def registerWithMaster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nthRetry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Int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registerMasterFutures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set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tryRegisterAllMasters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registrationRetryTimer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set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registrationRetryThread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scheduleAtFixedRate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Runnable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其内部使用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tryRegisterAllMasters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进行注册：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/**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    *  Register with all masters asynchronously and returns an array `Future`s for cancellation.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     */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private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def tryRegisterAllMasters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():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Array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JFuture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_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]]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for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masterAddress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&lt;-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masterRpcAddresses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yield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    registerMasterThreadPool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submit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new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Runnable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lastRenderedPageBreak/>
        <w:t> tryRegisterAllMasters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注册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Application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的时候是通过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Thread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完成的。面继续跟进代码：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masterRef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send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RegisterApplication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appDescription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self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))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进行跟进查看注册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Application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的内容：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private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spark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]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case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1E347B"/>
          <w:kern w:val="0"/>
          <w:szCs w:val="21"/>
          <w:shd w:val="clear" w:color="auto" w:fill="F7F7F9"/>
          <w:lang w:bidi="ar"/>
        </w:rPr>
        <w:t>class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ApplicationDescription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name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String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maxCores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Option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Int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],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memoryPerExecutorMB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Int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command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Command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appUiUrl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String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 xml:space="preserve">,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//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在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web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控制台显示的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Application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信息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eventLogDir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Option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URI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]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None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// short name of compression codec used when writing event logs, if any (e.g. lzf)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eventLogCodec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Option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String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]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None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coresPerExecutor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Option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[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Int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]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None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</w:p>
    <w:p w:rsidR="006040E2" w:rsidRDefault="00C7755A">
      <w:pPr>
        <w:widowControl/>
        <w:shd w:val="clear" w:color="auto" w:fill="F7F7F9"/>
        <w:spacing w:line="270" w:lineRule="atLeast"/>
        <w:jc w:val="left"/>
        <w:rPr>
          <w:rFonts w:ascii="华文楷体" w:eastAsia="华文楷体" w:hAnsi="华文楷体" w:cs="华文楷体"/>
          <w:color w:val="BEBEC5"/>
          <w:szCs w:val="21"/>
        </w:rPr>
      </w:pP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   user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: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String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=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008080"/>
          <w:kern w:val="0"/>
          <w:szCs w:val="21"/>
          <w:shd w:val="clear" w:color="auto" w:fill="F7F7F9"/>
          <w:lang w:bidi="ar"/>
        </w:rPr>
        <w:t>System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.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>getProperty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(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"user.name"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,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DD1144"/>
          <w:kern w:val="0"/>
          <w:szCs w:val="21"/>
          <w:shd w:val="clear" w:color="auto" w:fill="F7F7F9"/>
          <w:lang w:bidi="ar"/>
        </w:rPr>
        <w:t>"&lt;unknown&gt;"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))</w:t>
      </w:r>
      <w:r>
        <w:rPr>
          <w:rFonts w:ascii="华文楷体" w:eastAsia="华文楷体" w:hAnsi="华文楷体" w:cs="华文楷体" w:hint="eastAsia"/>
          <w:color w:val="48484C"/>
          <w:kern w:val="0"/>
          <w:szCs w:val="21"/>
          <w:shd w:val="clear" w:color="auto" w:fill="F7F7F9"/>
          <w:lang w:bidi="ar"/>
        </w:rPr>
        <w:t xml:space="preserve"> </w:t>
      </w:r>
      <w:r>
        <w:rPr>
          <w:rFonts w:ascii="华文楷体" w:eastAsia="华文楷体" w:hAnsi="华文楷体" w:cs="华文楷体" w:hint="eastAsia"/>
          <w:color w:val="93A1A1"/>
          <w:kern w:val="0"/>
          <w:szCs w:val="21"/>
          <w:shd w:val="clear" w:color="auto" w:fill="F7F7F9"/>
          <w:lang w:bidi="ar"/>
        </w:rPr>
        <w:t>{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      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上面我们看到了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tryRegisterAllMasters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中是通过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Thread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的方式向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Master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注册的，那么我们在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Master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中可以看到发送的具体注册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Application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的信息。</w:t>
      </w:r>
    </w:p>
    <w:p w:rsidR="006040E2" w:rsidRDefault="00C7755A">
      <w:pPr>
        <w:widowControl/>
        <w:spacing w:line="360" w:lineRule="atLeast"/>
        <w:ind w:firstLine="420"/>
        <w:jc w:val="left"/>
        <w:rPr>
          <w:rFonts w:ascii="华文楷体" w:eastAsia="华文楷体" w:hAnsi="华文楷体" w:cs="华文楷体"/>
          <w:color w:val="000000"/>
          <w:kern w:val="0"/>
          <w:szCs w:val="21"/>
          <w:lang w:bidi="ar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我们在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Master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receive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方法中看到了通过模式匹配的方式包括了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RegisterApplication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，接受注册，分配资源。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b/>
          <w:bCs/>
          <w:color w:val="000000"/>
          <w:kern w:val="0"/>
          <w:szCs w:val="21"/>
          <w:lang w:bidi="ar"/>
        </w:rPr>
      </w:pPr>
      <w:r>
        <w:rPr>
          <w:rFonts w:ascii="华文楷体" w:eastAsia="华文楷体" w:hAnsi="华文楷体" w:cs="华文楷体" w:hint="eastAsia"/>
          <w:b/>
          <w:bCs/>
          <w:color w:val="000000"/>
          <w:kern w:val="0"/>
          <w:szCs w:val="21"/>
          <w:lang w:bidi="ar"/>
        </w:rPr>
        <w:t>三、总结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 xml:space="preserve">      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上面我们通过源码的方式详细剖析了提交应用程序后，通过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driver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向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Master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注册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Application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的过程，当注册完成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Application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后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Master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发送指令给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Worker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启动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，并向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driver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SparkDeploySchedulerBackend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注册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Executor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的信息。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   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中还包含了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TaskScheduler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面向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Stage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的高层调度器，将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action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触发的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job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中的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rdd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划分为若干个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Stage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。</w:t>
      </w:r>
    </w:p>
    <w:p w:rsidR="006040E2" w:rsidRDefault="00C7755A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      SparkContext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中也包括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SparkUI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，背后是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Jetty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服务，支持通过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web</w:t>
      </w:r>
      <w:r>
        <w:rPr>
          <w:rFonts w:ascii="华文楷体" w:eastAsia="华文楷体" w:hAnsi="华文楷体" w:cs="华文楷体" w:hint="eastAsia"/>
          <w:color w:val="000000"/>
          <w:kern w:val="0"/>
          <w:szCs w:val="21"/>
          <w:lang w:bidi="ar"/>
        </w:rPr>
        <w:t>的方式访问程序的状态。</w:t>
      </w:r>
    </w:p>
    <w:p w:rsidR="006040E2" w:rsidRDefault="006040E2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</w:p>
    <w:p w:rsidR="006040E2" w:rsidRDefault="006040E2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</w:p>
    <w:p w:rsidR="006040E2" w:rsidRDefault="006040E2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</w:p>
    <w:p w:rsidR="006040E2" w:rsidRDefault="006040E2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</w:p>
    <w:p w:rsidR="006040E2" w:rsidRDefault="006040E2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</w:p>
    <w:p w:rsidR="006040E2" w:rsidRDefault="006040E2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</w:p>
    <w:p w:rsidR="006040E2" w:rsidRDefault="006040E2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</w:p>
    <w:p w:rsidR="006040E2" w:rsidRDefault="006040E2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</w:p>
    <w:p w:rsidR="006040E2" w:rsidRDefault="006040E2">
      <w:pPr>
        <w:widowControl/>
        <w:spacing w:line="360" w:lineRule="atLeast"/>
        <w:jc w:val="left"/>
        <w:rPr>
          <w:rFonts w:ascii="华文楷体" w:eastAsia="华文楷体" w:hAnsi="华文楷体" w:cs="华文楷体"/>
          <w:color w:val="000000"/>
          <w:szCs w:val="21"/>
        </w:rPr>
      </w:pPr>
    </w:p>
    <w:p w:rsidR="006040E2" w:rsidRDefault="006040E2">
      <w:pPr>
        <w:rPr>
          <w:rFonts w:ascii="华文楷体" w:eastAsia="华文楷体" w:hAnsi="华文楷体" w:cs="华文楷体"/>
          <w:szCs w:val="21"/>
        </w:rPr>
      </w:pPr>
    </w:p>
    <w:sectPr w:rsidR="0060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B8EEC"/>
    <w:multiLevelType w:val="singleLevel"/>
    <w:tmpl w:val="56DB8EE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040E2"/>
    <w:rsid w:val="009B2FCC"/>
    <w:rsid w:val="00C7755A"/>
    <w:rsid w:val="00E370A0"/>
    <w:rsid w:val="0317058D"/>
    <w:rsid w:val="0BBB4688"/>
    <w:rsid w:val="0EF256B3"/>
    <w:rsid w:val="0FAC2AA4"/>
    <w:rsid w:val="16BC29AF"/>
    <w:rsid w:val="18A9432B"/>
    <w:rsid w:val="18FA45BE"/>
    <w:rsid w:val="1A2D0BC2"/>
    <w:rsid w:val="1ABE33EF"/>
    <w:rsid w:val="1B590BB5"/>
    <w:rsid w:val="1D8E4299"/>
    <w:rsid w:val="1E5F7F10"/>
    <w:rsid w:val="1F6251A8"/>
    <w:rsid w:val="259028BF"/>
    <w:rsid w:val="26F2467A"/>
    <w:rsid w:val="2D034DD6"/>
    <w:rsid w:val="319A231D"/>
    <w:rsid w:val="37A63F1E"/>
    <w:rsid w:val="3F722A64"/>
    <w:rsid w:val="47D441B6"/>
    <w:rsid w:val="50A44E07"/>
    <w:rsid w:val="533278E0"/>
    <w:rsid w:val="538535B0"/>
    <w:rsid w:val="53CF2F36"/>
    <w:rsid w:val="5FEE0FF4"/>
    <w:rsid w:val="64D74E31"/>
    <w:rsid w:val="681D5526"/>
    <w:rsid w:val="6978556E"/>
    <w:rsid w:val="6E677B94"/>
    <w:rsid w:val="70415267"/>
    <w:rsid w:val="70F44C7C"/>
    <w:rsid w:val="72EA7310"/>
    <w:rsid w:val="731333A4"/>
    <w:rsid w:val="7881165D"/>
    <w:rsid w:val="7DAA1D07"/>
    <w:rsid w:val="7EC115D3"/>
    <w:rsid w:val="7EC6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732E36-0446-478B-AFCC-4AEA23B2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1200" w:lineRule="auto"/>
      <w:ind w:firstLineChars="225" w:firstLine="720"/>
      <w:outlineLvl w:val="0"/>
    </w:pPr>
    <w:rPr>
      <w:rFonts w:ascii="Times New Roman" w:eastAsia="宋体" w:hAnsi="Times New Roman"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line="720" w:lineRule="auto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line="480" w:lineRule="auto"/>
      <w:ind w:firstLineChars="225" w:firstLine="720"/>
      <w:outlineLvl w:val="2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1502</Words>
  <Characters>8566</Characters>
  <Application>Microsoft Office Word</Application>
  <DocSecurity>0</DocSecurity>
  <Lines>71</Lines>
  <Paragraphs>20</Paragraphs>
  <ScaleCrop>false</ScaleCrop>
  <Company>Kingsoft</Company>
  <LinksUpToDate>false</LinksUpToDate>
  <CharactersWithSpaces>10048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lxh</cp:lastModifiedBy>
  <cp:revision>4</cp:revision>
  <dcterms:created xsi:type="dcterms:W3CDTF">2014-10-29T12:08:00Z</dcterms:created>
  <dcterms:modified xsi:type="dcterms:W3CDTF">2016-05-08T05:09:00Z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