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58DB" w:rsidRPr="00CE3770" w:rsidRDefault="005458DB" w:rsidP="005458DB">
      <w:pPr>
        <w:pStyle w:val="3"/>
      </w:pPr>
      <w:bookmarkStart w:id="0" w:name="_GoBack"/>
      <w:r w:rsidRPr="00CE3770">
        <w:rPr>
          <w:rFonts w:hint="eastAsia"/>
        </w:rPr>
        <w:t>股东协议</w:t>
      </w:r>
    </w:p>
    <w:bookmarkEnd w:id="0"/>
    <w:p w:rsidR="005458DB" w:rsidRPr="00551637" w:rsidRDefault="005458DB" w:rsidP="001478D6">
      <w:pPr>
        <w:tabs>
          <w:tab w:val="left" w:pos="3687"/>
          <w:tab w:val="center" w:pos="4150"/>
        </w:tabs>
        <w:spacing w:line="360" w:lineRule="auto"/>
        <w:jc w:val="center"/>
        <w:rPr>
          <w:rFonts w:ascii="宋体" w:eastAsia="宋体" w:hAnsi="宋体"/>
          <w:b/>
        </w:rPr>
      </w:pPr>
      <w:r w:rsidRPr="00551637">
        <w:rPr>
          <w:rFonts w:ascii="宋体" w:eastAsia="宋体" w:hAnsi="宋体" w:hint="eastAsia"/>
          <w:b/>
        </w:rPr>
        <w:t>使用说明</w:t>
      </w:r>
    </w:p>
    <w:p w:rsidR="005458DB" w:rsidRPr="00CE3770" w:rsidRDefault="005458DB" w:rsidP="001478D6">
      <w:pPr>
        <w:autoSpaceDE w:val="0"/>
        <w:autoSpaceDN w:val="0"/>
        <w:adjustRightInd w:val="0"/>
        <w:spacing w:line="360" w:lineRule="auto"/>
        <w:ind w:firstLineChars="200" w:firstLine="420"/>
        <w:rPr>
          <w:rFonts w:ascii="宋体" w:eastAsia="宋体" w:hAnsi="宋体"/>
        </w:rPr>
      </w:pPr>
      <w:r w:rsidRPr="00CE3770">
        <w:rPr>
          <w:rFonts w:ascii="宋体" w:eastAsia="宋体" w:hAnsi="宋体" w:hint="eastAsia"/>
        </w:rPr>
        <w:t>本协议假定公司出资人为3名，设董事会、监事会。请根据具体情况作相应调整。</w:t>
      </w:r>
    </w:p>
    <w:p w:rsidR="005458DB" w:rsidRPr="00CE3770" w:rsidRDefault="005458DB" w:rsidP="001478D6">
      <w:pPr>
        <w:autoSpaceDE w:val="0"/>
        <w:autoSpaceDN w:val="0"/>
        <w:adjustRightInd w:val="0"/>
        <w:spacing w:line="360" w:lineRule="auto"/>
        <w:ind w:firstLineChars="200" w:firstLine="420"/>
        <w:rPr>
          <w:rFonts w:ascii="宋体" w:eastAsia="宋体" w:hAnsi="宋体"/>
        </w:rPr>
      </w:pPr>
      <w:r w:rsidRPr="00CE3770">
        <w:rPr>
          <w:rFonts w:ascii="宋体" w:eastAsia="宋体" w:hAnsi="宋体" w:hint="eastAsia"/>
        </w:rPr>
        <w:t>依照公司法，有限责任公司可不设董事会的，设执行董事一名；可不设监事会，设监事。股东可自行确定董事长、副董事长的产生方式。</w:t>
      </w:r>
    </w:p>
    <w:p w:rsidR="005458DB" w:rsidRPr="00CE3770" w:rsidRDefault="005458DB" w:rsidP="001478D6">
      <w:pPr>
        <w:autoSpaceDE w:val="0"/>
        <w:autoSpaceDN w:val="0"/>
        <w:adjustRightInd w:val="0"/>
        <w:spacing w:line="360" w:lineRule="auto"/>
        <w:ind w:firstLineChars="200" w:firstLine="420"/>
        <w:rPr>
          <w:rFonts w:ascii="宋体" w:eastAsia="宋体" w:hAnsi="宋体"/>
        </w:rPr>
      </w:pPr>
      <w:r w:rsidRPr="00CE3770">
        <w:rPr>
          <w:rFonts w:ascii="宋体" w:eastAsia="宋体" w:hAnsi="宋体" w:hint="eastAsia"/>
        </w:rPr>
        <w:t>依照公司法，董事每届任期不得超过3年。</w:t>
      </w:r>
    </w:p>
    <w:p w:rsidR="005458DB" w:rsidRPr="00CE3770" w:rsidRDefault="005458DB" w:rsidP="001478D6">
      <w:pPr>
        <w:autoSpaceDE w:val="0"/>
        <w:autoSpaceDN w:val="0"/>
        <w:adjustRightInd w:val="0"/>
        <w:spacing w:line="360" w:lineRule="auto"/>
        <w:ind w:firstLineChars="200" w:firstLine="420"/>
        <w:rPr>
          <w:rFonts w:ascii="宋体" w:eastAsia="宋体" w:hAnsi="宋体"/>
        </w:rPr>
      </w:pPr>
      <w:r w:rsidRPr="00CE3770">
        <w:rPr>
          <w:rFonts w:ascii="宋体" w:eastAsia="宋体" w:hAnsi="宋体" w:hint="eastAsia"/>
        </w:rPr>
        <w:t>依照公司法，</w:t>
      </w:r>
      <w:r w:rsidRPr="00CE3770">
        <w:rPr>
          <w:rFonts w:ascii="宋体" w:eastAsia="宋体" w:hAnsi="宋体"/>
        </w:rPr>
        <w:t>股东代表监事与职工代表监事的比例</w:t>
      </w:r>
      <w:r w:rsidRPr="00CE3770">
        <w:rPr>
          <w:rFonts w:ascii="宋体" w:eastAsia="宋体" w:hAnsi="宋体" w:hint="eastAsia"/>
        </w:rPr>
        <w:t>由股东自行确定，但其中职工代表的比例不得低于三分之一。</w:t>
      </w:r>
    </w:p>
    <w:p w:rsidR="005458DB" w:rsidRPr="00CE3770" w:rsidRDefault="005458DB" w:rsidP="001478D6">
      <w:pPr>
        <w:autoSpaceDE w:val="0"/>
        <w:autoSpaceDN w:val="0"/>
        <w:adjustRightInd w:val="0"/>
        <w:spacing w:line="360" w:lineRule="auto"/>
        <w:ind w:firstLineChars="200" w:firstLine="420"/>
        <w:rPr>
          <w:rFonts w:ascii="宋体" w:eastAsia="宋体" w:hAnsi="宋体"/>
        </w:rPr>
      </w:pPr>
      <w:r w:rsidRPr="00CE3770">
        <w:rPr>
          <w:rFonts w:ascii="宋体" w:eastAsia="宋体" w:hAnsi="宋体" w:hint="eastAsia"/>
        </w:rPr>
        <w:t>公司经营范围</w:t>
      </w:r>
      <w:r w:rsidRPr="00CE3770">
        <w:rPr>
          <w:rFonts w:ascii="宋体" w:eastAsia="宋体" w:hAnsi="宋体"/>
        </w:rPr>
        <w:t>根据实际情况具体填写</w:t>
      </w:r>
      <w:r w:rsidRPr="00CE3770">
        <w:rPr>
          <w:rFonts w:ascii="宋体" w:eastAsia="宋体" w:hAnsi="宋体" w:hint="eastAsia"/>
        </w:rPr>
        <w:t>，</w:t>
      </w:r>
      <w:r w:rsidRPr="00CE3770">
        <w:rPr>
          <w:rFonts w:ascii="宋体" w:eastAsia="宋体" w:hAnsi="宋体"/>
        </w:rPr>
        <w:t>最后应注明“以工商行政管理机关核定的经营范围为准。”</w:t>
      </w:r>
    </w:p>
    <w:p w:rsidR="005458DB" w:rsidRPr="00CE3770" w:rsidRDefault="005458DB" w:rsidP="001478D6">
      <w:pPr>
        <w:autoSpaceDE w:val="0"/>
        <w:autoSpaceDN w:val="0"/>
        <w:adjustRightInd w:val="0"/>
        <w:spacing w:line="360" w:lineRule="auto"/>
        <w:ind w:firstLineChars="200" w:firstLine="420"/>
        <w:rPr>
          <w:rFonts w:ascii="宋体" w:eastAsia="宋体" w:hAnsi="宋体"/>
        </w:rPr>
      </w:pPr>
      <w:r w:rsidRPr="00CE3770">
        <w:rPr>
          <w:rFonts w:ascii="宋体" w:eastAsia="宋体" w:hAnsi="宋体" w:hint="eastAsia"/>
        </w:rPr>
        <w:t>有限责任公司经营稳定有赖于各股东之间的相互信任，请特别注意对股权转让设定限制。</w:t>
      </w:r>
    </w:p>
    <w:p w:rsidR="005458DB" w:rsidRPr="00CE3770" w:rsidRDefault="005458DB" w:rsidP="001478D6">
      <w:pPr>
        <w:autoSpaceDE w:val="0"/>
        <w:autoSpaceDN w:val="0"/>
        <w:adjustRightInd w:val="0"/>
        <w:spacing w:line="360" w:lineRule="auto"/>
        <w:ind w:firstLineChars="200" w:firstLine="420"/>
        <w:rPr>
          <w:rFonts w:ascii="宋体" w:eastAsia="宋体" w:hAnsi="宋体"/>
        </w:rPr>
      </w:pPr>
      <w:r w:rsidRPr="00CE3770">
        <w:rPr>
          <w:rFonts w:ascii="宋体" w:eastAsia="宋体" w:hAnsi="宋体" w:hint="eastAsia"/>
        </w:rPr>
        <w:t>为避免公司出现“公司僵局”（即公司股东会、董事会因为意见分歧及投票权分散不能通过表决形成决议），请注意公司的股权结构、董事会成员产生办法、股东会和董事会表决规则的约定。</w:t>
      </w:r>
    </w:p>
    <w:p w:rsidR="005458DB" w:rsidRPr="00CE3770" w:rsidRDefault="005458DB" w:rsidP="001478D6">
      <w:pPr>
        <w:autoSpaceDE w:val="0"/>
        <w:autoSpaceDN w:val="0"/>
        <w:adjustRightInd w:val="0"/>
        <w:spacing w:line="360" w:lineRule="auto"/>
        <w:ind w:firstLineChars="200" w:firstLine="420"/>
        <w:rPr>
          <w:rFonts w:ascii="宋体" w:eastAsia="宋体" w:hAnsi="宋体"/>
        </w:rPr>
      </w:pPr>
      <w:r w:rsidRPr="00CE3770">
        <w:rPr>
          <w:rFonts w:ascii="宋体" w:eastAsia="宋体" w:hAnsi="宋体" w:hint="eastAsia"/>
        </w:rPr>
        <w:t>请尽量保持本协议约定内容与公司章程约定内容的一致性。</w:t>
      </w:r>
    </w:p>
    <w:p w:rsidR="005458DB" w:rsidRPr="00CE3770" w:rsidRDefault="005458DB" w:rsidP="001478D6">
      <w:pPr>
        <w:spacing w:line="360" w:lineRule="auto"/>
        <w:jc w:val="center"/>
        <w:rPr>
          <w:rFonts w:ascii="宋体" w:eastAsia="宋体" w:hAnsi="宋体"/>
        </w:rPr>
        <w:sectPr w:rsidR="005458DB" w:rsidRPr="00CE3770" w:rsidSect="000135B1">
          <w:pgSz w:w="11906" w:h="16838"/>
          <w:pgMar w:top="1440" w:right="1800" w:bottom="1440" w:left="1800" w:header="851" w:footer="992" w:gutter="0"/>
          <w:cols w:space="425"/>
          <w:docGrid w:type="lines" w:linePitch="312"/>
        </w:sectPr>
      </w:pPr>
    </w:p>
    <w:p w:rsidR="005458DB" w:rsidRPr="00CE3770" w:rsidRDefault="005458DB" w:rsidP="001478D6">
      <w:pPr>
        <w:adjustRightInd w:val="0"/>
        <w:snapToGrid w:val="0"/>
        <w:spacing w:line="360" w:lineRule="auto"/>
        <w:ind w:firstLineChars="200" w:firstLine="422"/>
        <w:rPr>
          <w:rFonts w:ascii="宋体" w:eastAsia="宋体" w:hAnsi="宋体" w:cs="Times New Roman"/>
          <w:b/>
          <w:color w:val="000000"/>
          <w:u w:val="single"/>
        </w:rPr>
      </w:pPr>
      <w:r w:rsidRPr="00CE3770">
        <w:rPr>
          <w:rFonts w:ascii="宋体" w:eastAsia="宋体" w:hAnsi="宋体" w:cs="Times New Roman" w:hint="eastAsia"/>
          <w:b/>
          <w:color w:val="000000"/>
        </w:rPr>
        <w:lastRenderedPageBreak/>
        <w:t>甲方：</w:t>
      </w:r>
      <w:r w:rsidRPr="00CE3770">
        <w:rPr>
          <w:rFonts w:ascii="宋体" w:eastAsia="宋体" w:hAnsi="宋体" w:cs="Times New Roman" w:hint="eastAsia"/>
          <w:b/>
          <w:color w:val="000000"/>
          <w:u w:val="single"/>
        </w:rPr>
        <w:t xml:space="preserve">                           </w:t>
      </w:r>
      <w:r>
        <w:rPr>
          <w:rFonts w:ascii="宋体" w:eastAsia="宋体" w:hAnsi="宋体" w:cs="Times New Roman"/>
          <w:b/>
          <w:color w:val="000000"/>
          <w:u w:val="single"/>
        </w:rPr>
        <w:t xml:space="preserve">       </w:t>
      </w:r>
      <w:r w:rsidRPr="00CE3770">
        <w:rPr>
          <w:rFonts w:ascii="宋体" w:eastAsia="宋体" w:hAnsi="宋体" w:cs="Times New Roman" w:hint="eastAsia"/>
          <w:b/>
          <w:color w:val="000000"/>
          <w:u w:val="single"/>
        </w:rPr>
        <w:t xml:space="preserve"> </w:t>
      </w:r>
    </w:p>
    <w:p w:rsidR="005458DB" w:rsidRPr="00CE3770" w:rsidRDefault="005458DB" w:rsidP="001478D6">
      <w:pPr>
        <w:adjustRightInd w:val="0"/>
        <w:snapToGrid w:val="0"/>
        <w:spacing w:line="360" w:lineRule="auto"/>
        <w:ind w:firstLineChars="200" w:firstLine="420"/>
        <w:rPr>
          <w:rFonts w:ascii="宋体" w:eastAsia="宋体" w:hAnsi="宋体" w:cs="Times New Roman"/>
          <w:color w:val="000000"/>
          <w:u w:val="single"/>
        </w:rPr>
      </w:pPr>
      <w:r w:rsidRPr="00CE3770">
        <w:rPr>
          <w:rFonts w:ascii="宋体" w:eastAsia="宋体" w:hAnsi="宋体" w:cs="Times New Roman" w:hint="eastAsia"/>
          <w:color w:val="000000"/>
        </w:rPr>
        <w:t>住所：</w:t>
      </w:r>
      <w:r w:rsidRPr="00CE3770">
        <w:rPr>
          <w:rFonts w:ascii="宋体" w:eastAsia="宋体" w:hAnsi="宋体" w:cs="Times New Roman" w:hint="eastAsia"/>
          <w:color w:val="000000"/>
          <w:u w:val="single"/>
        </w:rPr>
        <w:t xml:space="preserve">                                    </w:t>
      </w:r>
    </w:p>
    <w:p w:rsidR="005458DB" w:rsidRPr="00CE3770" w:rsidRDefault="005458DB" w:rsidP="001478D6">
      <w:pPr>
        <w:adjustRightInd w:val="0"/>
        <w:snapToGrid w:val="0"/>
        <w:spacing w:line="360" w:lineRule="auto"/>
        <w:ind w:firstLineChars="200" w:firstLine="420"/>
        <w:rPr>
          <w:rFonts w:ascii="宋体" w:eastAsia="宋体" w:hAnsi="宋体" w:cs="Times New Roman"/>
          <w:color w:val="000000"/>
          <w:u w:val="single"/>
        </w:rPr>
      </w:pPr>
      <w:r w:rsidRPr="00CE3770">
        <w:rPr>
          <w:rFonts w:ascii="宋体" w:eastAsia="宋体" w:hAnsi="宋体" w:cs="Times New Roman" w:hint="eastAsia"/>
          <w:color w:val="000000"/>
        </w:rPr>
        <w:t>身份证号/</w:t>
      </w:r>
      <w:r>
        <w:rPr>
          <w:rFonts w:ascii="宋体" w:eastAsia="宋体" w:hAnsi="宋体" w:cs="Times New Roman" w:hint="eastAsia"/>
          <w:color w:val="000000"/>
        </w:rPr>
        <w:t>统一社会信用代码</w:t>
      </w:r>
      <w:r w:rsidRPr="00CE3770">
        <w:rPr>
          <w:rFonts w:ascii="宋体" w:eastAsia="宋体" w:hAnsi="宋体" w:cs="Times New Roman" w:hint="eastAsia"/>
          <w:color w:val="000000"/>
        </w:rPr>
        <w:t>：</w:t>
      </w:r>
      <w:r w:rsidRPr="00CE3770">
        <w:rPr>
          <w:rFonts w:ascii="宋体" w:eastAsia="宋体" w:hAnsi="宋体" w:cs="Times New Roman" w:hint="eastAsia"/>
          <w:color w:val="000000"/>
          <w:u w:val="single"/>
        </w:rPr>
        <w:t xml:space="preserve">               </w:t>
      </w:r>
    </w:p>
    <w:p w:rsidR="005458DB" w:rsidRPr="00CE3770" w:rsidRDefault="005458DB" w:rsidP="001478D6">
      <w:pPr>
        <w:adjustRightInd w:val="0"/>
        <w:snapToGrid w:val="0"/>
        <w:spacing w:line="360" w:lineRule="auto"/>
        <w:ind w:firstLineChars="200" w:firstLine="420"/>
        <w:rPr>
          <w:rFonts w:ascii="宋体" w:eastAsia="宋体" w:hAnsi="宋体" w:cs="Times New Roman"/>
          <w:color w:val="000000"/>
          <w:u w:val="single"/>
        </w:rPr>
      </w:pPr>
      <w:r w:rsidRPr="00CE3770">
        <w:rPr>
          <w:rFonts w:ascii="宋体" w:eastAsia="宋体" w:hAnsi="宋体" w:cs="Times New Roman" w:hint="eastAsia"/>
          <w:color w:val="000000"/>
        </w:rPr>
        <w:t>法定代表人：</w:t>
      </w:r>
      <w:r w:rsidRPr="00CE3770">
        <w:rPr>
          <w:rFonts w:ascii="宋体" w:eastAsia="宋体" w:hAnsi="宋体" w:cs="Times New Roman" w:hint="eastAsia"/>
          <w:color w:val="000000"/>
          <w:u w:val="single"/>
        </w:rPr>
        <w:t xml:space="preserve">          </w:t>
      </w:r>
      <w:r>
        <w:rPr>
          <w:rFonts w:ascii="宋体" w:eastAsia="宋体" w:hAnsi="宋体" w:cs="Times New Roman"/>
          <w:color w:val="000000"/>
          <w:u w:val="single"/>
        </w:rPr>
        <w:t xml:space="preserve">                </w:t>
      </w:r>
      <w:r w:rsidRPr="00CE3770">
        <w:rPr>
          <w:rFonts w:ascii="宋体" w:eastAsia="宋体" w:hAnsi="宋体" w:cs="Times New Roman" w:hint="eastAsia"/>
          <w:color w:val="000000"/>
          <w:u w:val="single"/>
        </w:rPr>
        <w:t xml:space="preserve">    </w:t>
      </w:r>
    </w:p>
    <w:p w:rsidR="005458DB" w:rsidRPr="00CE3770" w:rsidRDefault="005458DB" w:rsidP="001478D6">
      <w:pPr>
        <w:adjustRightInd w:val="0"/>
        <w:snapToGrid w:val="0"/>
        <w:spacing w:line="360" w:lineRule="auto"/>
        <w:ind w:firstLineChars="200" w:firstLine="422"/>
        <w:rPr>
          <w:rFonts w:ascii="宋体" w:eastAsia="宋体" w:hAnsi="宋体" w:cs="Times New Roman"/>
          <w:b/>
          <w:color w:val="000000"/>
          <w:u w:val="single"/>
        </w:rPr>
      </w:pPr>
      <w:r w:rsidRPr="00CE3770">
        <w:rPr>
          <w:rFonts w:ascii="宋体" w:eastAsia="宋体" w:hAnsi="宋体" w:cs="Times New Roman" w:hint="eastAsia"/>
          <w:b/>
          <w:color w:val="000000"/>
        </w:rPr>
        <w:t>乙方：</w:t>
      </w:r>
      <w:r w:rsidRPr="00CE3770">
        <w:rPr>
          <w:rFonts w:ascii="宋体" w:eastAsia="宋体" w:hAnsi="宋体" w:cs="Times New Roman" w:hint="eastAsia"/>
          <w:b/>
          <w:color w:val="000000"/>
          <w:u w:val="single"/>
        </w:rPr>
        <w:t xml:space="preserve">                    </w:t>
      </w:r>
      <w:r>
        <w:rPr>
          <w:rFonts w:ascii="宋体" w:eastAsia="宋体" w:hAnsi="宋体" w:cs="Times New Roman"/>
          <w:b/>
          <w:color w:val="000000"/>
          <w:u w:val="single"/>
        </w:rPr>
        <w:t xml:space="preserve">        </w:t>
      </w:r>
      <w:r w:rsidRPr="00CE3770">
        <w:rPr>
          <w:rFonts w:ascii="宋体" w:eastAsia="宋体" w:hAnsi="宋体" w:cs="Times New Roman" w:hint="eastAsia"/>
          <w:b/>
          <w:color w:val="000000"/>
          <w:u w:val="single"/>
        </w:rPr>
        <w:t xml:space="preserve">        </w:t>
      </w:r>
    </w:p>
    <w:p w:rsidR="005458DB" w:rsidRPr="00CE3770" w:rsidRDefault="005458DB" w:rsidP="001478D6">
      <w:pPr>
        <w:adjustRightInd w:val="0"/>
        <w:snapToGrid w:val="0"/>
        <w:spacing w:line="360" w:lineRule="auto"/>
        <w:ind w:firstLineChars="200" w:firstLine="420"/>
        <w:rPr>
          <w:rFonts w:ascii="宋体" w:eastAsia="宋体" w:hAnsi="宋体" w:cs="Times New Roman"/>
          <w:color w:val="000000"/>
          <w:u w:val="single"/>
        </w:rPr>
      </w:pPr>
      <w:r w:rsidRPr="00CE3770">
        <w:rPr>
          <w:rFonts w:ascii="宋体" w:eastAsia="宋体" w:hAnsi="宋体" w:cs="Times New Roman" w:hint="eastAsia"/>
          <w:color w:val="000000"/>
        </w:rPr>
        <w:t>住所：</w:t>
      </w:r>
      <w:r w:rsidRPr="00CE3770">
        <w:rPr>
          <w:rFonts w:ascii="宋体" w:eastAsia="宋体" w:hAnsi="宋体" w:cs="Times New Roman" w:hint="eastAsia"/>
          <w:color w:val="000000"/>
          <w:u w:val="single"/>
        </w:rPr>
        <w:t xml:space="preserve">                                    </w:t>
      </w:r>
    </w:p>
    <w:p w:rsidR="005458DB" w:rsidRPr="00CE3770" w:rsidRDefault="005458DB" w:rsidP="001478D6">
      <w:pPr>
        <w:adjustRightInd w:val="0"/>
        <w:snapToGrid w:val="0"/>
        <w:spacing w:line="360" w:lineRule="auto"/>
        <w:ind w:firstLineChars="200" w:firstLine="420"/>
        <w:rPr>
          <w:rFonts w:ascii="宋体" w:eastAsia="宋体" w:hAnsi="宋体" w:cs="Times New Roman"/>
          <w:color w:val="000000"/>
          <w:u w:val="single"/>
        </w:rPr>
      </w:pPr>
      <w:r w:rsidRPr="00CE3770">
        <w:rPr>
          <w:rFonts w:ascii="宋体" w:eastAsia="宋体" w:hAnsi="宋体" w:cs="Times New Roman" w:hint="eastAsia"/>
          <w:color w:val="000000"/>
        </w:rPr>
        <w:t>身份证号/</w:t>
      </w:r>
      <w:r>
        <w:rPr>
          <w:rFonts w:ascii="宋体" w:eastAsia="宋体" w:hAnsi="宋体" w:cs="Times New Roman" w:hint="eastAsia"/>
          <w:color w:val="000000"/>
        </w:rPr>
        <w:t>统一社会信用代码</w:t>
      </w:r>
      <w:r w:rsidRPr="00CE3770">
        <w:rPr>
          <w:rFonts w:ascii="宋体" w:eastAsia="宋体" w:hAnsi="宋体" w:cs="Times New Roman" w:hint="eastAsia"/>
          <w:color w:val="000000"/>
        </w:rPr>
        <w:t>：</w:t>
      </w:r>
      <w:r w:rsidRPr="00CE3770">
        <w:rPr>
          <w:rFonts w:ascii="宋体" w:eastAsia="宋体" w:hAnsi="宋体" w:cs="Times New Roman" w:hint="eastAsia"/>
          <w:color w:val="000000"/>
          <w:u w:val="single"/>
        </w:rPr>
        <w:t xml:space="preserve">                </w:t>
      </w:r>
    </w:p>
    <w:p w:rsidR="005458DB" w:rsidRPr="00CE3770" w:rsidRDefault="005458DB" w:rsidP="001478D6">
      <w:pPr>
        <w:adjustRightInd w:val="0"/>
        <w:snapToGrid w:val="0"/>
        <w:spacing w:line="360" w:lineRule="auto"/>
        <w:ind w:firstLineChars="200" w:firstLine="420"/>
        <w:rPr>
          <w:rFonts w:ascii="宋体" w:eastAsia="宋体" w:hAnsi="宋体" w:cs="Times New Roman"/>
          <w:color w:val="000000"/>
          <w:u w:val="single"/>
        </w:rPr>
      </w:pPr>
      <w:r w:rsidRPr="00CE3770">
        <w:rPr>
          <w:rFonts w:ascii="宋体" w:eastAsia="宋体" w:hAnsi="宋体" w:cs="Times New Roman" w:hint="eastAsia"/>
          <w:color w:val="000000"/>
        </w:rPr>
        <w:t>法定代表人：</w:t>
      </w:r>
      <w:r w:rsidRPr="00CE3770">
        <w:rPr>
          <w:rFonts w:ascii="宋体" w:eastAsia="宋体" w:hAnsi="宋体" w:cs="Times New Roman" w:hint="eastAsia"/>
          <w:color w:val="000000"/>
          <w:u w:val="single"/>
        </w:rPr>
        <w:t xml:space="preserve">      </w:t>
      </w:r>
      <w:r>
        <w:rPr>
          <w:rFonts w:ascii="宋体" w:eastAsia="宋体" w:hAnsi="宋体" w:cs="Times New Roman"/>
          <w:color w:val="000000"/>
          <w:u w:val="single"/>
        </w:rPr>
        <w:t xml:space="preserve">                 </w:t>
      </w:r>
      <w:r w:rsidRPr="00CE3770">
        <w:rPr>
          <w:rFonts w:ascii="宋体" w:eastAsia="宋体" w:hAnsi="宋体" w:cs="Times New Roman" w:hint="eastAsia"/>
          <w:color w:val="000000"/>
          <w:u w:val="single"/>
        </w:rPr>
        <w:t xml:space="preserve"> </w:t>
      </w:r>
      <w:r w:rsidRPr="00CE3770">
        <w:rPr>
          <w:rFonts w:ascii="宋体" w:eastAsia="宋体" w:hAnsi="宋体" w:cs="Times New Roman"/>
          <w:color w:val="000000"/>
          <w:u w:val="single"/>
        </w:rPr>
        <w:t xml:space="preserve"> </w:t>
      </w:r>
      <w:r w:rsidRPr="00CE3770">
        <w:rPr>
          <w:rFonts w:ascii="宋体" w:eastAsia="宋体" w:hAnsi="宋体" w:cs="Times New Roman" w:hint="eastAsia"/>
          <w:color w:val="000000"/>
          <w:u w:val="single"/>
        </w:rPr>
        <w:t xml:space="preserve">      </w:t>
      </w:r>
    </w:p>
    <w:p w:rsidR="005458DB" w:rsidRPr="00CE3770" w:rsidRDefault="005458DB" w:rsidP="001478D6">
      <w:pPr>
        <w:adjustRightInd w:val="0"/>
        <w:snapToGrid w:val="0"/>
        <w:spacing w:line="360" w:lineRule="auto"/>
        <w:ind w:firstLineChars="200" w:firstLine="422"/>
        <w:rPr>
          <w:rFonts w:ascii="宋体" w:eastAsia="宋体" w:hAnsi="宋体" w:cs="Times New Roman"/>
          <w:b/>
          <w:color w:val="000000"/>
          <w:u w:val="single"/>
        </w:rPr>
      </w:pPr>
      <w:r w:rsidRPr="00CE3770">
        <w:rPr>
          <w:rFonts w:ascii="宋体" w:eastAsia="宋体" w:hAnsi="宋体" w:cs="Times New Roman" w:hint="eastAsia"/>
          <w:b/>
          <w:color w:val="000000"/>
        </w:rPr>
        <w:t>丙方：</w:t>
      </w:r>
      <w:r w:rsidRPr="00CE3770">
        <w:rPr>
          <w:rFonts w:ascii="宋体" w:eastAsia="宋体" w:hAnsi="宋体" w:cs="Times New Roman" w:hint="eastAsia"/>
          <w:b/>
          <w:color w:val="000000"/>
          <w:u w:val="single"/>
        </w:rPr>
        <w:t xml:space="preserve">                        </w:t>
      </w:r>
      <w:r>
        <w:rPr>
          <w:rFonts w:ascii="宋体" w:eastAsia="宋体" w:hAnsi="宋体" w:cs="Times New Roman"/>
          <w:b/>
          <w:color w:val="000000"/>
          <w:u w:val="single"/>
        </w:rPr>
        <w:t xml:space="preserve">         </w:t>
      </w:r>
      <w:r w:rsidRPr="00CE3770">
        <w:rPr>
          <w:rFonts w:ascii="宋体" w:eastAsia="宋体" w:hAnsi="宋体" w:cs="Times New Roman" w:hint="eastAsia"/>
          <w:b/>
          <w:color w:val="000000"/>
          <w:u w:val="single"/>
        </w:rPr>
        <w:t xml:space="preserve">    </w:t>
      </w:r>
    </w:p>
    <w:p w:rsidR="005458DB" w:rsidRPr="00CE3770" w:rsidRDefault="005458DB" w:rsidP="001478D6">
      <w:pPr>
        <w:adjustRightInd w:val="0"/>
        <w:snapToGrid w:val="0"/>
        <w:spacing w:line="360" w:lineRule="auto"/>
        <w:ind w:firstLineChars="200" w:firstLine="420"/>
        <w:rPr>
          <w:rFonts w:ascii="宋体" w:eastAsia="宋体" w:hAnsi="宋体" w:cs="Times New Roman"/>
          <w:color w:val="000000"/>
          <w:u w:val="single"/>
        </w:rPr>
      </w:pPr>
      <w:r w:rsidRPr="00CE3770">
        <w:rPr>
          <w:rFonts w:ascii="宋体" w:eastAsia="宋体" w:hAnsi="宋体" w:cs="Times New Roman" w:hint="eastAsia"/>
          <w:color w:val="000000"/>
        </w:rPr>
        <w:t>住所：</w:t>
      </w:r>
      <w:r w:rsidRPr="00CE3770">
        <w:rPr>
          <w:rFonts w:ascii="宋体" w:eastAsia="宋体" w:hAnsi="宋体" w:cs="Times New Roman" w:hint="eastAsia"/>
          <w:color w:val="000000"/>
          <w:u w:val="single"/>
        </w:rPr>
        <w:t xml:space="preserve">                                     </w:t>
      </w:r>
    </w:p>
    <w:p w:rsidR="005458DB" w:rsidRPr="00CE3770" w:rsidRDefault="005458DB" w:rsidP="001478D6">
      <w:pPr>
        <w:adjustRightInd w:val="0"/>
        <w:snapToGrid w:val="0"/>
        <w:spacing w:line="360" w:lineRule="auto"/>
        <w:ind w:firstLineChars="200" w:firstLine="420"/>
        <w:rPr>
          <w:rFonts w:ascii="宋体" w:eastAsia="宋体" w:hAnsi="宋体" w:cs="Times New Roman"/>
          <w:color w:val="000000"/>
          <w:u w:val="single"/>
        </w:rPr>
      </w:pPr>
      <w:r w:rsidRPr="00CE3770">
        <w:rPr>
          <w:rFonts w:ascii="宋体" w:eastAsia="宋体" w:hAnsi="宋体" w:cs="Times New Roman" w:hint="eastAsia"/>
          <w:color w:val="000000"/>
        </w:rPr>
        <w:t>身份证号/</w:t>
      </w:r>
      <w:r>
        <w:rPr>
          <w:rFonts w:ascii="宋体" w:eastAsia="宋体" w:hAnsi="宋体" w:cs="Times New Roman" w:hint="eastAsia"/>
          <w:color w:val="000000"/>
        </w:rPr>
        <w:t>统一社会信用代码</w:t>
      </w:r>
      <w:r w:rsidRPr="00CE3770">
        <w:rPr>
          <w:rFonts w:ascii="宋体" w:eastAsia="宋体" w:hAnsi="宋体" w:cs="Times New Roman" w:hint="eastAsia"/>
          <w:color w:val="000000"/>
        </w:rPr>
        <w:t>：</w:t>
      </w:r>
      <w:r w:rsidRPr="00CE3770">
        <w:rPr>
          <w:rFonts w:ascii="宋体" w:eastAsia="宋体" w:hAnsi="宋体" w:cs="Times New Roman" w:hint="eastAsia"/>
          <w:color w:val="000000"/>
          <w:u w:val="single"/>
        </w:rPr>
        <w:t xml:space="preserve">                </w:t>
      </w:r>
    </w:p>
    <w:p w:rsidR="005458DB" w:rsidRPr="00CE3770" w:rsidRDefault="005458DB" w:rsidP="001478D6">
      <w:pPr>
        <w:adjustRightInd w:val="0"/>
        <w:snapToGrid w:val="0"/>
        <w:spacing w:line="360" w:lineRule="auto"/>
        <w:ind w:firstLineChars="200" w:firstLine="420"/>
        <w:rPr>
          <w:rFonts w:ascii="宋体" w:eastAsia="宋体" w:hAnsi="宋体" w:cs="Times New Roman"/>
          <w:color w:val="000000"/>
          <w:u w:val="single"/>
        </w:rPr>
      </w:pPr>
      <w:r w:rsidRPr="00CE3770">
        <w:rPr>
          <w:rFonts w:ascii="宋体" w:eastAsia="宋体" w:hAnsi="宋体" w:cs="Times New Roman" w:hint="eastAsia"/>
          <w:color w:val="000000"/>
        </w:rPr>
        <w:t>法定代表人：</w:t>
      </w:r>
      <w:r w:rsidRPr="00CE3770">
        <w:rPr>
          <w:rFonts w:ascii="宋体" w:eastAsia="宋体" w:hAnsi="宋体" w:cs="Times New Roman" w:hint="eastAsia"/>
          <w:color w:val="000000"/>
          <w:u w:val="single"/>
        </w:rPr>
        <w:t xml:space="preserve">       </w:t>
      </w:r>
      <w:r w:rsidRPr="00CE3770">
        <w:rPr>
          <w:rFonts w:ascii="宋体" w:eastAsia="宋体" w:hAnsi="宋体" w:cs="Times New Roman"/>
          <w:color w:val="000000"/>
          <w:u w:val="single"/>
        </w:rPr>
        <w:t xml:space="preserve"> </w:t>
      </w:r>
      <w:r w:rsidRPr="00CE3770">
        <w:rPr>
          <w:rFonts w:ascii="宋体" w:eastAsia="宋体" w:hAnsi="宋体" w:cs="Times New Roman" w:hint="eastAsia"/>
          <w:color w:val="000000"/>
          <w:u w:val="single"/>
        </w:rPr>
        <w:t xml:space="preserve">    </w:t>
      </w:r>
      <w:r>
        <w:rPr>
          <w:rFonts w:ascii="宋体" w:eastAsia="宋体" w:hAnsi="宋体" w:cs="Times New Roman"/>
          <w:color w:val="000000"/>
          <w:u w:val="single"/>
        </w:rPr>
        <w:t xml:space="preserve">                 </w:t>
      </w:r>
      <w:r w:rsidRPr="00CE3770">
        <w:rPr>
          <w:rFonts w:ascii="宋体" w:eastAsia="宋体" w:hAnsi="宋体" w:cs="Times New Roman" w:hint="eastAsia"/>
          <w:color w:val="000000"/>
          <w:u w:val="single"/>
        </w:rPr>
        <w:t xml:space="preserve">  </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rPr>
        <w:t>根据《中华人民共和国公司法》（以下简称“公司法”）</w:t>
      </w:r>
      <w:r w:rsidRPr="00CE3770">
        <w:rPr>
          <w:rFonts w:ascii="宋体" w:eastAsia="宋体" w:hAnsi="宋体" w:hint="eastAsia"/>
        </w:rPr>
        <w:t>、《中华人民共和国合同法》</w:t>
      </w:r>
      <w:r w:rsidRPr="00CE3770">
        <w:rPr>
          <w:rFonts w:ascii="宋体" w:eastAsia="宋体" w:hAnsi="宋体"/>
        </w:rPr>
        <w:t>和中国的其他相关法律和法规，甲方</w:t>
      </w:r>
      <w:r w:rsidRPr="00CE3770">
        <w:rPr>
          <w:rFonts w:ascii="宋体" w:eastAsia="宋体" w:hAnsi="宋体" w:hint="eastAsia"/>
        </w:rPr>
        <w:t>、</w:t>
      </w:r>
      <w:r w:rsidRPr="00CE3770">
        <w:rPr>
          <w:rFonts w:ascii="宋体" w:eastAsia="宋体" w:hAnsi="宋体"/>
        </w:rPr>
        <w:t>乙方</w:t>
      </w:r>
      <w:r w:rsidRPr="00CE3770">
        <w:rPr>
          <w:rFonts w:ascii="宋体" w:eastAsia="宋体" w:hAnsi="宋体" w:hint="eastAsia"/>
        </w:rPr>
        <w:t>和丙方</w:t>
      </w:r>
      <w:r w:rsidRPr="00CE3770">
        <w:rPr>
          <w:rFonts w:ascii="宋体" w:eastAsia="宋体" w:hAnsi="宋体"/>
        </w:rPr>
        <w:t>依照平等互利原则，通过友好协商，</w:t>
      </w:r>
      <w:proofErr w:type="gramStart"/>
      <w:r w:rsidRPr="00CE3770">
        <w:rPr>
          <w:rFonts w:ascii="宋体" w:eastAsia="宋体" w:hAnsi="宋体"/>
        </w:rPr>
        <w:t>兹同意</w:t>
      </w:r>
      <w:proofErr w:type="gramEnd"/>
      <w:r w:rsidRPr="00CE3770">
        <w:rPr>
          <w:rFonts w:ascii="宋体" w:eastAsia="宋体" w:hAnsi="宋体"/>
        </w:rPr>
        <w:t>在中国</w:t>
      </w:r>
      <w:r w:rsidRPr="00CE3770">
        <w:rPr>
          <w:rFonts w:ascii="宋体" w:eastAsia="宋体" w:hAnsi="宋体" w:hint="eastAsia"/>
          <w:u w:val="single"/>
        </w:rPr>
        <w:t xml:space="preserve">        </w:t>
      </w:r>
      <w:r w:rsidRPr="00CE3770">
        <w:rPr>
          <w:rFonts w:ascii="宋体" w:eastAsia="宋体" w:hAnsi="宋体"/>
        </w:rPr>
        <w:t>共同投资成立</w:t>
      </w:r>
      <w:r w:rsidRPr="00CE3770">
        <w:rPr>
          <w:rFonts w:ascii="宋体" w:eastAsia="宋体" w:hAnsi="宋体" w:hint="eastAsia"/>
          <w:u w:val="single"/>
        </w:rPr>
        <w:t xml:space="preserve">      </w:t>
      </w:r>
      <w:r w:rsidRPr="00CE3770">
        <w:rPr>
          <w:rFonts w:ascii="宋体" w:eastAsia="宋体" w:hAnsi="宋体"/>
        </w:rPr>
        <w:t>有限公司（</w:t>
      </w:r>
      <w:r w:rsidRPr="00CE3770">
        <w:rPr>
          <w:rFonts w:ascii="宋体" w:eastAsia="宋体" w:hAnsi="宋体" w:hint="eastAsia"/>
        </w:rPr>
        <w:t>暂定名称，</w:t>
      </w:r>
      <w:r w:rsidRPr="00CE3770">
        <w:rPr>
          <w:rFonts w:ascii="宋体" w:eastAsia="宋体" w:hAnsi="宋体"/>
        </w:rPr>
        <w:t>以下简称“公司”）。为</w:t>
      </w:r>
      <w:r w:rsidRPr="00CE3770">
        <w:rPr>
          <w:rFonts w:ascii="宋体" w:eastAsia="宋体" w:hAnsi="宋体" w:hint="eastAsia"/>
        </w:rPr>
        <w:t>明确各方</w:t>
      </w:r>
      <w:r w:rsidRPr="00CE3770">
        <w:rPr>
          <w:rFonts w:ascii="宋体" w:eastAsia="宋体" w:hAnsi="宋体"/>
        </w:rPr>
        <w:t>对公司的权利和义务，本协议各方同意签署本协议。</w:t>
      </w:r>
    </w:p>
    <w:p w:rsidR="005458DB" w:rsidRPr="00CE3770" w:rsidRDefault="005458DB" w:rsidP="001478D6">
      <w:pPr>
        <w:spacing w:line="360" w:lineRule="auto"/>
        <w:ind w:firstLineChars="200" w:firstLine="422"/>
        <w:rPr>
          <w:rFonts w:ascii="宋体" w:eastAsia="宋体" w:hAnsi="宋体"/>
          <w:b/>
        </w:rPr>
      </w:pPr>
      <w:r w:rsidRPr="00CE3770">
        <w:rPr>
          <w:rFonts w:ascii="宋体" w:eastAsia="宋体" w:hAnsi="宋体" w:hint="eastAsia"/>
          <w:b/>
        </w:rPr>
        <w:t>第一条 公司形式</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hint="eastAsia"/>
        </w:rPr>
        <w:t>1.1</w:t>
      </w:r>
      <w:r w:rsidRPr="00CE3770">
        <w:rPr>
          <w:rFonts w:ascii="宋体" w:eastAsia="宋体" w:hAnsi="宋体"/>
        </w:rPr>
        <w:t>公司应</w:t>
      </w:r>
      <w:r w:rsidRPr="00CE3770">
        <w:rPr>
          <w:rFonts w:ascii="宋体" w:eastAsia="宋体" w:hAnsi="宋体" w:hint="eastAsia"/>
        </w:rPr>
        <w:t>为依照公司法设立的</w:t>
      </w:r>
      <w:r w:rsidRPr="00CE3770">
        <w:rPr>
          <w:rFonts w:ascii="宋体" w:eastAsia="宋体" w:hAnsi="宋体"/>
        </w:rPr>
        <w:t>有限责任公司。公司的每个股东对公司承担的责任以其出资资本的份额为限。</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hint="eastAsia"/>
        </w:rPr>
        <w:t>1.2</w:t>
      </w:r>
      <w:r w:rsidRPr="00CE3770">
        <w:rPr>
          <w:rFonts w:ascii="宋体" w:eastAsia="宋体" w:hAnsi="宋体"/>
        </w:rPr>
        <w:t>公司的利润、风险和损失由各股东按各自出资的资本比例分享或分担。</w:t>
      </w:r>
    </w:p>
    <w:p w:rsidR="005458DB" w:rsidRPr="00CE3770" w:rsidRDefault="005458DB" w:rsidP="001478D6">
      <w:pPr>
        <w:spacing w:line="360" w:lineRule="auto"/>
        <w:ind w:firstLineChars="200" w:firstLine="422"/>
        <w:rPr>
          <w:rFonts w:ascii="宋体" w:eastAsia="宋体" w:hAnsi="宋体"/>
          <w:b/>
        </w:rPr>
      </w:pPr>
      <w:r w:rsidRPr="00CE3770">
        <w:rPr>
          <w:rFonts w:ascii="宋体" w:eastAsia="宋体" w:hAnsi="宋体" w:hint="eastAsia"/>
          <w:b/>
        </w:rPr>
        <w:t xml:space="preserve">第二条 </w:t>
      </w:r>
      <w:r w:rsidRPr="00CE3770">
        <w:rPr>
          <w:rFonts w:ascii="宋体" w:eastAsia="宋体" w:hAnsi="宋体"/>
          <w:b/>
        </w:rPr>
        <w:t>公司</w:t>
      </w:r>
      <w:r w:rsidRPr="00CE3770">
        <w:rPr>
          <w:rFonts w:ascii="宋体" w:eastAsia="宋体" w:hAnsi="宋体" w:hint="eastAsia"/>
          <w:b/>
        </w:rPr>
        <w:t>经营范围</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rPr>
        <w:t>公司的</w:t>
      </w:r>
      <w:r w:rsidRPr="00CE3770">
        <w:rPr>
          <w:rFonts w:ascii="宋体" w:eastAsia="宋体" w:hAnsi="宋体" w:hint="eastAsia"/>
        </w:rPr>
        <w:t>经营范围主要为</w:t>
      </w:r>
      <w:r w:rsidRPr="00CE3770">
        <w:rPr>
          <w:rFonts w:ascii="宋体" w:eastAsia="宋体" w:hAnsi="宋体" w:hint="eastAsia"/>
          <w:u w:val="single"/>
        </w:rPr>
        <w:t xml:space="preserve">                         </w:t>
      </w:r>
      <w:r w:rsidRPr="00CE3770">
        <w:rPr>
          <w:rFonts w:ascii="宋体" w:eastAsia="宋体" w:hAnsi="宋体"/>
        </w:rPr>
        <w:t>。</w:t>
      </w:r>
    </w:p>
    <w:p w:rsidR="005458DB" w:rsidRPr="00CE3770" w:rsidRDefault="005458DB" w:rsidP="001478D6">
      <w:pPr>
        <w:spacing w:line="360" w:lineRule="auto"/>
        <w:ind w:firstLineChars="200" w:firstLine="422"/>
        <w:rPr>
          <w:rFonts w:ascii="宋体" w:eastAsia="宋体" w:hAnsi="宋体"/>
          <w:b/>
        </w:rPr>
      </w:pPr>
      <w:r w:rsidRPr="00CE3770">
        <w:rPr>
          <w:rFonts w:ascii="宋体" w:eastAsia="宋体" w:hAnsi="宋体" w:hint="eastAsia"/>
          <w:b/>
        </w:rPr>
        <w:t xml:space="preserve">第三条 </w:t>
      </w:r>
      <w:r w:rsidRPr="00CE3770">
        <w:rPr>
          <w:rFonts w:ascii="宋体" w:eastAsia="宋体" w:hAnsi="宋体"/>
          <w:b/>
        </w:rPr>
        <w:t>注册资本和</w:t>
      </w:r>
      <w:r w:rsidRPr="00CE3770">
        <w:rPr>
          <w:rFonts w:ascii="宋体" w:eastAsia="宋体" w:hAnsi="宋体" w:hint="eastAsia"/>
          <w:b/>
        </w:rPr>
        <w:t>股东出资</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hint="eastAsia"/>
        </w:rPr>
        <w:t>3.1</w:t>
      </w:r>
      <w:r w:rsidRPr="00CE3770">
        <w:rPr>
          <w:rFonts w:ascii="宋体" w:eastAsia="宋体" w:hAnsi="宋体"/>
        </w:rPr>
        <w:t>公司的注册资本：</w:t>
      </w:r>
      <w:r w:rsidRPr="00CE3770">
        <w:rPr>
          <w:rFonts w:ascii="宋体" w:eastAsia="宋体" w:hAnsi="宋体" w:hint="eastAsia"/>
          <w:u w:val="single"/>
        </w:rPr>
        <w:t xml:space="preserve">         </w:t>
      </w:r>
      <w:r w:rsidRPr="00CE3770">
        <w:rPr>
          <w:rFonts w:ascii="宋体" w:eastAsia="宋体" w:hAnsi="宋体" w:hint="eastAsia"/>
        </w:rPr>
        <w:t>万元</w:t>
      </w:r>
      <w:r w:rsidRPr="00CE3770">
        <w:rPr>
          <w:rFonts w:ascii="宋体" w:eastAsia="宋体" w:hAnsi="宋体"/>
        </w:rPr>
        <w:t>人民币</w:t>
      </w:r>
      <w:r w:rsidRPr="00CE3770">
        <w:rPr>
          <w:rFonts w:ascii="宋体" w:eastAsia="宋体" w:hAnsi="宋体" w:hint="eastAsia"/>
        </w:rPr>
        <w:t>；</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hint="eastAsia"/>
        </w:rPr>
        <w:t>3.2甲方、乙方和丙方作为公司股东认缴出资如下：</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rPr>
        <w:t>(1)甲方</w:t>
      </w:r>
      <w:r w:rsidRPr="00CE3770">
        <w:rPr>
          <w:rFonts w:ascii="宋体" w:eastAsia="宋体" w:hAnsi="宋体" w:hint="eastAsia"/>
        </w:rPr>
        <w:t>认缴出资额为</w:t>
      </w:r>
      <w:r w:rsidRPr="00CE3770">
        <w:rPr>
          <w:rFonts w:ascii="宋体" w:eastAsia="宋体" w:hAnsi="宋体" w:hint="eastAsia"/>
          <w:u w:val="single"/>
        </w:rPr>
        <w:t xml:space="preserve">    </w:t>
      </w:r>
      <w:r w:rsidRPr="00CE3770">
        <w:rPr>
          <w:rFonts w:ascii="宋体" w:eastAsia="宋体" w:hAnsi="宋体" w:hint="eastAsia"/>
        </w:rPr>
        <w:t>万元</w:t>
      </w:r>
      <w:r w:rsidRPr="00CE3770">
        <w:rPr>
          <w:rFonts w:ascii="宋体" w:eastAsia="宋体" w:hAnsi="宋体"/>
        </w:rPr>
        <w:t>人民币，占注册资本的</w:t>
      </w:r>
      <w:r w:rsidRPr="00CE3770">
        <w:rPr>
          <w:rFonts w:ascii="宋体" w:eastAsia="宋体" w:hAnsi="宋体" w:hint="eastAsia"/>
          <w:u w:val="single"/>
        </w:rPr>
        <w:t xml:space="preserve">    </w:t>
      </w:r>
      <w:r w:rsidRPr="00CE3770">
        <w:rPr>
          <w:rFonts w:ascii="宋体" w:eastAsia="宋体" w:hAnsi="宋体"/>
        </w:rPr>
        <w:t>%</w:t>
      </w:r>
      <w:r w:rsidRPr="00CE3770">
        <w:rPr>
          <w:rFonts w:ascii="宋体" w:eastAsia="宋体" w:hAnsi="宋体" w:hint="eastAsia"/>
        </w:rPr>
        <w:t>，出资时间为</w:t>
      </w:r>
      <w:r w:rsidRPr="00CE3770">
        <w:rPr>
          <w:rFonts w:ascii="宋体" w:eastAsia="宋体" w:hAnsi="宋体" w:hint="eastAsia"/>
          <w:u w:val="single"/>
        </w:rPr>
        <w:t xml:space="preserve">         </w:t>
      </w:r>
      <w:r w:rsidRPr="00CE3770">
        <w:rPr>
          <w:rFonts w:ascii="宋体" w:eastAsia="宋体" w:hAnsi="宋体" w:hint="eastAsia"/>
        </w:rPr>
        <w:t>，出资方式为</w:t>
      </w:r>
      <w:r w:rsidRPr="00CE3770">
        <w:rPr>
          <w:rFonts w:ascii="宋体" w:eastAsia="宋体" w:hAnsi="宋体" w:hint="eastAsia"/>
          <w:u w:val="single"/>
        </w:rPr>
        <w:t xml:space="preserve">             </w:t>
      </w:r>
      <w:r w:rsidRPr="00CE3770">
        <w:rPr>
          <w:rFonts w:ascii="宋体" w:eastAsia="宋体" w:hAnsi="宋体"/>
        </w:rPr>
        <w:t>；</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rPr>
        <w:t>(</w:t>
      </w:r>
      <w:r w:rsidRPr="00CE3770">
        <w:rPr>
          <w:rFonts w:ascii="宋体" w:eastAsia="宋体" w:hAnsi="宋体" w:hint="eastAsia"/>
        </w:rPr>
        <w:t>2</w:t>
      </w:r>
      <w:r w:rsidRPr="00CE3770">
        <w:rPr>
          <w:rFonts w:ascii="宋体" w:eastAsia="宋体" w:hAnsi="宋体"/>
        </w:rPr>
        <w:t>)</w:t>
      </w:r>
      <w:r w:rsidRPr="00CE3770">
        <w:rPr>
          <w:rFonts w:ascii="宋体" w:eastAsia="宋体" w:hAnsi="宋体" w:hint="eastAsia"/>
        </w:rPr>
        <w:t>乙</w:t>
      </w:r>
      <w:r w:rsidRPr="00CE3770">
        <w:rPr>
          <w:rFonts w:ascii="宋体" w:eastAsia="宋体" w:hAnsi="宋体"/>
        </w:rPr>
        <w:t>方</w:t>
      </w:r>
      <w:r w:rsidRPr="00CE3770">
        <w:rPr>
          <w:rFonts w:ascii="宋体" w:eastAsia="宋体" w:hAnsi="宋体" w:hint="eastAsia"/>
        </w:rPr>
        <w:t>认缴出资额为</w:t>
      </w:r>
      <w:r w:rsidRPr="00CE3770">
        <w:rPr>
          <w:rFonts w:ascii="宋体" w:eastAsia="宋体" w:hAnsi="宋体" w:hint="eastAsia"/>
          <w:u w:val="single"/>
        </w:rPr>
        <w:t xml:space="preserve">    </w:t>
      </w:r>
      <w:r w:rsidRPr="00CE3770">
        <w:rPr>
          <w:rFonts w:ascii="宋体" w:eastAsia="宋体" w:hAnsi="宋体" w:hint="eastAsia"/>
        </w:rPr>
        <w:t>万元</w:t>
      </w:r>
      <w:r w:rsidRPr="00CE3770">
        <w:rPr>
          <w:rFonts w:ascii="宋体" w:eastAsia="宋体" w:hAnsi="宋体"/>
        </w:rPr>
        <w:t>人民币，占注册资本的</w:t>
      </w:r>
      <w:r w:rsidRPr="00CE3770">
        <w:rPr>
          <w:rFonts w:ascii="宋体" w:eastAsia="宋体" w:hAnsi="宋体" w:hint="eastAsia"/>
          <w:u w:val="single"/>
        </w:rPr>
        <w:t xml:space="preserve">    </w:t>
      </w:r>
      <w:r w:rsidRPr="00CE3770">
        <w:rPr>
          <w:rFonts w:ascii="宋体" w:eastAsia="宋体" w:hAnsi="宋体"/>
        </w:rPr>
        <w:t>%</w:t>
      </w:r>
      <w:r w:rsidRPr="00CE3770">
        <w:rPr>
          <w:rFonts w:ascii="宋体" w:eastAsia="宋体" w:hAnsi="宋体" w:hint="eastAsia"/>
        </w:rPr>
        <w:t>，出资时间为</w:t>
      </w:r>
      <w:r w:rsidRPr="00CE3770">
        <w:rPr>
          <w:rFonts w:ascii="宋体" w:eastAsia="宋体" w:hAnsi="宋体" w:hint="eastAsia"/>
          <w:u w:val="single"/>
        </w:rPr>
        <w:t xml:space="preserve">         </w:t>
      </w:r>
      <w:r w:rsidRPr="00CE3770">
        <w:rPr>
          <w:rFonts w:ascii="宋体" w:eastAsia="宋体" w:hAnsi="宋体" w:hint="eastAsia"/>
        </w:rPr>
        <w:t>，出资方式为</w:t>
      </w:r>
      <w:r w:rsidRPr="00CE3770">
        <w:rPr>
          <w:rFonts w:ascii="宋体" w:eastAsia="宋体" w:hAnsi="宋体" w:hint="eastAsia"/>
          <w:u w:val="single"/>
        </w:rPr>
        <w:t xml:space="preserve">             </w:t>
      </w:r>
      <w:r w:rsidRPr="00CE3770">
        <w:rPr>
          <w:rFonts w:ascii="宋体" w:eastAsia="宋体" w:hAnsi="宋体"/>
        </w:rPr>
        <w:t>；</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rPr>
        <w:t>(</w:t>
      </w:r>
      <w:r w:rsidRPr="00CE3770">
        <w:rPr>
          <w:rFonts w:ascii="宋体" w:eastAsia="宋体" w:hAnsi="宋体" w:hint="eastAsia"/>
        </w:rPr>
        <w:t>3</w:t>
      </w:r>
      <w:r w:rsidRPr="00CE3770">
        <w:rPr>
          <w:rFonts w:ascii="宋体" w:eastAsia="宋体" w:hAnsi="宋体"/>
        </w:rPr>
        <w:t>)</w:t>
      </w:r>
      <w:r w:rsidRPr="00CE3770">
        <w:rPr>
          <w:rFonts w:ascii="宋体" w:eastAsia="宋体" w:hAnsi="宋体" w:hint="eastAsia"/>
        </w:rPr>
        <w:t>丙方认缴出资额为</w:t>
      </w:r>
      <w:r w:rsidRPr="00CE3770">
        <w:rPr>
          <w:rFonts w:ascii="宋体" w:eastAsia="宋体" w:hAnsi="宋体" w:hint="eastAsia"/>
          <w:u w:val="single"/>
        </w:rPr>
        <w:t xml:space="preserve">    </w:t>
      </w:r>
      <w:r w:rsidRPr="00CE3770">
        <w:rPr>
          <w:rFonts w:ascii="宋体" w:eastAsia="宋体" w:hAnsi="宋体" w:hint="eastAsia"/>
        </w:rPr>
        <w:t>万元</w:t>
      </w:r>
      <w:r w:rsidRPr="00CE3770">
        <w:rPr>
          <w:rFonts w:ascii="宋体" w:eastAsia="宋体" w:hAnsi="宋体"/>
        </w:rPr>
        <w:t>人民币，占注册资本的</w:t>
      </w:r>
      <w:r w:rsidRPr="00CE3770">
        <w:rPr>
          <w:rFonts w:ascii="宋体" w:eastAsia="宋体" w:hAnsi="宋体" w:hint="eastAsia"/>
          <w:u w:val="single"/>
        </w:rPr>
        <w:t xml:space="preserve">    </w:t>
      </w:r>
      <w:r w:rsidRPr="00CE3770">
        <w:rPr>
          <w:rFonts w:ascii="宋体" w:eastAsia="宋体" w:hAnsi="宋体"/>
        </w:rPr>
        <w:t>%</w:t>
      </w:r>
      <w:r w:rsidRPr="00CE3770">
        <w:rPr>
          <w:rFonts w:ascii="宋体" w:eastAsia="宋体" w:hAnsi="宋体" w:hint="eastAsia"/>
        </w:rPr>
        <w:t>，出资时间为</w:t>
      </w:r>
      <w:r w:rsidRPr="00CE3770">
        <w:rPr>
          <w:rFonts w:ascii="宋体" w:eastAsia="宋体" w:hAnsi="宋体" w:hint="eastAsia"/>
          <w:u w:val="single"/>
        </w:rPr>
        <w:t xml:space="preserve">         </w:t>
      </w:r>
      <w:r w:rsidRPr="00CE3770">
        <w:rPr>
          <w:rFonts w:ascii="宋体" w:eastAsia="宋体" w:hAnsi="宋体" w:hint="eastAsia"/>
        </w:rPr>
        <w:t>，出资方式为</w:t>
      </w:r>
      <w:r w:rsidRPr="00CE3770">
        <w:rPr>
          <w:rFonts w:ascii="宋体" w:eastAsia="宋体" w:hAnsi="宋体" w:hint="eastAsia"/>
          <w:u w:val="single"/>
        </w:rPr>
        <w:t xml:space="preserve">             </w:t>
      </w:r>
      <w:r w:rsidRPr="00CE3770">
        <w:rPr>
          <w:rFonts w:ascii="宋体" w:eastAsia="宋体" w:hAnsi="宋体"/>
        </w:rPr>
        <w:t>。</w:t>
      </w:r>
    </w:p>
    <w:p w:rsidR="005458DB" w:rsidRPr="00CE3770" w:rsidRDefault="005458DB" w:rsidP="001478D6">
      <w:pPr>
        <w:spacing w:line="360" w:lineRule="auto"/>
        <w:ind w:firstLineChars="200" w:firstLine="422"/>
        <w:rPr>
          <w:rFonts w:ascii="宋体" w:eastAsia="宋体" w:hAnsi="宋体"/>
          <w:b/>
        </w:rPr>
      </w:pPr>
      <w:r w:rsidRPr="00CE3770">
        <w:rPr>
          <w:rFonts w:ascii="宋体" w:eastAsia="宋体" w:hAnsi="宋体" w:hint="eastAsia"/>
          <w:b/>
        </w:rPr>
        <w:lastRenderedPageBreak/>
        <w:t xml:space="preserve">第四条 </w:t>
      </w:r>
      <w:r w:rsidRPr="00CE3770">
        <w:rPr>
          <w:rFonts w:ascii="宋体" w:eastAsia="宋体" w:hAnsi="宋体"/>
          <w:b/>
        </w:rPr>
        <w:t>股东及股东会</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rPr>
        <w:t>4.1股东的权利和义务</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rPr>
        <w:t>股东享有如下权利：</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rPr>
        <w:t>(1)参加股东会并根据其出资份额享有表决权；</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rPr>
        <w:t>(2)了解公司经营状况和财务状况；</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rPr>
        <w:t>(3)按照出资比例分取红利；</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rPr>
        <w:t>(</w:t>
      </w:r>
      <w:r w:rsidRPr="00CE3770">
        <w:rPr>
          <w:rFonts w:ascii="宋体" w:eastAsia="宋体" w:hAnsi="宋体" w:hint="eastAsia"/>
        </w:rPr>
        <w:t>4</w:t>
      </w:r>
      <w:r w:rsidRPr="00CE3770">
        <w:rPr>
          <w:rFonts w:ascii="宋体" w:eastAsia="宋体" w:hAnsi="宋体"/>
        </w:rPr>
        <w:t>)优先购买公司所增的注册资本或其他股东依法转让的股份；</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rPr>
        <w:t>(</w:t>
      </w:r>
      <w:r w:rsidRPr="00CE3770">
        <w:rPr>
          <w:rFonts w:ascii="宋体" w:eastAsia="宋体" w:hAnsi="宋体" w:hint="eastAsia"/>
        </w:rPr>
        <w:t>5</w:t>
      </w:r>
      <w:r w:rsidRPr="00CE3770">
        <w:rPr>
          <w:rFonts w:ascii="宋体" w:eastAsia="宋体" w:hAnsi="宋体"/>
        </w:rPr>
        <w:t>)公司终止或清算后，依法分得公司的剩余财产；</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rPr>
        <w:t>(</w:t>
      </w:r>
      <w:r w:rsidRPr="00CE3770">
        <w:rPr>
          <w:rFonts w:ascii="宋体" w:eastAsia="宋体" w:hAnsi="宋体" w:hint="eastAsia"/>
        </w:rPr>
        <w:t>6</w:t>
      </w:r>
      <w:r w:rsidRPr="00CE3770">
        <w:rPr>
          <w:rFonts w:ascii="宋体" w:eastAsia="宋体" w:hAnsi="宋体"/>
        </w:rPr>
        <w:t>)有权查阅股东会会议记录、复制公司章程、董事会会议决议、监事会会议决议和财务会计报告；</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rPr>
        <w:t>(</w:t>
      </w:r>
      <w:r w:rsidRPr="00CE3770">
        <w:rPr>
          <w:rFonts w:ascii="宋体" w:eastAsia="宋体" w:hAnsi="宋体" w:hint="eastAsia"/>
        </w:rPr>
        <w:t>7</w:t>
      </w:r>
      <w:r w:rsidRPr="00CE3770">
        <w:rPr>
          <w:rFonts w:ascii="宋体" w:eastAsia="宋体" w:hAnsi="宋体"/>
        </w:rPr>
        <w:t>)其他法律法规规定享有的权利；</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rPr>
        <w:t>股东承担下列义务：</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rPr>
        <w:t>(1)遵守公司章程、遵纪守法；</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rPr>
        <w:t>(2)按期交纳所认缴的出资；</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rPr>
        <w:t>(3)依其认缴的出资额承担公司债务；</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rPr>
        <w:t>(4)在公司办理登记注册手续依法成立后，股东不得抽回投资；</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rPr>
        <w:t>(5)不得从事或实施损害公司利益的任何活动：</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rPr>
        <w:t>(6)无合法理由不得干预公司正常的经营活动；</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rPr>
        <w:t>(7)保守公司秘密；</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rPr>
        <w:t>(8)《公司法》规定的其他义务。</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rPr>
        <w:t>4.2股东会</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rPr>
        <w:t>股东会由全体股东组成，股东会是公司最高权</w:t>
      </w:r>
      <w:r w:rsidRPr="00CE3770">
        <w:rPr>
          <w:rFonts w:ascii="宋体" w:eastAsia="宋体" w:hAnsi="宋体" w:hint="eastAsia"/>
        </w:rPr>
        <w:t>力</w:t>
      </w:r>
      <w:r w:rsidRPr="00CE3770">
        <w:rPr>
          <w:rFonts w:ascii="宋体" w:eastAsia="宋体" w:hAnsi="宋体"/>
        </w:rPr>
        <w:t>机构。股东会的首次会议由</w:t>
      </w:r>
      <w:r w:rsidRPr="00CE3770">
        <w:rPr>
          <w:rFonts w:ascii="宋体" w:eastAsia="宋体" w:hAnsi="宋体" w:hint="eastAsia"/>
          <w:u w:val="single"/>
        </w:rPr>
        <w:t xml:space="preserve">        </w:t>
      </w:r>
      <w:r w:rsidRPr="00CE3770">
        <w:rPr>
          <w:rFonts w:ascii="宋体" w:eastAsia="宋体" w:hAnsi="宋体"/>
        </w:rPr>
        <w:t>召集和主持。</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rPr>
        <w:t>4.3股东会议应行使以下职权：</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rPr>
        <w:t>(1)决定公司的经营方针和投资计划；</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rPr>
        <w:t>(2)选举和更换非由职工代表担任的董事、监事，决定有关董事、监事的报酬事项；</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rPr>
        <w:t>(3)审议批准董事会的报告；</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rPr>
        <w:t>(4)审议批准监事会的报告；</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rPr>
        <w:t>(5)审议批准公司建议的年度财务预算和决算方案；</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rPr>
        <w:lastRenderedPageBreak/>
        <w:t>(6)审议批准公司的利润分配方案和亏损弥补方案；</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rPr>
        <w:t>(7)对公司增加或减少注册资本的</w:t>
      </w:r>
      <w:proofErr w:type="gramStart"/>
      <w:r w:rsidRPr="00CE3770">
        <w:rPr>
          <w:rFonts w:ascii="宋体" w:eastAsia="宋体" w:hAnsi="宋体"/>
        </w:rPr>
        <w:t>作出</w:t>
      </w:r>
      <w:proofErr w:type="gramEnd"/>
      <w:r w:rsidRPr="00CE3770">
        <w:rPr>
          <w:rFonts w:ascii="宋体" w:eastAsia="宋体" w:hAnsi="宋体"/>
        </w:rPr>
        <w:t>决议；</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rPr>
        <w:t>(8)对发行公司债券</w:t>
      </w:r>
      <w:proofErr w:type="gramStart"/>
      <w:r w:rsidRPr="00CE3770">
        <w:rPr>
          <w:rFonts w:ascii="宋体" w:eastAsia="宋体" w:hAnsi="宋体"/>
        </w:rPr>
        <w:t>作出</w:t>
      </w:r>
      <w:proofErr w:type="gramEnd"/>
      <w:r w:rsidRPr="00CE3770">
        <w:rPr>
          <w:rFonts w:ascii="宋体" w:eastAsia="宋体" w:hAnsi="宋体"/>
        </w:rPr>
        <w:t>决议；</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rPr>
        <w:t>(9)对公司股东转让出资给股东以外的人</w:t>
      </w:r>
      <w:proofErr w:type="gramStart"/>
      <w:r w:rsidRPr="00CE3770">
        <w:rPr>
          <w:rFonts w:ascii="宋体" w:eastAsia="宋体" w:hAnsi="宋体"/>
        </w:rPr>
        <w:t>作出</w:t>
      </w:r>
      <w:proofErr w:type="gramEnd"/>
      <w:r w:rsidRPr="00CE3770">
        <w:rPr>
          <w:rFonts w:ascii="宋体" w:eastAsia="宋体" w:hAnsi="宋体"/>
        </w:rPr>
        <w:t>决议；</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rPr>
        <w:t>(10)对公司合并、分立、变更公司形式、解散和清算等事项</w:t>
      </w:r>
      <w:proofErr w:type="gramStart"/>
      <w:r w:rsidRPr="00CE3770">
        <w:rPr>
          <w:rFonts w:ascii="宋体" w:eastAsia="宋体" w:hAnsi="宋体"/>
        </w:rPr>
        <w:t>作出</w:t>
      </w:r>
      <w:proofErr w:type="gramEnd"/>
      <w:r w:rsidRPr="00CE3770">
        <w:rPr>
          <w:rFonts w:ascii="宋体" w:eastAsia="宋体" w:hAnsi="宋体"/>
        </w:rPr>
        <w:t>决议；</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rPr>
        <w:t>(11)修订本公司章程。</w:t>
      </w:r>
    </w:p>
    <w:p w:rsidR="005458DB" w:rsidRPr="00CE3770" w:rsidRDefault="005458DB" w:rsidP="001478D6">
      <w:pPr>
        <w:autoSpaceDE w:val="0"/>
        <w:autoSpaceDN w:val="0"/>
        <w:adjustRightInd w:val="0"/>
        <w:spacing w:line="360" w:lineRule="auto"/>
        <w:ind w:firstLineChars="200" w:firstLine="420"/>
        <w:rPr>
          <w:rFonts w:ascii="宋体" w:eastAsia="宋体" w:hAnsi="宋体" w:cs="宋体"/>
          <w:u w:val="single"/>
        </w:rPr>
      </w:pPr>
      <w:r w:rsidRPr="00CE3770">
        <w:rPr>
          <w:rFonts w:ascii="宋体" w:eastAsia="宋体" w:hAnsi="宋体"/>
        </w:rPr>
        <w:t>(1</w:t>
      </w:r>
      <w:r w:rsidRPr="00CE3770">
        <w:rPr>
          <w:rFonts w:ascii="宋体" w:eastAsia="宋体" w:hAnsi="宋体" w:hint="eastAsia"/>
        </w:rPr>
        <w:t>2</w:t>
      </w:r>
      <w:r w:rsidRPr="00CE3770">
        <w:rPr>
          <w:rFonts w:ascii="宋体" w:eastAsia="宋体" w:hAnsi="宋体"/>
        </w:rPr>
        <w:t>)</w:t>
      </w:r>
      <w:r w:rsidRPr="00CE3770">
        <w:rPr>
          <w:rFonts w:ascii="宋体" w:eastAsia="宋体" w:hAnsi="宋体" w:cs="宋体" w:hint="eastAsia"/>
          <w:u w:val="single"/>
        </w:rPr>
        <w:t xml:space="preserve">                  </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rPr>
        <w:t>对前款所列事项股东以书面形式一致表示同意的，可以不召开股东会会议，直接</w:t>
      </w:r>
      <w:proofErr w:type="gramStart"/>
      <w:r w:rsidRPr="00CE3770">
        <w:rPr>
          <w:rFonts w:ascii="宋体" w:eastAsia="宋体" w:hAnsi="宋体"/>
        </w:rPr>
        <w:t>作出</w:t>
      </w:r>
      <w:proofErr w:type="gramEnd"/>
      <w:r w:rsidRPr="00CE3770">
        <w:rPr>
          <w:rFonts w:ascii="宋体" w:eastAsia="宋体" w:hAnsi="宋体"/>
        </w:rPr>
        <w:t>决定，并由全体股东在决定文件上签名、盖章。</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rPr>
        <w:t>4.4只要本协议仍然有效，有关以下事项的任何行为或决定均必须由代表总投票权三分之二（2/3）或更多的股东投票通过：</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rPr>
        <w:t>(1)修改公司章程；</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rPr>
        <w:t>(2)公司合并、分立、解散或变更公司形式的决议；</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rPr>
        <w:t>(3)公司注册资本的变更。</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rPr>
        <w:t>4.5对未在第</w:t>
      </w:r>
      <w:r w:rsidRPr="00CE3770">
        <w:rPr>
          <w:rFonts w:ascii="宋体" w:eastAsia="宋体" w:hAnsi="宋体" w:hint="eastAsia"/>
        </w:rPr>
        <w:t>4</w:t>
      </w:r>
      <w:r w:rsidRPr="00CE3770">
        <w:rPr>
          <w:rFonts w:ascii="宋体" w:eastAsia="宋体" w:hAnsi="宋体"/>
        </w:rPr>
        <w:t>.4 条列出的主要事项的任何行为或决定应由代表半数（1/2）或以上总投票权的公司股东投票通过。</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rPr>
        <w:t>4.6股东会会议分为定期会议和临时会议</w:t>
      </w:r>
    </w:p>
    <w:p w:rsidR="005458DB" w:rsidRPr="00CE3770" w:rsidRDefault="005458DB" w:rsidP="001478D6">
      <w:pPr>
        <w:autoSpaceDE w:val="0"/>
        <w:autoSpaceDN w:val="0"/>
        <w:adjustRightInd w:val="0"/>
        <w:spacing w:line="360" w:lineRule="auto"/>
        <w:ind w:firstLineChars="200" w:firstLine="420"/>
        <w:rPr>
          <w:rFonts w:ascii="宋体" w:eastAsia="宋体" w:hAnsi="宋体" w:cs="宋体"/>
        </w:rPr>
      </w:pPr>
      <w:r w:rsidRPr="00CE3770">
        <w:rPr>
          <w:rFonts w:ascii="宋体" w:eastAsia="宋体" w:hAnsi="宋体" w:cs="宋体" w:hint="eastAsia"/>
        </w:rPr>
        <w:t>召开股东会会议，应当于会议召开</w:t>
      </w:r>
      <w:r w:rsidRPr="00CE3770">
        <w:rPr>
          <w:rFonts w:ascii="宋体" w:eastAsia="宋体" w:hAnsi="宋体" w:cs="宋体" w:hint="eastAsia"/>
          <w:u w:val="single"/>
        </w:rPr>
        <w:t xml:space="preserve"> 十五日 </w:t>
      </w:r>
      <w:r w:rsidRPr="00CE3770">
        <w:rPr>
          <w:rFonts w:ascii="宋体" w:eastAsia="宋体" w:hAnsi="宋体" w:cs="宋体" w:hint="eastAsia"/>
        </w:rPr>
        <w:t>以前通知全体股东。</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rPr>
        <w:t>定期会议每半年召开一次。</w:t>
      </w:r>
    </w:p>
    <w:p w:rsidR="005458DB" w:rsidRPr="00CE3770" w:rsidRDefault="005458DB" w:rsidP="001478D6">
      <w:pPr>
        <w:autoSpaceDE w:val="0"/>
        <w:autoSpaceDN w:val="0"/>
        <w:adjustRightInd w:val="0"/>
        <w:spacing w:line="360" w:lineRule="auto"/>
        <w:ind w:firstLineChars="200" w:firstLine="420"/>
        <w:rPr>
          <w:rFonts w:ascii="宋体" w:eastAsia="宋体" w:hAnsi="宋体"/>
        </w:rPr>
      </w:pPr>
      <w:r w:rsidRPr="00CE3770">
        <w:rPr>
          <w:rFonts w:ascii="宋体" w:eastAsia="宋体" w:hAnsi="宋体" w:cs="宋体" w:hint="eastAsia"/>
        </w:rPr>
        <w:t>代表十分之一以上表决权的股东，或三分之一以上的董事，或监事会提议召开临时会议的，应当召开临时会议。</w:t>
      </w:r>
    </w:p>
    <w:p w:rsidR="005458DB" w:rsidRPr="00CE3770" w:rsidRDefault="005458DB" w:rsidP="001478D6">
      <w:pPr>
        <w:autoSpaceDE w:val="0"/>
        <w:autoSpaceDN w:val="0"/>
        <w:adjustRightInd w:val="0"/>
        <w:spacing w:line="360" w:lineRule="auto"/>
        <w:ind w:firstLineChars="200" w:firstLine="420"/>
        <w:rPr>
          <w:rFonts w:ascii="宋体" w:eastAsia="宋体" w:hAnsi="宋体" w:cs="楷体_GB2312"/>
        </w:rPr>
      </w:pPr>
      <w:r w:rsidRPr="00CE3770">
        <w:rPr>
          <w:rFonts w:ascii="宋体" w:eastAsia="宋体" w:hAnsi="宋体" w:hint="eastAsia"/>
        </w:rPr>
        <w:t>4.7</w:t>
      </w:r>
      <w:r w:rsidRPr="00CE3770">
        <w:rPr>
          <w:rFonts w:ascii="宋体" w:eastAsia="宋体" w:hAnsi="宋体" w:cs="宋体" w:hint="eastAsia"/>
        </w:rPr>
        <w:t>股东会会议由董事会召集，董事长主持；董事长不能履行职务或者不履行职务的，由副董事长主持；副董事长不能履行职务或者不履行职务的，由半数以上董事共同推举一名董事主持。董事会不能履行或者不履行召集股东会会议职责的，由监事会召集和主持；监事会不召集和主持的，代表十分之一以上表决权的股东可以自行召集和主持。</w:t>
      </w:r>
    </w:p>
    <w:p w:rsidR="005458DB" w:rsidRPr="00CE3770" w:rsidRDefault="005458DB" w:rsidP="001478D6">
      <w:pPr>
        <w:autoSpaceDE w:val="0"/>
        <w:autoSpaceDN w:val="0"/>
        <w:adjustRightInd w:val="0"/>
        <w:spacing w:line="360" w:lineRule="auto"/>
        <w:ind w:firstLineChars="200" w:firstLine="420"/>
        <w:rPr>
          <w:rFonts w:ascii="宋体" w:eastAsia="宋体" w:hAnsi="宋体"/>
        </w:rPr>
      </w:pPr>
      <w:r w:rsidRPr="00CE3770">
        <w:rPr>
          <w:rFonts w:ascii="宋体" w:eastAsia="宋体" w:hAnsi="宋体" w:hint="eastAsia"/>
        </w:rPr>
        <w:t>4.8</w:t>
      </w:r>
      <w:r w:rsidRPr="00CE3770">
        <w:rPr>
          <w:rFonts w:ascii="宋体" w:eastAsia="宋体" w:hAnsi="宋体"/>
        </w:rPr>
        <w:t>股东可以书面委托他人参加</w:t>
      </w:r>
      <w:r w:rsidRPr="00CE3770">
        <w:rPr>
          <w:rFonts w:ascii="宋体" w:eastAsia="宋体" w:hAnsi="宋体" w:hint="eastAsia"/>
        </w:rPr>
        <w:t>股东会议</w:t>
      </w:r>
      <w:r w:rsidRPr="00CE3770">
        <w:rPr>
          <w:rFonts w:ascii="宋体" w:eastAsia="宋体" w:hAnsi="宋体"/>
        </w:rPr>
        <w:t>，行使委托书载明的权利。股东经通知后既不参加股东会又没有书面委托他人参加的，视为自动放弃表决权。</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hint="eastAsia"/>
        </w:rPr>
        <w:t>4.9</w:t>
      </w:r>
      <w:r w:rsidRPr="00CE3770">
        <w:rPr>
          <w:rFonts w:ascii="宋体" w:eastAsia="宋体" w:hAnsi="宋体"/>
        </w:rPr>
        <w:t>如有恶意或明显故意不通知部分股东而召开股东会，致使部分股东未能参加股东会时，该次股东会所作决议无效，应重新对所议事项进行表决。</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hint="eastAsia"/>
        </w:rPr>
        <w:lastRenderedPageBreak/>
        <w:t>4.10</w:t>
      </w:r>
      <w:r w:rsidRPr="00CE3770">
        <w:rPr>
          <w:rFonts w:ascii="宋体" w:eastAsia="宋体" w:hAnsi="宋体"/>
        </w:rPr>
        <w:t>股东会应对所议事</w:t>
      </w:r>
      <w:proofErr w:type="gramStart"/>
      <w:r w:rsidRPr="00CE3770">
        <w:rPr>
          <w:rFonts w:ascii="宋体" w:eastAsia="宋体" w:hAnsi="宋体"/>
        </w:rPr>
        <w:t>项制作</w:t>
      </w:r>
      <w:proofErr w:type="gramEnd"/>
      <w:r w:rsidRPr="00CE3770">
        <w:rPr>
          <w:rFonts w:ascii="宋体" w:eastAsia="宋体" w:hAnsi="宋体"/>
        </w:rPr>
        <w:t>书面决议，出席会议的股东应当在决议上签名。会议记录和书面决议应妥善保存。</w:t>
      </w:r>
    </w:p>
    <w:p w:rsidR="005458DB" w:rsidRPr="00CE3770" w:rsidRDefault="005458DB" w:rsidP="001478D6">
      <w:pPr>
        <w:spacing w:line="360" w:lineRule="auto"/>
        <w:ind w:firstLineChars="200" w:firstLine="422"/>
        <w:rPr>
          <w:rFonts w:ascii="宋体" w:eastAsia="宋体" w:hAnsi="宋体"/>
          <w:b/>
        </w:rPr>
      </w:pPr>
      <w:r w:rsidRPr="00CE3770">
        <w:rPr>
          <w:rFonts w:ascii="宋体" w:eastAsia="宋体" w:hAnsi="宋体" w:hint="eastAsia"/>
          <w:b/>
        </w:rPr>
        <w:t>第五条 公司</w:t>
      </w:r>
      <w:r w:rsidRPr="00CE3770">
        <w:rPr>
          <w:rFonts w:ascii="宋体" w:eastAsia="宋体" w:hAnsi="宋体"/>
          <w:b/>
        </w:rPr>
        <w:t>董事</w:t>
      </w:r>
      <w:r w:rsidRPr="00CE3770">
        <w:rPr>
          <w:rFonts w:ascii="宋体" w:eastAsia="宋体" w:hAnsi="宋体" w:hint="eastAsia"/>
          <w:b/>
        </w:rPr>
        <w:t>会</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rPr>
        <w:t>5.1</w:t>
      </w:r>
      <w:r w:rsidRPr="00CE3770">
        <w:rPr>
          <w:rFonts w:ascii="宋体" w:eastAsia="宋体" w:hAnsi="宋体" w:hint="eastAsia"/>
        </w:rPr>
        <w:t>公司设董事会，成员为</w:t>
      </w:r>
      <w:r w:rsidRPr="00CE3770">
        <w:rPr>
          <w:rFonts w:ascii="宋体" w:eastAsia="宋体" w:hAnsi="宋体" w:hint="eastAsia"/>
          <w:u w:val="single"/>
        </w:rPr>
        <w:t xml:space="preserve">   </w:t>
      </w:r>
      <w:r w:rsidRPr="00CE3770">
        <w:rPr>
          <w:rFonts w:ascii="宋体" w:eastAsia="宋体" w:hAnsi="宋体" w:hint="eastAsia"/>
        </w:rPr>
        <w:t>人。</w:t>
      </w:r>
      <w:r w:rsidRPr="00CE3770">
        <w:rPr>
          <w:rFonts w:ascii="宋体" w:eastAsia="宋体" w:hAnsi="宋体"/>
        </w:rPr>
        <w:t>其中甲方有权提名</w:t>
      </w:r>
      <w:r w:rsidRPr="00CE3770">
        <w:rPr>
          <w:rFonts w:ascii="宋体" w:eastAsia="宋体" w:hAnsi="宋体" w:hint="eastAsia"/>
          <w:u w:val="single"/>
        </w:rPr>
        <w:t xml:space="preserve">  </w:t>
      </w:r>
      <w:r w:rsidRPr="00CE3770">
        <w:rPr>
          <w:rFonts w:ascii="宋体" w:eastAsia="宋体" w:hAnsi="宋体"/>
        </w:rPr>
        <w:t>名董事，乙方有权提名</w:t>
      </w:r>
      <w:r w:rsidRPr="00CE3770">
        <w:rPr>
          <w:rFonts w:ascii="宋体" w:eastAsia="宋体" w:hAnsi="宋体" w:hint="eastAsia"/>
          <w:u w:val="single"/>
        </w:rPr>
        <w:t xml:space="preserve">  </w:t>
      </w:r>
      <w:r w:rsidRPr="00CE3770">
        <w:rPr>
          <w:rFonts w:ascii="宋体" w:eastAsia="宋体" w:hAnsi="宋体"/>
        </w:rPr>
        <w:t>名董事。选举和撤换董事会成员由股东会议决定。董事每届任期为</w:t>
      </w:r>
      <w:r w:rsidRPr="00CE3770">
        <w:rPr>
          <w:rFonts w:ascii="宋体" w:eastAsia="宋体" w:hAnsi="宋体" w:hint="eastAsia"/>
          <w:u w:val="single"/>
        </w:rPr>
        <w:t xml:space="preserve">   </w:t>
      </w:r>
      <w:r w:rsidRPr="00CE3770">
        <w:rPr>
          <w:rFonts w:ascii="宋体" w:eastAsia="宋体" w:hAnsi="宋体"/>
        </w:rPr>
        <w:t>年，任期届满，可连选连任。</w:t>
      </w:r>
    </w:p>
    <w:p w:rsidR="005458DB" w:rsidRPr="00CE3770" w:rsidRDefault="005458DB" w:rsidP="001478D6">
      <w:pPr>
        <w:autoSpaceDE w:val="0"/>
        <w:autoSpaceDN w:val="0"/>
        <w:adjustRightInd w:val="0"/>
        <w:spacing w:line="360" w:lineRule="auto"/>
        <w:ind w:firstLineChars="200" w:firstLine="420"/>
        <w:rPr>
          <w:rFonts w:ascii="宋体" w:eastAsia="宋体" w:hAnsi="宋体"/>
        </w:rPr>
      </w:pPr>
      <w:r w:rsidRPr="00CE3770">
        <w:rPr>
          <w:rFonts w:ascii="宋体" w:eastAsia="宋体" w:hAnsi="宋体"/>
        </w:rPr>
        <w:t>5.2</w:t>
      </w:r>
      <w:r w:rsidRPr="00CE3770">
        <w:rPr>
          <w:rFonts w:ascii="宋体" w:eastAsia="宋体" w:hAnsi="宋体" w:cs="宋体" w:hint="eastAsia"/>
        </w:rPr>
        <w:t>董事会设董事长一人，副董事长</w:t>
      </w:r>
      <w:r w:rsidRPr="00CE3770">
        <w:rPr>
          <w:rFonts w:ascii="宋体" w:eastAsia="宋体" w:hAnsi="宋体" w:hint="eastAsia"/>
        </w:rPr>
        <w:t>一</w:t>
      </w:r>
      <w:r w:rsidRPr="00CE3770">
        <w:rPr>
          <w:rFonts w:ascii="宋体" w:eastAsia="宋体" w:hAnsi="宋体" w:cs="宋体" w:hint="eastAsia"/>
        </w:rPr>
        <w:t>人，由</w:t>
      </w:r>
      <w:r w:rsidRPr="00CE3770">
        <w:rPr>
          <w:rFonts w:ascii="宋体" w:eastAsia="宋体" w:hAnsi="宋体" w:cs="宋体" w:hint="eastAsia"/>
          <w:u w:val="single"/>
        </w:rPr>
        <w:t xml:space="preserve"> </w:t>
      </w:r>
      <w:r w:rsidRPr="00CE3770">
        <w:rPr>
          <w:rFonts w:ascii="宋体" w:eastAsia="宋体" w:hAnsi="宋体" w:hint="eastAsia"/>
          <w:u w:val="single"/>
        </w:rPr>
        <w:t xml:space="preserve">董事会选举 </w:t>
      </w:r>
      <w:r w:rsidRPr="00CE3770">
        <w:rPr>
          <w:rFonts w:ascii="宋体" w:eastAsia="宋体" w:hAnsi="宋体" w:cs="宋体" w:hint="eastAsia"/>
        </w:rPr>
        <w:t>产生。</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hint="eastAsia"/>
        </w:rPr>
        <w:t>5.3</w:t>
      </w:r>
      <w:r w:rsidRPr="00CE3770">
        <w:rPr>
          <w:rFonts w:ascii="宋体" w:eastAsia="宋体" w:hAnsi="宋体"/>
        </w:rPr>
        <w:t>任何股东行使</w:t>
      </w:r>
      <w:r w:rsidRPr="00CE3770">
        <w:rPr>
          <w:rFonts w:ascii="宋体" w:eastAsia="宋体" w:hAnsi="宋体" w:hint="eastAsia"/>
        </w:rPr>
        <w:t>对董事的</w:t>
      </w:r>
      <w:r w:rsidRPr="00CE3770">
        <w:rPr>
          <w:rFonts w:ascii="宋体" w:eastAsia="宋体" w:hAnsi="宋体"/>
        </w:rPr>
        <w:t>提名权，均应在股东会议前</w:t>
      </w:r>
      <w:r w:rsidRPr="00CE3770">
        <w:rPr>
          <w:rFonts w:ascii="宋体" w:eastAsia="宋体" w:hAnsi="宋体" w:hint="eastAsia"/>
          <w:u w:val="single"/>
        </w:rPr>
        <w:t xml:space="preserve">    </w:t>
      </w:r>
      <w:r w:rsidRPr="00CE3770">
        <w:rPr>
          <w:rFonts w:ascii="宋体" w:eastAsia="宋体" w:hAnsi="宋体"/>
        </w:rPr>
        <w:t>天书面通知公司和所有其他股东。</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rPr>
        <w:t>5.4董事会对股东会负责，行使下列职权：</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rPr>
        <w:t>(1)负责召集股东会，并向股东会报告工作；</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rPr>
        <w:t>(2)执行股东会的决议；</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rPr>
        <w:t>(3)决定公司的经营计划和投资方案；</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rPr>
        <w:t>(4)制定公司的年度财务预算方案、决算方案；</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rPr>
        <w:t>(5)制定公司的利润分配方案和弥补亏损方案；</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rPr>
        <w:t>(6)制定公司增加或减少注册资本的方案；</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rPr>
        <w:t>(7)制定公司合并、分立、变更公司形式、解散、清算方案；</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rPr>
        <w:t>(8)决定公司内部管理机构的配置；</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rPr>
        <w:t>(9)聘任或解聘公司经理，根据经理的提名，聘任或解聘</w:t>
      </w:r>
      <w:r w:rsidRPr="00CE3770">
        <w:rPr>
          <w:rFonts w:ascii="宋体" w:eastAsia="宋体" w:hAnsi="宋体" w:hint="eastAsia"/>
        </w:rPr>
        <w:t>副经理、</w:t>
      </w:r>
      <w:r w:rsidRPr="00CE3770">
        <w:rPr>
          <w:rFonts w:ascii="宋体" w:eastAsia="宋体" w:hAnsi="宋体"/>
        </w:rPr>
        <w:t>财务负责人，决定其报酬事宜；</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rPr>
        <w:t>(10)制定公司的基本管理制度；</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rPr>
        <w:t>(11)制定公司章程修改方案和说明；</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rPr>
        <w:t>(12)在发生战争、特大自然灾害等紧急情况时，对公司事务行使特别裁决权和处置权，并在适当时候及时向股东会报告。</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hint="eastAsia"/>
        </w:rPr>
        <w:t>5.6</w:t>
      </w:r>
      <w:r w:rsidRPr="00CE3770">
        <w:rPr>
          <w:rFonts w:ascii="宋体" w:eastAsia="宋体" w:hAnsi="宋体"/>
        </w:rPr>
        <w:t>所有董事会会议的法定人数为至少三分之二 (2/3) 的全体董事。各次会议的开始和全过程均必须保持法定人数。</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hint="eastAsia"/>
        </w:rPr>
        <w:t>5.7</w:t>
      </w:r>
      <w:r w:rsidRPr="00CE3770">
        <w:rPr>
          <w:rFonts w:ascii="宋体" w:eastAsia="宋体" w:hAnsi="宋体"/>
        </w:rPr>
        <w:t>董事会由董事长召集和主持，应于</w:t>
      </w:r>
      <w:r w:rsidRPr="00CE3770">
        <w:rPr>
          <w:rFonts w:ascii="宋体" w:eastAsia="宋体" w:hAnsi="宋体" w:hint="eastAsia"/>
          <w:u w:val="single"/>
        </w:rPr>
        <w:t xml:space="preserve">    </w:t>
      </w:r>
      <w:r w:rsidRPr="00CE3770">
        <w:rPr>
          <w:rFonts w:ascii="宋体" w:eastAsia="宋体" w:hAnsi="宋体"/>
        </w:rPr>
        <w:t>日前通知董事、总经理、监事，如遇紧急情况，可提前</w:t>
      </w:r>
      <w:r w:rsidRPr="00CE3770">
        <w:rPr>
          <w:rFonts w:ascii="宋体" w:eastAsia="宋体" w:hAnsi="宋体" w:hint="eastAsia"/>
          <w:u w:val="single"/>
        </w:rPr>
        <w:t xml:space="preserve">     </w:t>
      </w:r>
      <w:r w:rsidRPr="00CE3770">
        <w:rPr>
          <w:rFonts w:ascii="宋体" w:eastAsia="宋体" w:hAnsi="宋体"/>
        </w:rPr>
        <w:t>小时通知，如上述人员经两次以上通知且推迟一次会议时间后仍不参加会议，视为自动放弃相应权利，董事会所作决议有效。</w:t>
      </w:r>
    </w:p>
    <w:p w:rsidR="005458DB" w:rsidRPr="00CE3770" w:rsidRDefault="005458DB" w:rsidP="001478D6">
      <w:pPr>
        <w:spacing w:line="360" w:lineRule="auto"/>
        <w:ind w:firstLineChars="200" w:firstLine="422"/>
        <w:rPr>
          <w:rFonts w:ascii="宋体" w:eastAsia="宋体" w:hAnsi="宋体"/>
          <w:b/>
        </w:rPr>
      </w:pPr>
      <w:r w:rsidRPr="00CE3770">
        <w:rPr>
          <w:rFonts w:ascii="宋体" w:eastAsia="宋体" w:hAnsi="宋体" w:hint="eastAsia"/>
          <w:b/>
        </w:rPr>
        <w:lastRenderedPageBreak/>
        <w:t xml:space="preserve">第六条 </w:t>
      </w:r>
      <w:r w:rsidRPr="00CE3770">
        <w:rPr>
          <w:rFonts w:ascii="宋体" w:eastAsia="宋体" w:hAnsi="宋体"/>
          <w:b/>
        </w:rPr>
        <w:t>经理</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hint="eastAsia"/>
        </w:rPr>
        <w:t>6.1</w:t>
      </w:r>
      <w:r w:rsidRPr="00CE3770">
        <w:rPr>
          <w:rFonts w:ascii="宋体" w:eastAsia="宋体" w:hAnsi="宋体"/>
        </w:rPr>
        <w:t>公司设经理，</w:t>
      </w:r>
      <w:r w:rsidRPr="00CE3770">
        <w:rPr>
          <w:rFonts w:ascii="宋体" w:eastAsia="宋体" w:hAnsi="宋体" w:cs="宋体" w:hint="eastAsia"/>
        </w:rPr>
        <w:t>由董事会决定聘任或者解聘</w:t>
      </w:r>
      <w:r w:rsidRPr="00CE3770">
        <w:rPr>
          <w:rFonts w:ascii="宋体" w:eastAsia="宋体" w:hAnsi="宋体"/>
        </w:rPr>
        <w:t>。经理对董事会负责，负责公司具体经营活动，行使下列职权：</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rPr>
        <w:t>(1) 组织实施董事会决议；</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rPr>
        <w:t>(2) 主持公司的经营活动和管理工作；</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rPr>
        <w:t>(3) 拟定公司内部管理机构设置方案；</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rPr>
        <w:t>(4) 组织实施公司年度经营计划和投资方案；</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rPr>
        <w:t>(5) 拟定公司各项管理制度；</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rPr>
        <w:t>(6) 提请聘任或解聘公司副</w:t>
      </w:r>
      <w:r w:rsidRPr="00CE3770">
        <w:rPr>
          <w:rFonts w:ascii="宋体" w:eastAsia="宋体" w:hAnsi="宋体" w:hint="eastAsia"/>
        </w:rPr>
        <w:t>总</w:t>
      </w:r>
      <w:r w:rsidRPr="00CE3770">
        <w:rPr>
          <w:rFonts w:ascii="宋体" w:eastAsia="宋体" w:hAnsi="宋体"/>
        </w:rPr>
        <w:t>经理、财务负责人；</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rPr>
        <w:t>(7)</w:t>
      </w:r>
      <w:r w:rsidRPr="00CE3770">
        <w:rPr>
          <w:rFonts w:ascii="宋体" w:eastAsia="宋体" w:hAnsi="宋体" w:cs="宋体" w:hint="eastAsia"/>
        </w:rPr>
        <w:t>决定聘任或者解聘除应由董事会决定聘任或者解聘以外的负责管理人员；</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rPr>
        <w:t>(</w:t>
      </w:r>
      <w:r w:rsidRPr="00CE3770">
        <w:rPr>
          <w:rFonts w:ascii="宋体" w:eastAsia="宋体" w:hAnsi="宋体" w:hint="eastAsia"/>
        </w:rPr>
        <w:t>8</w:t>
      </w:r>
      <w:r w:rsidRPr="00CE3770">
        <w:rPr>
          <w:rFonts w:ascii="宋体" w:eastAsia="宋体" w:hAnsi="宋体"/>
        </w:rPr>
        <w:t>)决定正常经营所需的财务开支（如单次或一定期限累计超过必要的额度，由董事长签字确认后，决定开支）；</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rPr>
        <w:t>(</w:t>
      </w:r>
      <w:r w:rsidRPr="00CE3770">
        <w:rPr>
          <w:rFonts w:ascii="宋体" w:eastAsia="宋体" w:hAnsi="宋体" w:hint="eastAsia"/>
        </w:rPr>
        <w:t>9</w:t>
      </w:r>
      <w:r w:rsidRPr="00CE3770">
        <w:rPr>
          <w:rFonts w:ascii="宋体" w:eastAsia="宋体" w:hAnsi="宋体"/>
        </w:rPr>
        <w:t>) 董事会授予的其他职权。</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hint="eastAsia"/>
        </w:rPr>
        <w:t>6.2经理</w:t>
      </w:r>
      <w:r w:rsidRPr="00CE3770">
        <w:rPr>
          <w:rFonts w:ascii="宋体" w:eastAsia="宋体" w:hAnsi="宋体"/>
        </w:rPr>
        <w:t>列席董事会会议，但无表决权</w:t>
      </w:r>
      <w:r w:rsidRPr="00CE3770">
        <w:rPr>
          <w:rFonts w:ascii="宋体" w:eastAsia="宋体" w:hAnsi="宋体" w:hint="eastAsia"/>
        </w:rPr>
        <w:t>。</w:t>
      </w:r>
    </w:p>
    <w:p w:rsidR="005458DB" w:rsidRPr="00CE3770" w:rsidRDefault="005458DB" w:rsidP="001478D6">
      <w:pPr>
        <w:spacing w:line="360" w:lineRule="auto"/>
        <w:ind w:firstLineChars="200" w:firstLine="422"/>
        <w:rPr>
          <w:rFonts w:ascii="宋体" w:eastAsia="宋体" w:hAnsi="宋体"/>
          <w:b/>
        </w:rPr>
      </w:pPr>
      <w:r w:rsidRPr="00CE3770">
        <w:rPr>
          <w:rFonts w:ascii="宋体" w:eastAsia="宋体" w:hAnsi="宋体" w:hint="eastAsia"/>
          <w:b/>
        </w:rPr>
        <w:t>第七条</w:t>
      </w:r>
      <w:r w:rsidRPr="00CE3770">
        <w:rPr>
          <w:rFonts w:ascii="宋体" w:eastAsia="宋体" w:hAnsi="宋体"/>
          <w:b/>
        </w:rPr>
        <w:t xml:space="preserve"> </w:t>
      </w:r>
      <w:r w:rsidRPr="00CE3770">
        <w:rPr>
          <w:rFonts w:ascii="宋体" w:eastAsia="宋体" w:hAnsi="宋体" w:hint="eastAsia"/>
          <w:b/>
        </w:rPr>
        <w:t>公司</w:t>
      </w:r>
      <w:r w:rsidRPr="00CE3770">
        <w:rPr>
          <w:rFonts w:ascii="宋体" w:eastAsia="宋体" w:hAnsi="宋体"/>
          <w:b/>
        </w:rPr>
        <w:t>监事会</w:t>
      </w:r>
    </w:p>
    <w:p w:rsidR="005458DB" w:rsidRPr="00CE3770" w:rsidRDefault="005458DB" w:rsidP="001478D6">
      <w:pPr>
        <w:autoSpaceDE w:val="0"/>
        <w:autoSpaceDN w:val="0"/>
        <w:adjustRightInd w:val="0"/>
        <w:spacing w:line="360" w:lineRule="auto"/>
        <w:ind w:firstLineChars="200" w:firstLine="420"/>
        <w:rPr>
          <w:rFonts w:ascii="宋体" w:eastAsia="宋体" w:hAnsi="宋体"/>
        </w:rPr>
      </w:pPr>
      <w:r w:rsidRPr="00CE3770">
        <w:rPr>
          <w:rFonts w:ascii="宋体" w:eastAsia="宋体" w:hAnsi="宋体"/>
        </w:rPr>
        <w:t>7.1</w:t>
      </w:r>
      <w:r w:rsidRPr="00CE3770">
        <w:rPr>
          <w:rFonts w:ascii="宋体" w:eastAsia="宋体" w:hAnsi="宋体" w:cs="宋体" w:hint="eastAsia"/>
        </w:rPr>
        <w:t>公司设监事会，成员</w:t>
      </w:r>
      <w:r w:rsidRPr="00CE3770">
        <w:rPr>
          <w:rFonts w:ascii="宋体" w:eastAsia="宋体" w:hAnsi="宋体" w:cs="宋体"/>
          <w:u w:val="single"/>
        </w:rPr>
        <w:t xml:space="preserve">        </w:t>
      </w:r>
      <w:r w:rsidRPr="00CE3770">
        <w:rPr>
          <w:rFonts w:ascii="宋体" w:eastAsia="宋体" w:hAnsi="宋体" w:cs="宋体" w:hint="eastAsia"/>
        </w:rPr>
        <w:t>人，监事会设主席一人，由全体监事过半数选举产生。监事会中股东代表监事与职工代表监事的比例为</w:t>
      </w:r>
      <w:r w:rsidRPr="00CE3770">
        <w:rPr>
          <w:rFonts w:ascii="宋体" w:eastAsia="宋体" w:hAnsi="宋体" w:cs="宋体"/>
          <w:u w:val="single"/>
        </w:rPr>
        <w:t xml:space="preserve">      </w:t>
      </w:r>
      <w:r w:rsidRPr="00CE3770">
        <w:rPr>
          <w:rFonts w:ascii="宋体" w:eastAsia="宋体" w:hAnsi="宋体" w:cs="宋体" w:hint="eastAsia"/>
        </w:rPr>
        <w:t>：</w:t>
      </w:r>
      <w:r w:rsidRPr="00CE3770">
        <w:rPr>
          <w:rFonts w:ascii="宋体" w:eastAsia="宋体" w:hAnsi="宋体" w:cs="宋体"/>
          <w:u w:val="single"/>
        </w:rPr>
        <w:t xml:space="preserve">     </w:t>
      </w:r>
      <w:r w:rsidRPr="00CE3770">
        <w:rPr>
          <w:rFonts w:ascii="宋体" w:eastAsia="宋体" w:hAnsi="宋体" w:cs="宋体" w:hint="eastAsia"/>
        </w:rPr>
        <w:t>。</w:t>
      </w:r>
      <w:r w:rsidRPr="00CE3770">
        <w:rPr>
          <w:rFonts w:ascii="宋体" w:eastAsia="宋体" w:hAnsi="宋体" w:cs="宋体"/>
        </w:rPr>
        <w:t>监事的任期每届为三年。监事任期届满，连选可以连任。</w:t>
      </w:r>
    </w:p>
    <w:p w:rsidR="005458DB" w:rsidRPr="00CE3770" w:rsidRDefault="005458DB" w:rsidP="001478D6">
      <w:pPr>
        <w:autoSpaceDE w:val="0"/>
        <w:autoSpaceDN w:val="0"/>
        <w:adjustRightInd w:val="0"/>
        <w:spacing w:line="360" w:lineRule="auto"/>
        <w:ind w:firstLineChars="200" w:firstLine="420"/>
        <w:rPr>
          <w:rFonts w:ascii="宋体" w:eastAsia="宋体" w:hAnsi="宋体"/>
        </w:rPr>
      </w:pPr>
      <w:r w:rsidRPr="00CE3770">
        <w:rPr>
          <w:rFonts w:ascii="宋体" w:eastAsia="宋体" w:hAnsi="宋体" w:hint="eastAsia"/>
        </w:rPr>
        <w:t>7.2</w:t>
      </w:r>
      <w:r w:rsidRPr="00CE3770">
        <w:rPr>
          <w:rFonts w:ascii="宋体" w:eastAsia="宋体" w:hAnsi="宋体"/>
        </w:rPr>
        <w:t>监事</w:t>
      </w:r>
      <w:r w:rsidRPr="00CE3770">
        <w:rPr>
          <w:rFonts w:ascii="宋体" w:eastAsia="宋体" w:hAnsi="宋体" w:hint="eastAsia"/>
        </w:rPr>
        <w:t>会</w:t>
      </w:r>
      <w:r w:rsidRPr="00CE3770">
        <w:rPr>
          <w:rFonts w:ascii="宋体" w:eastAsia="宋体" w:hAnsi="宋体"/>
        </w:rPr>
        <w:t>行使下列职权：</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rPr>
        <w:t>(</w:t>
      </w:r>
      <w:r w:rsidRPr="00CE3770">
        <w:rPr>
          <w:rFonts w:ascii="宋体" w:eastAsia="宋体" w:hAnsi="宋体" w:hint="eastAsia"/>
        </w:rPr>
        <w:t>1</w:t>
      </w:r>
      <w:r w:rsidRPr="00CE3770">
        <w:rPr>
          <w:rFonts w:ascii="宋体" w:eastAsia="宋体" w:hAnsi="宋体"/>
        </w:rPr>
        <w:t>)检查公司财务；</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rPr>
        <w:t>(2)对董事、经理及其他管理人员执行公司职务的行为进行监督，对违反法律、行政法规、公司章程或者股东会决议的董事及经理提出罢免的建议；</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rPr>
        <w:t>(3)当董事、经理及其他管理人员行为损害公司的利益时，要求其予以纠正；</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rPr>
        <w:t>(4)提议召开临时股东会会议，在董事会不履行本法规定的召集和主持股东会会议职责时召集和主持股东会会议；</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rPr>
        <w:t>(5)向股东会会议提出提案；</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rPr>
        <w:t>(6)当董事、经理及其他管理人员有违反公司法行为，给公司造成损失的，可以对其提起诉讼；</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rPr>
        <w:t>(7)公司章程规定的其他职权。</w:t>
      </w:r>
    </w:p>
    <w:p w:rsidR="005458DB" w:rsidRPr="00CE3770" w:rsidRDefault="005458DB" w:rsidP="001478D6">
      <w:pPr>
        <w:spacing w:line="360" w:lineRule="auto"/>
        <w:ind w:firstLineChars="200" w:firstLine="422"/>
        <w:rPr>
          <w:rFonts w:ascii="宋体" w:eastAsia="宋体" w:hAnsi="宋体"/>
          <w:b/>
        </w:rPr>
      </w:pPr>
      <w:r w:rsidRPr="00CE3770">
        <w:rPr>
          <w:rFonts w:ascii="宋体" w:eastAsia="宋体" w:hAnsi="宋体" w:hint="eastAsia"/>
          <w:b/>
        </w:rPr>
        <w:lastRenderedPageBreak/>
        <w:t>第八条 股权锁定</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hint="eastAsia"/>
        </w:rPr>
        <w:t>为保证公司经营稳定，全体出资人一致同意：公司在合格资本市场首次公开发行股票前或申请股票在全国中小企业股份转让系统挂牌并公开转让前，任何一方未经其他股东一致书面同意的，不得向本协议之外任何人以转让、赠与、质押、信托或者其他任何方式，对其所持有的公司股权进行处置或在其上设置第三人权利。</w:t>
      </w:r>
    </w:p>
    <w:p w:rsidR="005458DB" w:rsidRPr="00CE3770" w:rsidRDefault="005458DB" w:rsidP="001478D6">
      <w:pPr>
        <w:spacing w:line="360" w:lineRule="auto"/>
        <w:ind w:firstLineChars="200" w:firstLine="422"/>
        <w:rPr>
          <w:rFonts w:ascii="宋体" w:eastAsia="宋体" w:hAnsi="宋体"/>
          <w:b/>
        </w:rPr>
      </w:pPr>
      <w:r w:rsidRPr="00CE3770">
        <w:rPr>
          <w:rFonts w:ascii="宋体" w:eastAsia="宋体" w:hAnsi="宋体" w:hint="eastAsia"/>
          <w:b/>
        </w:rPr>
        <w:t xml:space="preserve">第九条 </w:t>
      </w:r>
      <w:r w:rsidRPr="00CE3770">
        <w:rPr>
          <w:rFonts w:ascii="宋体" w:eastAsia="宋体" w:hAnsi="宋体"/>
          <w:b/>
        </w:rPr>
        <w:t>财务核算及利润分配</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hint="eastAsia"/>
        </w:rPr>
        <w:t>9.1</w:t>
      </w:r>
      <w:r w:rsidRPr="00CE3770">
        <w:rPr>
          <w:rFonts w:ascii="宋体" w:eastAsia="宋体" w:hAnsi="宋体"/>
        </w:rPr>
        <w:t>公司依法建立财会制度。具体制度由执行董事或董事会提出方案，报股东会表决通过。</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hint="eastAsia"/>
        </w:rPr>
        <w:t>9.2</w:t>
      </w:r>
      <w:r w:rsidRPr="00CE3770">
        <w:rPr>
          <w:rFonts w:ascii="宋体" w:eastAsia="宋体" w:hAnsi="宋体"/>
        </w:rPr>
        <w:t>公司的会计年度从每年1月1日起至12月31日止。公司的一切凭证、单据、账薄、报表用汉字书写。</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hint="eastAsia"/>
        </w:rPr>
        <w:t>9.3</w:t>
      </w:r>
      <w:r w:rsidRPr="00CE3770">
        <w:rPr>
          <w:rFonts w:ascii="宋体" w:eastAsia="宋体" w:hAnsi="宋体"/>
        </w:rPr>
        <w:t>利润分配是指公司在支出各项费用，依法纳税并提取法定公积金、任意公积金及其他股东决议提取的准备金后的纯利润按股东出资比例进行分红，股东的投资逐年以利润分配的方式进行回收，股东不得随意撤回投资。</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hint="eastAsia"/>
        </w:rPr>
        <w:t>9.4</w:t>
      </w:r>
      <w:r w:rsidRPr="00CE3770">
        <w:rPr>
          <w:rFonts w:ascii="宋体" w:eastAsia="宋体" w:hAnsi="宋体"/>
        </w:rPr>
        <w:t>利润分配每个会计年度进行一次，如公司经营亏损，则依法进行亏损弥补。</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hint="eastAsia"/>
        </w:rPr>
        <w:t>9.5</w:t>
      </w:r>
      <w:r w:rsidRPr="00CE3770">
        <w:rPr>
          <w:rFonts w:ascii="宋体" w:eastAsia="宋体" w:hAnsi="宋体"/>
        </w:rPr>
        <w:t>公司应在每一会计年度终了时制作财务会计报告，由董事长于每年</w:t>
      </w:r>
      <w:r w:rsidRPr="00CE3770">
        <w:rPr>
          <w:rFonts w:ascii="宋体" w:eastAsia="宋体" w:hAnsi="宋体" w:hint="eastAsia"/>
          <w:u w:val="single"/>
        </w:rPr>
        <w:t xml:space="preserve">        </w:t>
      </w:r>
      <w:r w:rsidRPr="00CE3770">
        <w:rPr>
          <w:rFonts w:ascii="宋体" w:eastAsia="宋体" w:hAnsi="宋体"/>
        </w:rPr>
        <w:t>月</w:t>
      </w:r>
      <w:r w:rsidRPr="00CE3770">
        <w:rPr>
          <w:rFonts w:ascii="宋体" w:eastAsia="宋体" w:hAnsi="宋体" w:hint="eastAsia"/>
          <w:u w:val="single"/>
        </w:rPr>
        <w:t xml:space="preserve">       </w:t>
      </w:r>
      <w:r w:rsidRPr="00CE3770">
        <w:rPr>
          <w:rFonts w:ascii="宋体" w:eastAsia="宋体" w:hAnsi="宋体"/>
        </w:rPr>
        <w:t>日之前送交各股东，如有亏损，应作亏损原因的详细书面说明。</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hint="eastAsia"/>
        </w:rPr>
        <w:t>9.6</w:t>
      </w:r>
      <w:r w:rsidRPr="00CE3770">
        <w:rPr>
          <w:rFonts w:ascii="宋体" w:eastAsia="宋体" w:hAnsi="宋体"/>
        </w:rPr>
        <w:t>财务会计报告必须包括下列财务报表及附属明细表：</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rPr>
        <w:t>(</w:t>
      </w:r>
      <w:r w:rsidRPr="00CE3770">
        <w:rPr>
          <w:rFonts w:ascii="宋体" w:eastAsia="宋体" w:hAnsi="宋体" w:hint="eastAsia"/>
        </w:rPr>
        <w:t>1</w:t>
      </w:r>
      <w:r w:rsidRPr="00CE3770">
        <w:rPr>
          <w:rFonts w:ascii="宋体" w:eastAsia="宋体" w:hAnsi="宋体"/>
        </w:rPr>
        <w:t>) 资产负债表</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rPr>
        <w:t>(</w:t>
      </w:r>
      <w:r w:rsidRPr="00CE3770">
        <w:rPr>
          <w:rFonts w:ascii="宋体" w:eastAsia="宋体" w:hAnsi="宋体" w:hint="eastAsia"/>
        </w:rPr>
        <w:t>2</w:t>
      </w:r>
      <w:r w:rsidRPr="00CE3770">
        <w:rPr>
          <w:rFonts w:ascii="宋体" w:eastAsia="宋体" w:hAnsi="宋体"/>
        </w:rPr>
        <w:t>) 损益表</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rPr>
        <w:t>(</w:t>
      </w:r>
      <w:r w:rsidRPr="00CE3770">
        <w:rPr>
          <w:rFonts w:ascii="宋体" w:eastAsia="宋体" w:hAnsi="宋体" w:hint="eastAsia"/>
        </w:rPr>
        <w:t>3</w:t>
      </w:r>
      <w:r w:rsidRPr="00CE3770">
        <w:rPr>
          <w:rFonts w:ascii="宋体" w:eastAsia="宋体" w:hAnsi="宋体"/>
        </w:rPr>
        <w:t>) 财务状况变动表</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rPr>
        <w:t>(</w:t>
      </w:r>
      <w:r w:rsidRPr="00CE3770">
        <w:rPr>
          <w:rFonts w:ascii="宋体" w:eastAsia="宋体" w:hAnsi="宋体" w:hint="eastAsia"/>
        </w:rPr>
        <w:t>4</w:t>
      </w:r>
      <w:r w:rsidRPr="00CE3770">
        <w:rPr>
          <w:rFonts w:ascii="宋体" w:eastAsia="宋体" w:hAnsi="宋体"/>
        </w:rPr>
        <w:t>) 现金流量表</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rPr>
        <w:t>(</w:t>
      </w:r>
      <w:r w:rsidRPr="00CE3770">
        <w:rPr>
          <w:rFonts w:ascii="宋体" w:eastAsia="宋体" w:hAnsi="宋体" w:hint="eastAsia"/>
        </w:rPr>
        <w:t>5</w:t>
      </w:r>
      <w:r w:rsidRPr="00CE3770">
        <w:rPr>
          <w:rFonts w:ascii="宋体" w:eastAsia="宋体" w:hAnsi="宋体"/>
        </w:rPr>
        <w:t>) 财务状况说明书</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rPr>
        <w:t>(</w:t>
      </w:r>
      <w:r w:rsidRPr="00CE3770">
        <w:rPr>
          <w:rFonts w:ascii="宋体" w:eastAsia="宋体" w:hAnsi="宋体" w:hint="eastAsia"/>
        </w:rPr>
        <w:t>6</w:t>
      </w:r>
      <w:r w:rsidRPr="00CE3770">
        <w:rPr>
          <w:rFonts w:ascii="宋体" w:eastAsia="宋体" w:hAnsi="宋体"/>
        </w:rPr>
        <w:t>) 债权债务清单，包括发生时间、履行期限、数额、发生原因等项内容</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rPr>
        <w:t>(</w:t>
      </w:r>
      <w:r w:rsidRPr="00CE3770">
        <w:rPr>
          <w:rFonts w:ascii="宋体" w:eastAsia="宋体" w:hAnsi="宋体" w:hint="eastAsia"/>
        </w:rPr>
        <w:t>7</w:t>
      </w:r>
      <w:r w:rsidRPr="00CE3770">
        <w:rPr>
          <w:rFonts w:ascii="宋体" w:eastAsia="宋体" w:hAnsi="宋体"/>
        </w:rPr>
        <w:t>) 亏损原因说明书。</w:t>
      </w:r>
    </w:p>
    <w:p w:rsidR="005458DB" w:rsidRPr="00CE3770" w:rsidRDefault="005458DB" w:rsidP="001478D6">
      <w:pPr>
        <w:spacing w:line="360" w:lineRule="auto"/>
        <w:ind w:firstLineChars="200" w:firstLine="422"/>
        <w:rPr>
          <w:rFonts w:ascii="宋体" w:eastAsia="宋体" w:hAnsi="宋体"/>
          <w:b/>
        </w:rPr>
      </w:pPr>
      <w:r w:rsidRPr="00CE3770">
        <w:rPr>
          <w:rFonts w:ascii="宋体" w:eastAsia="宋体" w:hAnsi="宋体" w:hint="eastAsia"/>
          <w:b/>
        </w:rPr>
        <w:t xml:space="preserve">第十条 </w:t>
      </w:r>
      <w:r w:rsidRPr="00CE3770">
        <w:rPr>
          <w:rFonts w:ascii="宋体" w:eastAsia="宋体" w:hAnsi="宋体"/>
          <w:b/>
        </w:rPr>
        <w:t>公司设立的费用承担</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rPr>
        <w:t>公司注册成立前各股东所花的开办费用计入股东的出资额，股东足额认缴出资的公司依法注册成立后，各项开支计入公司费用，从公司注册资金中支出，股东个人不再承担公司支出费用，股东用于公司正常经营所花的实际费用由公司予以报销。</w:t>
      </w:r>
    </w:p>
    <w:p w:rsidR="005458DB" w:rsidRPr="00CE3770" w:rsidRDefault="005458DB" w:rsidP="001478D6">
      <w:pPr>
        <w:spacing w:line="360" w:lineRule="auto"/>
        <w:ind w:firstLineChars="200" w:firstLine="422"/>
        <w:rPr>
          <w:rFonts w:ascii="宋体" w:eastAsia="宋体" w:hAnsi="宋体"/>
          <w:b/>
        </w:rPr>
      </w:pPr>
      <w:r w:rsidRPr="00CE3770">
        <w:rPr>
          <w:rFonts w:ascii="宋体" w:eastAsia="宋体" w:hAnsi="宋体" w:hint="eastAsia"/>
          <w:b/>
        </w:rPr>
        <w:t xml:space="preserve">第十一条 </w:t>
      </w:r>
      <w:r w:rsidRPr="00CE3770">
        <w:rPr>
          <w:rFonts w:ascii="宋体" w:eastAsia="宋体" w:hAnsi="宋体"/>
          <w:b/>
        </w:rPr>
        <w:t>劳动用工制度</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rPr>
        <w:lastRenderedPageBreak/>
        <w:t>公司必须保护职工的合法权益，依法与职工签订劳动合同，参加社会保险，加强劳动保护，实现安全生产。</w:t>
      </w:r>
    </w:p>
    <w:p w:rsidR="005458DB" w:rsidRPr="00CE3770" w:rsidRDefault="005458DB" w:rsidP="001478D6">
      <w:pPr>
        <w:spacing w:line="360" w:lineRule="auto"/>
        <w:ind w:firstLineChars="200" w:firstLine="422"/>
        <w:rPr>
          <w:rFonts w:ascii="宋体" w:eastAsia="宋体" w:hAnsi="宋体"/>
          <w:b/>
        </w:rPr>
      </w:pPr>
      <w:r w:rsidRPr="00CE3770">
        <w:rPr>
          <w:rFonts w:ascii="宋体" w:eastAsia="宋体" w:hAnsi="宋体" w:hint="eastAsia"/>
          <w:b/>
        </w:rPr>
        <w:t xml:space="preserve">第十二条 </w:t>
      </w:r>
      <w:r w:rsidRPr="00CE3770">
        <w:rPr>
          <w:rFonts w:ascii="宋体" w:eastAsia="宋体" w:hAnsi="宋体"/>
          <w:b/>
        </w:rPr>
        <w:t>解散和清算</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rPr>
        <w:t>公司营业期限为</w:t>
      </w:r>
      <w:r w:rsidRPr="00CE3770">
        <w:rPr>
          <w:rFonts w:ascii="宋体" w:eastAsia="宋体" w:hAnsi="宋体" w:hint="eastAsia"/>
          <w:u w:val="single"/>
        </w:rPr>
        <w:t xml:space="preserve">      </w:t>
      </w:r>
      <w:r w:rsidRPr="00CE3770">
        <w:rPr>
          <w:rFonts w:ascii="宋体" w:eastAsia="宋体" w:hAnsi="宋体"/>
        </w:rPr>
        <w:t>年，从公司《企业法人营业执照》签发之日起计算。</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rPr>
        <w:t>公司有下列情形之一的，可以解散：</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rPr>
        <w:t>(</w:t>
      </w:r>
      <w:r w:rsidRPr="00CE3770">
        <w:rPr>
          <w:rFonts w:ascii="宋体" w:eastAsia="宋体" w:hAnsi="宋体" w:hint="eastAsia"/>
        </w:rPr>
        <w:t>1</w:t>
      </w:r>
      <w:r w:rsidRPr="00CE3770">
        <w:rPr>
          <w:rFonts w:ascii="宋体" w:eastAsia="宋体" w:hAnsi="宋体"/>
        </w:rPr>
        <w:t>) 营业期限届满或者公司章程规定的其他解散事由出现时；</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rPr>
        <w:t>(</w:t>
      </w:r>
      <w:r w:rsidRPr="00CE3770">
        <w:rPr>
          <w:rFonts w:ascii="宋体" w:eastAsia="宋体" w:hAnsi="宋体" w:hint="eastAsia"/>
        </w:rPr>
        <w:t>2</w:t>
      </w:r>
      <w:r w:rsidRPr="00CE3770">
        <w:rPr>
          <w:rFonts w:ascii="宋体" w:eastAsia="宋体" w:hAnsi="宋体"/>
        </w:rPr>
        <w:t>) 股东会议决定解散；</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rPr>
        <w:t>(</w:t>
      </w:r>
      <w:r w:rsidRPr="00CE3770">
        <w:rPr>
          <w:rFonts w:ascii="宋体" w:eastAsia="宋体" w:hAnsi="宋体" w:hint="eastAsia"/>
        </w:rPr>
        <w:t>3</w:t>
      </w:r>
      <w:r w:rsidRPr="00CE3770">
        <w:rPr>
          <w:rFonts w:ascii="宋体" w:eastAsia="宋体" w:hAnsi="宋体"/>
        </w:rPr>
        <w:t>) 因公司合并、分立、被收购兼并、分立时解散；</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rPr>
        <w:t>(</w:t>
      </w:r>
      <w:r w:rsidRPr="00CE3770">
        <w:rPr>
          <w:rFonts w:ascii="宋体" w:eastAsia="宋体" w:hAnsi="宋体" w:hint="eastAsia"/>
        </w:rPr>
        <w:t>4</w:t>
      </w:r>
      <w:r w:rsidRPr="00CE3770">
        <w:rPr>
          <w:rFonts w:ascii="宋体" w:eastAsia="宋体" w:hAnsi="宋体"/>
        </w:rPr>
        <w:t>) 公司被依法宣告破产；</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rPr>
        <w:t>(</w:t>
      </w:r>
      <w:r w:rsidRPr="00CE3770">
        <w:rPr>
          <w:rFonts w:ascii="宋体" w:eastAsia="宋体" w:hAnsi="宋体" w:hint="eastAsia"/>
        </w:rPr>
        <w:t>5</w:t>
      </w:r>
      <w:r w:rsidRPr="00CE3770">
        <w:rPr>
          <w:rFonts w:ascii="宋体" w:eastAsia="宋体" w:hAnsi="宋体"/>
        </w:rPr>
        <w:t>) 公司被依法吊销营业执照；</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rPr>
        <w:t>(</w:t>
      </w:r>
      <w:r w:rsidRPr="00CE3770">
        <w:rPr>
          <w:rFonts w:ascii="宋体" w:eastAsia="宋体" w:hAnsi="宋体" w:hint="eastAsia"/>
        </w:rPr>
        <w:t>6</w:t>
      </w:r>
      <w:r w:rsidRPr="00CE3770">
        <w:rPr>
          <w:rFonts w:ascii="宋体" w:eastAsia="宋体" w:hAnsi="宋体"/>
        </w:rPr>
        <w:t>) 由于不可抗力的原因，企业组建后连续</w:t>
      </w:r>
      <w:r w:rsidRPr="00CE3770">
        <w:rPr>
          <w:rFonts w:ascii="宋体" w:eastAsia="宋体" w:hAnsi="宋体" w:hint="eastAsia"/>
          <w:u w:val="single"/>
        </w:rPr>
        <w:t xml:space="preserve">  </w:t>
      </w:r>
      <w:r w:rsidRPr="00CE3770">
        <w:rPr>
          <w:rFonts w:ascii="宋体" w:eastAsia="宋体" w:hAnsi="宋体"/>
        </w:rPr>
        <w:t>年亏损，无力继续经营时，经股东会同意，可宣告公司终止并进行清算；</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rPr>
        <w:t>(</w:t>
      </w:r>
      <w:r w:rsidRPr="00CE3770">
        <w:rPr>
          <w:rFonts w:ascii="宋体" w:eastAsia="宋体" w:hAnsi="宋体" w:hint="eastAsia"/>
        </w:rPr>
        <w:t>7</w:t>
      </w:r>
      <w:r w:rsidRPr="00CE3770">
        <w:rPr>
          <w:rFonts w:ascii="宋体" w:eastAsia="宋体" w:hAnsi="宋体"/>
        </w:rPr>
        <w:t>) 其他法定事由。</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rPr>
        <w:t>公司解散时，应根据《公司法》的规定成立清算组对公司进行清算，清算结束后，清算组应当制作清算报告，报股东会确认，并报送公司登记机关申请注销登记，公告公司终止。</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rPr>
        <w:t>清算组在清算期间行使《公司法》规定的各项职权，并按《公司法》规定的程序进行。</w:t>
      </w:r>
    </w:p>
    <w:p w:rsidR="005458DB" w:rsidRPr="00CE3770" w:rsidRDefault="005458DB" w:rsidP="001478D6">
      <w:pPr>
        <w:spacing w:line="360" w:lineRule="auto"/>
        <w:ind w:firstLineChars="200" w:firstLine="422"/>
        <w:rPr>
          <w:rFonts w:ascii="宋体" w:eastAsia="宋体" w:hAnsi="宋体"/>
          <w:b/>
        </w:rPr>
      </w:pPr>
      <w:r w:rsidRPr="00CE3770">
        <w:rPr>
          <w:rFonts w:ascii="宋体" w:eastAsia="宋体" w:hAnsi="宋体" w:hint="eastAsia"/>
          <w:b/>
        </w:rPr>
        <w:t xml:space="preserve">第十三条 </w:t>
      </w:r>
      <w:r w:rsidRPr="00CE3770">
        <w:rPr>
          <w:rFonts w:ascii="宋体" w:eastAsia="宋体" w:hAnsi="宋体"/>
          <w:b/>
        </w:rPr>
        <w:t>保密</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hint="eastAsia"/>
        </w:rPr>
        <w:t>13</w:t>
      </w:r>
      <w:r w:rsidRPr="00CE3770">
        <w:rPr>
          <w:rFonts w:ascii="宋体" w:eastAsia="宋体" w:hAnsi="宋体"/>
        </w:rPr>
        <w:t>.1 本协议各方应在本协议终止前和终止后的任何时候，对他在本协议签署日前可能获得或可能已经获得的有关公司或其业务、客户、顾客或其他事务的任何信息保密（“保密信息”），不得使用任何这些信息或向任何第三方披露这些信息，除非经本协议其他各方和公司事先书面同意，或依照管辖法院的命令，或为了促进公司的业务。本协议各方若照管辖法院的命令，或为了促进公司的业务而披露保密信息，必须立即以书面方式通知本协议各方和公司。</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hint="eastAsia"/>
        </w:rPr>
        <w:t>13</w:t>
      </w:r>
      <w:r w:rsidRPr="00CE3770">
        <w:rPr>
          <w:rFonts w:ascii="宋体" w:eastAsia="宋体" w:hAnsi="宋体"/>
        </w:rPr>
        <w:t>.2 本协议各方应促使公司</w:t>
      </w:r>
      <w:proofErr w:type="gramStart"/>
      <w:r w:rsidRPr="00CE3770">
        <w:rPr>
          <w:rFonts w:ascii="宋体" w:eastAsia="宋体" w:hAnsi="宋体"/>
        </w:rPr>
        <w:t>尽合理</w:t>
      </w:r>
      <w:proofErr w:type="gramEnd"/>
      <w:r w:rsidRPr="00CE3770">
        <w:rPr>
          <w:rFonts w:ascii="宋体" w:eastAsia="宋体" w:hAnsi="宋体"/>
        </w:rPr>
        <w:t>努力确保其董事、高级职员、雇员和代理人等遵守类似的保密义务。</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hint="eastAsia"/>
        </w:rPr>
        <w:t>13</w:t>
      </w:r>
      <w:r w:rsidRPr="00CE3770">
        <w:rPr>
          <w:rFonts w:ascii="宋体" w:eastAsia="宋体" w:hAnsi="宋体"/>
        </w:rPr>
        <w:t>.3 本协议各方在第 9.1 条的延期义务应继续一直有效，但是，对于非因任何一方违反其保密义务而为公众所知的任何信息，不适用这些保密义务。</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hint="eastAsia"/>
        </w:rPr>
        <w:t>13.4</w:t>
      </w:r>
      <w:r w:rsidRPr="00CE3770">
        <w:rPr>
          <w:rFonts w:ascii="宋体" w:eastAsia="宋体" w:hAnsi="宋体"/>
        </w:rPr>
        <w:t>本协议各方向其他方承诺：不会就本协议发布任何公告，除非所有其他方已各自同意该公告。</w:t>
      </w:r>
    </w:p>
    <w:p w:rsidR="005458DB" w:rsidRPr="00CE3770" w:rsidRDefault="005458DB" w:rsidP="001478D6">
      <w:pPr>
        <w:spacing w:line="360" w:lineRule="auto"/>
        <w:ind w:firstLineChars="200" w:firstLine="422"/>
        <w:rPr>
          <w:rFonts w:ascii="宋体" w:eastAsia="宋体" w:hAnsi="宋体"/>
          <w:b/>
        </w:rPr>
      </w:pPr>
      <w:r w:rsidRPr="00CE3770">
        <w:rPr>
          <w:rFonts w:ascii="宋体" w:eastAsia="宋体" w:hAnsi="宋体" w:hint="eastAsia"/>
          <w:b/>
        </w:rPr>
        <w:lastRenderedPageBreak/>
        <w:t xml:space="preserve">第十四条 </w:t>
      </w:r>
      <w:r w:rsidRPr="00CE3770">
        <w:rPr>
          <w:rFonts w:ascii="宋体" w:eastAsia="宋体" w:hAnsi="宋体"/>
          <w:b/>
        </w:rPr>
        <w:t>责任与赔偿</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rPr>
        <w:t>1</w:t>
      </w:r>
      <w:r w:rsidRPr="00CE3770">
        <w:rPr>
          <w:rFonts w:ascii="宋体" w:eastAsia="宋体" w:hAnsi="宋体" w:hint="eastAsia"/>
        </w:rPr>
        <w:t>4</w:t>
      </w:r>
      <w:r w:rsidRPr="00CE3770">
        <w:rPr>
          <w:rFonts w:ascii="宋体" w:eastAsia="宋体" w:hAnsi="宋体"/>
        </w:rPr>
        <w:t>.1 股东在公司不能成立时，对设立行为所产生的债务和费用负连带责任；在公司设立过程中，由于股东的过失致使公司利益受到损害的，应当对公司承担赔偿责任。</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rPr>
        <w:t>1</w:t>
      </w:r>
      <w:r w:rsidRPr="00CE3770">
        <w:rPr>
          <w:rFonts w:ascii="宋体" w:eastAsia="宋体" w:hAnsi="宋体" w:hint="eastAsia"/>
        </w:rPr>
        <w:t>4</w:t>
      </w:r>
      <w:r w:rsidRPr="00CE3770">
        <w:rPr>
          <w:rFonts w:ascii="宋体" w:eastAsia="宋体" w:hAnsi="宋体"/>
        </w:rPr>
        <w:t>.2 若任何股东未能履行其在本协议下之义务或以其他方式违反本协议之任何条款，该股东应对未违反本协议</w:t>
      </w:r>
      <w:proofErr w:type="gramStart"/>
      <w:r w:rsidRPr="00CE3770">
        <w:rPr>
          <w:rFonts w:ascii="宋体" w:eastAsia="宋体" w:hAnsi="宋体"/>
        </w:rPr>
        <w:t>之股东</w:t>
      </w:r>
      <w:proofErr w:type="gramEnd"/>
      <w:r w:rsidRPr="00CE3770">
        <w:rPr>
          <w:rFonts w:ascii="宋体" w:eastAsia="宋体" w:hAnsi="宋体"/>
        </w:rPr>
        <w:t>因任何该等违约行为遭受的直接的和可预见的损害负责。</w:t>
      </w:r>
    </w:p>
    <w:p w:rsidR="005458DB" w:rsidRPr="00CE3770" w:rsidRDefault="005458DB" w:rsidP="001478D6">
      <w:pPr>
        <w:spacing w:line="360" w:lineRule="auto"/>
        <w:ind w:firstLineChars="200" w:firstLine="422"/>
        <w:rPr>
          <w:rFonts w:ascii="宋体" w:eastAsia="宋体" w:hAnsi="宋体"/>
          <w:b/>
        </w:rPr>
      </w:pPr>
      <w:r w:rsidRPr="00CE3770">
        <w:rPr>
          <w:rFonts w:ascii="宋体" w:eastAsia="宋体" w:hAnsi="宋体" w:hint="eastAsia"/>
          <w:b/>
        </w:rPr>
        <w:t>第十五条 通知</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hint="eastAsia"/>
        </w:rPr>
        <w:t>15.1 每一本协议项下所发出或</w:t>
      </w:r>
      <w:proofErr w:type="gramStart"/>
      <w:r w:rsidRPr="00CE3770">
        <w:rPr>
          <w:rFonts w:ascii="宋体" w:eastAsia="宋体" w:hAnsi="宋体" w:hint="eastAsia"/>
        </w:rPr>
        <w:t>作出</w:t>
      </w:r>
      <w:proofErr w:type="gramEnd"/>
      <w:r w:rsidRPr="00CE3770">
        <w:rPr>
          <w:rFonts w:ascii="宋体" w:eastAsia="宋体" w:hAnsi="宋体" w:hint="eastAsia"/>
        </w:rPr>
        <w:t>的通知、要求或其他通讯均应以中文书面形式进行，并送达或发送至其他各方的下述地址或传真号码（或收件人提前五日以书面通知其他各方的其他地址或传真号码）。</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hint="eastAsia"/>
        </w:rPr>
        <w:t>15.2 任何向其他各方</w:t>
      </w:r>
      <w:proofErr w:type="gramStart"/>
      <w:r w:rsidRPr="00CE3770">
        <w:rPr>
          <w:rFonts w:ascii="宋体" w:eastAsia="宋体" w:hAnsi="宋体" w:hint="eastAsia"/>
        </w:rPr>
        <w:t>作出</w:t>
      </w:r>
      <w:proofErr w:type="gramEnd"/>
      <w:r w:rsidRPr="00CE3770">
        <w:rPr>
          <w:rFonts w:ascii="宋体" w:eastAsia="宋体" w:hAnsi="宋体" w:hint="eastAsia"/>
        </w:rPr>
        <w:t>的通知、要求或其他通讯应于下列情况下视为已经送达：(a) 直接送达或由信差送达，且送达一方已获得送达证明；(b) 如果在一国范围内进行邮寄，为邮寄之后的第三日，以及如果邮寄至另一国家，则为邮寄之后的第七日；以及 (c) 如果通过传真发出或</w:t>
      </w:r>
      <w:proofErr w:type="gramStart"/>
      <w:r w:rsidRPr="00CE3770">
        <w:rPr>
          <w:rFonts w:ascii="宋体" w:eastAsia="宋体" w:hAnsi="宋体" w:hint="eastAsia"/>
        </w:rPr>
        <w:t>作出</w:t>
      </w:r>
      <w:proofErr w:type="gramEnd"/>
      <w:r w:rsidRPr="00CE3770">
        <w:rPr>
          <w:rFonts w:ascii="宋体" w:eastAsia="宋体" w:hAnsi="宋体" w:hint="eastAsia"/>
        </w:rPr>
        <w:t>，则为传真发出后且收到确认发出的发送报告之时。</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hint="eastAsia"/>
        </w:rPr>
        <w:t>15.3 地址和传真号码。</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hint="eastAsia"/>
        </w:rPr>
        <w:t>（1）甲方：</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hint="eastAsia"/>
        </w:rPr>
        <w:t>地址：</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hint="eastAsia"/>
        </w:rPr>
        <w:t>收件人：</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hint="eastAsia"/>
        </w:rPr>
        <w:t>联系电话：</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hint="eastAsia"/>
        </w:rPr>
        <w:t>传真：</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hint="eastAsia"/>
        </w:rPr>
        <w:t>（2）乙方：</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hint="eastAsia"/>
        </w:rPr>
        <w:t>地址：</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hint="eastAsia"/>
        </w:rPr>
        <w:t>收件人：</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hint="eastAsia"/>
        </w:rPr>
        <w:t>联系电话：</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hint="eastAsia"/>
        </w:rPr>
        <w:t>传真：</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hint="eastAsia"/>
        </w:rPr>
        <w:t>（3）丙方：</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hint="eastAsia"/>
        </w:rPr>
        <w:t>地址：</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hint="eastAsia"/>
        </w:rPr>
        <w:t>收件人：</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hint="eastAsia"/>
        </w:rPr>
        <w:t>联系电话：</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hint="eastAsia"/>
        </w:rPr>
        <w:t>传真：</w:t>
      </w:r>
    </w:p>
    <w:p w:rsidR="005458DB" w:rsidRPr="00CE3770" w:rsidRDefault="005458DB" w:rsidP="001478D6">
      <w:pPr>
        <w:spacing w:line="360" w:lineRule="auto"/>
        <w:ind w:firstLineChars="200" w:firstLine="422"/>
        <w:rPr>
          <w:rFonts w:ascii="宋体" w:eastAsia="宋体" w:hAnsi="宋体"/>
          <w:b/>
        </w:rPr>
      </w:pPr>
      <w:r w:rsidRPr="00CE3770">
        <w:rPr>
          <w:rFonts w:ascii="宋体" w:eastAsia="宋体" w:hAnsi="宋体" w:hint="eastAsia"/>
          <w:b/>
        </w:rPr>
        <w:lastRenderedPageBreak/>
        <w:t>第十六条 法律适用及争议解决</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hint="eastAsia"/>
        </w:rPr>
        <w:t>16.1本协议的订立、效力、解释、履行和争议的解决等均受中华人民共和国法律（为本协议之目的，不包括香港特别行政区法律、澳门特别行政区法律和台湾地区法律）的管辖。</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hint="eastAsia"/>
        </w:rPr>
        <w:t>16.2本协议各方就本协议发生争议时，应尽量通过友好协商或通过调解解决，</w:t>
      </w:r>
      <w:r w:rsidRPr="00CE3770">
        <w:rPr>
          <w:rFonts w:ascii="宋体" w:eastAsia="宋体" w:hAnsi="宋体"/>
        </w:rPr>
        <w:t>协商或调解不成的，按下列第</w:t>
      </w:r>
      <w:r w:rsidRPr="00CE3770">
        <w:rPr>
          <w:rFonts w:ascii="宋体" w:eastAsia="宋体" w:hAnsi="宋体"/>
          <w:u w:val="single"/>
        </w:rPr>
        <w:t>        </w:t>
      </w:r>
      <w:r w:rsidRPr="00CE3770">
        <w:rPr>
          <w:rFonts w:ascii="宋体" w:eastAsia="宋体" w:hAnsi="宋体"/>
        </w:rPr>
        <w:t>种方式解决：</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rPr>
        <w:t>（1）提交位于</w:t>
      </w:r>
      <w:r w:rsidRPr="00CE3770">
        <w:rPr>
          <w:rFonts w:ascii="宋体" w:eastAsia="宋体" w:hAnsi="宋体"/>
          <w:u w:val="single"/>
        </w:rPr>
        <w:t xml:space="preserve">        </w:t>
      </w:r>
      <w:r w:rsidRPr="00CE3770">
        <w:rPr>
          <w:rFonts w:ascii="宋体" w:eastAsia="宋体" w:hAnsi="宋体"/>
        </w:rPr>
        <w:t>（地点）的</w:t>
      </w:r>
      <w:r w:rsidRPr="00CE3770">
        <w:rPr>
          <w:rFonts w:ascii="宋体" w:eastAsia="宋体" w:hAnsi="宋体"/>
          <w:u w:val="single"/>
        </w:rPr>
        <w:t>        </w:t>
      </w:r>
      <w:r w:rsidRPr="00CE3770">
        <w:rPr>
          <w:rFonts w:ascii="宋体" w:eastAsia="宋体" w:hAnsi="宋体"/>
        </w:rPr>
        <w:t> 仲裁委员会仲裁。仲裁裁决是终局的，对各方均有约束力；</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rPr>
        <w:t>（2）依法向</w:t>
      </w:r>
      <w:r w:rsidRPr="00CE3770">
        <w:rPr>
          <w:rFonts w:ascii="宋体" w:eastAsia="宋体" w:hAnsi="宋体"/>
          <w:u w:val="single"/>
        </w:rPr>
        <w:t>        </w:t>
      </w:r>
      <w:r w:rsidRPr="00CE3770">
        <w:rPr>
          <w:rFonts w:ascii="宋体" w:eastAsia="宋体" w:hAnsi="宋体"/>
        </w:rPr>
        <w:t>所在地有管辖权的人民法院起诉。</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hint="eastAsia"/>
        </w:rPr>
        <w:t>16.3除本协议各方有争议部分外，本协议其余部分应继续履行。</w:t>
      </w:r>
    </w:p>
    <w:p w:rsidR="005458DB" w:rsidRPr="00CE3770" w:rsidRDefault="005458DB" w:rsidP="001478D6">
      <w:pPr>
        <w:spacing w:line="360" w:lineRule="auto"/>
        <w:ind w:firstLineChars="200" w:firstLine="422"/>
        <w:rPr>
          <w:rFonts w:ascii="宋体" w:eastAsia="宋体" w:hAnsi="宋体"/>
          <w:b/>
        </w:rPr>
      </w:pPr>
      <w:r w:rsidRPr="00CE3770">
        <w:rPr>
          <w:rFonts w:ascii="宋体" w:eastAsia="宋体" w:hAnsi="宋体" w:hint="eastAsia"/>
          <w:b/>
        </w:rPr>
        <w:t>第十七条</w:t>
      </w:r>
      <w:r w:rsidRPr="00CE3770">
        <w:rPr>
          <w:rFonts w:ascii="宋体" w:eastAsia="宋体" w:hAnsi="宋体"/>
          <w:b/>
        </w:rPr>
        <w:t xml:space="preserve"> </w:t>
      </w:r>
      <w:r w:rsidRPr="00CE3770">
        <w:rPr>
          <w:rFonts w:ascii="宋体" w:eastAsia="宋体" w:hAnsi="宋体" w:hint="eastAsia"/>
          <w:b/>
        </w:rPr>
        <w:t>协议效力</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hint="eastAsia"/>
        </w:rPr>
        <w:t>15</w:t>
      </w:r>
      <w:r w:rsidRPr="00CE3770">
        <w:rPr>
          <w:rFonts w:ascii="宋体" w:eastAsia="宋体" w:hAnsi="宋体"/>
        </w:rPr>
        <w:t>.1如果本协议的规定和公司章程有任何不一致之处，应以前者为准，本协议各方应合作采取所有必需的措施对公司章程进行适当的修改，以反映本协议的规定。本协议的任何规定均不得视为对公司章程的修改。</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rPr>
        <w:t>1</w:t>
      </w:r>
      <w:r w:rsidRPr="00CE3770">
        <w:rPr>
          <w:rFonts w:ascii="宋体" w:eastAsia="宋体" w:hAnsi="宋体" w:hint="eastAsia"/>
        </w:rPr>
        <w:t>5</w:t>
      </w:r>
      <w:r w:rsidRPr="00CE3770">
        <w:rPr>
          <w:rFonts w:ascii="宋体" w:eastAsia="宋体" w:hAnsi="宋体"/>
        </w:rPr>
        <w:t>.3本协议各方应行使或避免行使任何投票权或其他控制权力，以确保通过任何必需或可取的决议，使公司的事务按本协议的规定进行，及以其他方式使本协议的规定产生全部效力，并以同样方式确保不通过不符合这些规定的决议。</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rPr>
        <w:t>1</w:t>
      </w:r>
      <w:r w:rsidRPr="00CE3770">
        <w:rPr>
          <w:rFonts w:ascii="宋体" w:eastAsia="宋体" w:hAnsi="宋体" w:hint="eastAsia"/>
        </w:rPr>
        <w:t>5</w:t>
      </w:r>
      <w:r w:rsidRPr="00CE3770">
        <w:rPr>
          <w:rFonts w:ascii="宋体" w:eastAsia="宋体" w:hAnsi="宋体"/>
        </w:rPr>
        <w:t>.4行使或未行使或延迟行使本协议授予任何一方的任何权利、权力或补救措施不得构成该方放弃该项权利或任何其他权利、权力或救济措施。</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rPr>
        <w:t>1</w:t>
      </w:r>
      <w:r w:rsidRPr="00CE3770">
        <w:rPr>
          <w:rFonts w:ascii="宋体" w:eastAsia="宋体" w:hAnsi="宋体" w:hint="eastAsia"/>
        </w:rPr>
        <w:t>5</w:t>
      </w:r>
      <w:r w:rsidRPr="00CE3770">
        <w:rPr>
          <w:rFonts w:ascii="宋体" w:eastAsia="宋体" w:hAnsi="宋体"/>
        </w:rPr>
        <w:t>.5本协议的任何规定均不得视为在本协议各方之间形成合伙、或将任何一方作为任何其他方的代理或授权任何一方为任何目的约束任何其他方。</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rPr>
        <w:t>1</w:t>
      </w:r>
      <w:r w:rsidRPr="00CE3770">
        <w:rPr>
          <w:rFonts w:ascii="宋体" w:eastAsia="宋体" w:hAnsi="宋体" w:hint="eastAsia"/>
        </w:rPr>
        <w:t>5</w:t>
      </w:r>
      <w:r w:rsidRPr="00CE3770">
        <w:rPr>
          <w:rFonts w:ascii="宋体" w:eastAsia="宋体" w:hAnsi="宋体"/>
        </w:rPr>
        <w:t>.6本协议构成协议各方之间就协议标的达成的完整协议，并取代先前与此相关的所有口头或书面协议和理解备忘录，本协议只能以协议各方签署书面文件的方式予以修改。</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rPr>
        <w:t>1</w:t>
      </w:r>
      <w:r w:rsidRPr="00CE3770">
        <w:rPr>
          <w:rFonts w:ascii="宋体" w:eastAsia="宋体" w:hAnsi="宋体" w:hint="eastAsia"/>
        </w:rPr>
        <w:t>5</w:t>
      </w:r>
      <w:r w:rsidRPr="00CE3770">
        <w:rPr>
          <w:rFonts w:ascii="宋体" w:eastAsia="宋体" w:hAnsi="宋体"/>
        </w:rPr>
        <w:t>.7</w:t>
      </w:r>
      <w:r w:rsidRPr="00CE3770">
        <w:rPr>
          <w:rFonts w:ascii="宋体" w:eastAsia="宋体" w:hAnsi="宋体" w:hint="eastAsia"/>
        </w:rPr>
        <w:t>本协议</w:t>
      </w:r>
      <w:r w:rsidRPr="00CE3770">
        <w:rPr>
          <w:rFonts w:ascii="宋体" w:eastAsia="宋体" w:hAnsi="宋体"/>
        </w:rPr>
        <w:t>条文的标题仅为方便而加入，解释本协议条款时应忽略不计。</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rPr>
        <w:t>1</w:t>
      </w:r>
      <w:r w:rsidRPr="00CE3770">
        <w:rPr>
          <w:rFonts w:ascii="宋体" w:eastAsia="宋体" w:hAnsi="宋体" w:hint="eastAsia"/>
        </w:rPr>
        <w:t>5.8</w:t>
      </w:r>
      <w:r w:rsidRPr="00CE3770">
        <w:rPr>
          <w:rFonts w:ascii="宋体" w:eastAsia="宋体" w:hAnsi="宋体"/>
        </w:rPr>
        <w:t>本协议未规定的事项，适用《公司法》及其他法律法规的相关规定，或可由订立协议的全体股东协商解决，必要时可对本协议</w:t>
      </w:r>
      <w:proofErr w:type="gramStart"/>
      <w:r w:rsidRPr="00CE3770">
        <w:rPr>
          <w:rFonts w:ascii="宋体" w:eastAsia="宋体" w:hAnsi="宋体"/>
        </w:rPr>
        <w:t>作出</w:t>
      </w:r>
      <w:proofErr w:type="gramEnd"/>
      <w:r w:rsidRPr="00CE3770">
        <w:rPr>
          <w:rFonts w:ascii="宋体" w:eastAsia="宋体" w:hAnsi="宋体"/>
        </w:rPr>
        <w:t>补充。</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hint="eastAsia"/>
        </w:rPr>
        <w:t>15.9根据法律规定本协议的部分条款如属无效或不能执行，则本协议其他条款的有效性、合法性和</w:t>
      </w:r>
      <w:proofErr w:type="gramStart"/>
      <w:r w:rsidRPr="00CE3770">
        <w:rPr>
          <w:rFonts w:ascii="宋体" w:eastAsia="宋体" w:hAnsi="宋体" w:hint="eastAsia"/>
        </w:rPr>
        <w:t>可</w:t>
      </w:r>
      <w:proofErr w:type="gramEnd"/>
      <w:r w:rsidRPr="00CE3770">
        <w:rPr>
          <w:rFonts w:ascii="宋体" w:eastAsia="宋体" w:hAnsi="宋体" w:hint="eastAsia"/>
        </w:rPr>
        <w:t>执行性不受影响，任何一方不得以此为由拒绝履行该协议的其他条款。</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hint="eastAsia"/>
        </w:rPr>
        <w:t>15.10本协议经甲方、乙方及丙方签字和盖章后即生效。</w:t>
      </w:r>
    </w:p>
    <w:p w:rsidR="005458DB" w:rsidRPr="00CE3770" w:rsidRDefault="005458DB" w:rsidP="001478D6">
      <w:pPr>
        <w:spacing w:afterLines="100" w:after="312" w:line="360" w:lineRule="auto"/>
        <w:ind w:firstLineChars="200" w:firstLine="420"/>
        <w:rPr>
          <w:rFonts w:ascii="宋体" w:eastAsia="宋体" w:hAnsi="宋体"/>
        </w:rPr>
      </w:pPr>
      <w:r w:rsidRPr="00CE3770">
        <w:rPr>
          <w:rFonts w:ascii="宋体" w:eastAsia="宋体" w:hAnsi="宋体" w:hint="eastAsia"/>
        </w:rPr>
        <w:t>15.11本协议一式叁份，甲方、乙方、丙方各执壹份，具有同等法律效力。</w:t>
      </w:r>
    </w:p>
    <w:p w:rsidR="005458DB" w:rsidRPr="00CE3770" w:rsidRDefault="005458DB" w:rsidP="001478D6">
      <w:pPr>
        <w:spacing w:line="360" w:lineRule="auto"/>
        <w:ind w:firstLineChars="200" w:firstLine="422"/>
        <w:rPr>
          <w:rFonts w:ascii="宋体" w:eastAsia="宋体" w:hAnsi="宋体"/>
        </w:rPr>
      </w:pPr>
      <w:r w:rsidRPr="00CE3770">
        <w:rPr>
          <w:rFonts w:ascii="宋体" w:eastAsia="宋体" w:hAnsi="宋体" w:hint="eastAsia"/>
          <w:b/>
        </w:rPr>
        <w:lastRenderedPageBreak/>
        <w:t>甲方</w:t>
      </w:r>
      <w:r w:rsidRPr="00CE3770">
        <w:rPr>
          <w:rFonts w:ascii="宋体" w:eastAsia="宋体" w:hAnsi="宋体" w:hint="eastAsia"/>
        </w:rPr>
        <w:t>（盖章）：</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hint="eastAsia"/>
        </w:rPr>
        <w:t>法定代表人或授权代表（签字）：</w:t>
      </w:r>
    </w:p>
    <w:p w:rsidR="005458DB" w:rsidRPr="00CE3770" w:rsidRDefault="005458DB" w:rsidP="001478D6">
      <w:pPr>
        <w:spacing w:afterLines="100" w:after="312" w:line="360" w:lineRule="auto"/>
        <w:ind w:firstLineChars="200" w:firstLine="420"/>
        <w:rPr>
          <w:rFonts w:ascii="宋体" w:eastAsia="宋体" w:hAnsi="宋体"/>
        </w:rPr>
      </w:pPr>
      <w:r w:rsidRPr="00CE3770">
        <w:rPr>
          <w:rFonts w:ascii="宋体" w:eastAsia="宋体" w:hAnsi="宋体" w:hint="eastAsia"/>
        </w:rPr>
        <w:t>签署日期：</w:t>
      </w:r>
      <w:r w:rsidRPr="001478D6">
        <w:rPr>
          <w:rFonts w:ascii="宋体" w:eastAsia="宋体" w:hAnsi="宋体" w:hint="eastAsia"/>
          <w:u w:val="single"/>
        </w:rPr>
        <w:t xml:space="preserve">   </w:t>
      </w:r>
      <w:r w:rsidRPr="00CE3770">
        <w:rPr>
          <w:rFonts w:ascii="宋体" w:eastAsia="宋体" w:hAnsi="宋体" w:hint="eastAsia"/>
        </w:rPr>
        <w:t>年</w:t>
      </w:r>
      <w:r w:rsidRPr="001478D6">
        <w:rPr>
          <w:rFonts w:ascii="宋体" w:eastAsia="宋体" w:hAnsi="宋体" w:hint="eastAsia"/>
          <w:u w:val="single"/>
        </w:rPr>
        <w:t xml:space="preserve">    </w:t>
      </w:r>
      <w:r w:rsidRPr="00CE3770">
        <w:rPr>
          <w:rFonts w:ascii="宋体" w:eastAsia="宋体" w:hAnsi="宋体" w:hint="eastAsia"/>
        </w:rPr>
        <w:t>月</w:t>
      </w:r>
      <w:r w:rsidRPr="001478D6">
        <w:rPr>
          <w:rFonts w:ascii="宋体" w:eastAsia="宋体" w:hAnsi="宋体" w:hint="eastAsia"/>
          <w:u w:val="single"/>
        </w:rPr>
        <w:t xml:space="preserve">  </w:t>
      </w:r>
      <w:r w:rsidRPr="001478D6">
        <w:rPr>
          <w:rFonts w:ascii="宋体" w:eastAsia="宋体" w:hAnsi="宋体" w:hint="eastAsia"/>
        </w:rPr>
        <w:t xml:space="preserve">  </w:t>
      </w:r>
      <w:r w:rsidRPr="00CE3770">
        <w:rPr>
          <w:rFonts w:ascii="宋体" w:eastAsia="宋体" w:hAnsi="宋体" w:hint="eastAsia"/>
        </w:rPr>
        <w:t>日</w:t>
      </w:r>
    </w:p>
    <w:p w:rsidR="005458DB" w:rsidRPr="00CE3770" w:rsidRDefault="005458DB" w:rsidP="001478D6">
      <w:pPr>
        <w:spacing w:line="360" w:lineRule="auto"/>
        <w:ind w:firstLineChars="200" w:firstLine="422"/>
        <w:rPr>
          <w:rFonts w:ascii="宋体" w:eastAsia="宋体" w:hAnsi="宋体"/>
        </w:rPr>
      </w:pPr>
      <w:r w:rsidRPr="00CE3770">
        <w:rPr>
          <w:rFonts w:ascii="宋体" w:eastAsia="宋体" w:hAnsi="宋体" w:hint="eastAsia"/>
          <w:b/>
        </w:rPr>
        <w:t>乙方</w:t>
      </w:r>
      <w:r w:rsidRPr="00CE3770">
        <w:rPr>
          <w:rFonts w:ascii="宋体" w:eastAsia="宋体" w:hAnsi="宋体" w:hint="eastAsia"/>
        </w:rPr>
        <w:t>（盖章）：</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hint="eastAsia"/>
        </w:rPr>
        <w:t>法定代表人或授权代表（签字）：</w:t>
      </w:r>
    </w:p>
    <w:p w:rsidR="005458DB" w:rsidRPr="00CE3770" w:rsidRDefault="005458DB" w:rsidP="001478D6">
      <w:pPr>
        <w:spacing w:afterLines="100" w:after="312" w:line="360" w:lineRule="auto"/>
        <w:ind w:firstLineChars="200" w:firstLine="420"/>
        <w:rPr>
          <w:rFonts w:ascii="宋体" w:eastAsia="宋体" w:hAnsi="宋体"/>
        </w:rPr>
      </w:pPr>
      <w:r w:rsidRPr="00CE3770">
        <w:rPr>
          <w:rFonts w:ascii="宋体" w:eastAsia="宋体" w:hAnsi="宋体" w:hint="eastAsia"/>
        </w:rPr>
        <w:t>签署日期：</w:t>
      </w:r>
      <w:r w:rsidRPr="001478D6">
        <w:rPr>
          <w:rFonts w:ascii="宋体" w:eastAsia="宋体" w:hAnsi="宋体" w:hint="eastAsia"/>
          <w:u w:val="single"/>
        </w:rPr>
        <w:t xml:space="preserve">   </w:t>
      </w:r>
      <w:r w:rsidRPr="00CE3770">
        <w:rPr>
          <w:rFonts w:ascii="宋体" w:eastAsia="宋体" w:hAnsi="宋体" w:hint="eastAsia"/>
        </w:rPr>
        <w:t>年</w:t>
      </w:r>
      <w:r w:rsidRPr="001478D6">
        <w:rPr>
          <w:rFonts w:ascii="宋体" w:eastAsia="宋体" w:hAnsi="宋体" w:hint="eastAsia"/>
          <w:u w:val="single"/>
        </w:rPr>
        <w:t xml:space="preserve">    </w:t>
      </w:r>
      <w:r w:rsidRPr="00CE3770">
        <w:rPr>
          <w:rFonts w:ascii="宋体" w:eastAsia="宋体" w:hAnsi="宋体" w:hint="eastAsia"/>
        </w:rPr>
        <w:t>月</w:t>
      </w:r>
      <w:r w:rsidRPr="001478D6">
        <w:rPr>
          <w:rFonts w:ascii="宋体" w:eastAsia="宋体" w:hAnsi="宋体" w:hint="eastAsia"/>
          <w:u w:val="single"/>
        </w:rPr>
        <w:t xml:space="preserve">    </w:t>
      </w:r>
      <w:r w:rsidRPr="00CE3770">
        <w:rPr>
          <w:rFonts w:ascii="宋体" w:eastAsia="宋体" w:hAnsi="宋体" w:hint="eastAsia"/>
        </w:rPr>
        <w:t>日</w:t>
      </w:r>
    </w:p>
    <w:p w:rsidR="005458DB" w:rsidRPr="00CE3770" w:rsidRDefault="005458DB" w:rsidP="001478D6">
      <w:pPr>
        <w:spacing w:line="360" w:lineRule="auto"/>
        <w:ind w:firstLineChars="200" w:firstLine="422"/>
        <w:rPr>
          <w:rFonts w:ascii="宋体" w:eastAsia="宋体" w:hAnsi="宋体"/>
        </w:rPr>
      </w:pPr>
      <w:r w:rsidRPr="00CE3770">
        <w:rPr>
          <w:rFonts w:ascii="宋体" w:eastAsia="宋体" w:hAnsi="宋体" w:hint="eastAsia"/>
          <w:b/>
        </w:rPr>
        <w:t>丙方</w:t>
      </w:r>
      <w:r w:rsidRPr="00CE3770">
        <w:rPr>
          <w:rFonts w:ascii="宋体" w:eastAsia="宋体" w:hAnsi="宋体" w:hint="eastAsia"/>
        </w:rPr>
        <w:t>（盖章）：</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hint="eastAsia"/>
        </w:rPr>
        <w:t>法定代表人或授权代表（签字）：</w:t>
      </w:r>
    </w:p>
    <w:p w:rsidR="005458DB" w:rsidRPr="00CE3770" w:rsidRDefault="005458DB" w:rsidP="001478D6">
      <w:pPr>
        <w:spacing w:line="360" w:lineRule="auto"/>
        <w:ind w:firstLineChars="200" w:firstLine="420"/>
        <w:rPr>
          <w:rFonts w:ascii="宋体" w:eastAsia="宋体" w:hAnsi="宋体"/>
        </w:rPr>
      </w:pPr>
      <w:r w:rsidRPr="00CE3770">
        <w:rPr>
          <w:rFonts w:ascii="宋体" w:eastAsia="宋体" w:hAnsi="宋体" w:hint="eastAsia"/>
        </w:rPr>
        <w:t>签署日期：</w:t>
      </w:r>
      <w:r w:rsidRPr="001478D6">
        <w:rPr>
          <w:rFonts w:ascii="宋体" w:eastAsia="宋体" w:hAnsi="宋体" w:hint="eastAsia"/>
          <w:u w:val="single"/>
        </w:rPr>
        <w:t xml:space="preserve">   </w:t>
      </w:r>
      <w:r w:rsidRPr="00CE3770">
        <w:rPr>
          <w:rFonts w:ascii="宋体" w:eastAsia="宋体" w:hAnsi="宋体" w:hint="eastAsia"/>
        </w:rPr>
        <w:t>年</w:t>
      </w:r>
      <w:r w:rsidRPr="001478D6">
        <w:rPr>
          <w:rFonts w:ascii="宋体" w:eastAsia="宋体" w:hAnsi="宋体" w:hint="eastAsia"/>
          <w:u w:val="single"/>
        </w:rPr>
        <w:t xml:space="preserve">    </w:t>
      </w:r>
      <w:r w:rsidRPr="00CE3770">
        <w:rPr>
          <w:rFonts w:ascii="宋体" w:eastAsia="宋体" w:hAnsi="宋体" w:hint="eastAsia"/>
        </w:rPr>
        <w:t>月</w:t>
      </w:r>
      <w:r w:rsidRPr="001478D6">
        <w:rPr>
          <w:rFonts w:ascii="宋体" w:eastAsia="宋体" w:hAnsi="宋体" w:hint="eastAsia"/>
          <w:u w:val="single"/>
        </w:rPr>
        <w:t xml:space="preserve">    </w:t>
      </w:r>
      <w:r w:rsidRPr="00CE3770">
        <w:rPr>
          <w:rFonts w:ascii="宋体" w:eastAsia="宋体" w:hAnsi="宋体" w:hint="eastAsia"/>
        </w:rPr>
        <w:t>日</w:t>
      </w:r>
    </w:p>
    <w:sectPr w:rsidR="005458DB" w:rsidRPr="00CE3770" w:rsidSect="009F4C66">
      <w:headerReference w:type="default"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Batang">
    <w:altName w:val="바탕"/>
    <w:panose1 w:val="02030600000101010101"/>
    <w:charset w:val="81"/>
    <w:family w:val="roman"/>
    <w:pitch w:val="variable"/>
    <w:sig w:usb0="B00002AF" w:usb1="69D77CFB" w:usb2="00000030" w:usb3="00000000" w:csb0="0008009F" w:csb1="00000000"/>
  </w:font>
  <w:font w:name="Heiti SC">
    <w:altName w:val="微软雅黑"/>
    <w:charset w:val="86"/>
    <w:family w:val="swiss"/>
    <w:pitch w:val="variable"/>
    <w:sig w:usb0="8000002F" w:usb1="080E004A" w:usb2="00000010" w:usb3="00000000" w:csb0="003E0000" w:csb1="00000000"/>
  </w:font>
  <w:font w:name="Baoli SC">
    <w:altName w:val="宋体"/>
    <w:charset w:val="86"/>
    <w:family w:val="roman"/>
    <w:pitch w:val="variable"/>
    <w:sig w:usb0="80000287" w:usb1="280F3C52" w:usb2="00000016" w:usb3="00000000" w:csb0="0004001F" w:csb1="00000000"/>
  </w:font>
  <w:font w:name="Cambria">
    <w:panose1 w:val="02040503050406030204"/>
    <w:charset w:val="00"/>
    <w:family w:val="roman"/>
    <w:pitch w:val="variable"/>
    <w:sig w:usb0="E00006FF" w:usb1="400004FF" w:usb2="00000000" w:usb3="00000000" w:csb0="0000019F" w:csb1="00000000"/>
  </w:font>
  <w:font w:name="楷体_GB2312">
    <w:panose1 w:val="02010609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0BE1" w:rsidRDefault="005458DB" w:rsidP="00E20BE1">
    <w:pPr>
      <w:pStyle w:val="a9"/>
      <w:rPr>
        <w:rFonts w:ascii="Times New Roman" w:hAnsi="Times New Roman"/>
        <w:sz w:val="21"/>
        <w:szCs w:val="21"/>
      </w:rPr>
    </w:pPr>
    <w:r>
      <w:rPr>
        <w:rStyle w:val="ab"/>
        <w:rFonts w:hint="eastAsia"/>
        <w:u w:val="single"/>
      </w:rPr>
      <w:t xml:space="preserve">                                                                                             </w:t>
    </w:r>
  </w:p>
  <w:p w:rsidR="00564A51" w:rsidRPr="00E20BE1" w:rsidRDefault="005458DB" w:rsidP="00A33D73">
    <w:pPr>
      <w:pStyle w:val="a9"/>
      <w:spacing w:beforeLines="50" w:before="120"/>
      <w:jc w:val="center"/>
      <w:rPr>
        <w:rFonts w:ascii="Times New Roman" w:hAnsi="Times New Roman"/>
      </w:rPr>
    </w:pPr>
    <w:r w:rsidRPr="00E20BE1">
      <w:rPr>
        <w:rFonts w:hAnsi="Times New Roman"/>
      </w:rPr>
      <w:t>第</w:t>
    </w:r>
    <w:r w:rsidRPr="00E20BE1">
      <w:fldChar w:fldCharType="begin"/>
    </w:r>
    <w:r w:rsidRPr="00E20BE1">
      <w:instrText xml:space="preserve">PAGE  </w:instrText>
    </w:r>
    <w:r w:rsidRPr="00E20BE1">
      <w:fldChar w:fldCharType="separate"/>
    </w:r>
    <w:r>
      <w:rPr>
        <w:noProof/>
      </w:rPr>
      <w:t>1</w:t>
    </w:r>
    <w:r w:rsidRPr="00E20BE1">
      <w:fldChar w:fldCharType="end"/>
    </w:r>
    <w:r w:rsidRPr="00E20BE1">
      <w:rPr>
        <w:rFonts w:hAnsi="Times New Roman"/>
      </w:rPr>
      <w:t>页（共</w:t>
    </w:r>
    <w:r w:rsidRPr="00E20BE1">
      <w:rPr>
        <w:rFonts w:hint="eastAsia"/>
      </w:rPr>
      <w:t>7</w:t>
    </w:r>
    <w:r w:rsidRPr="00E20BE1">
      <w:rPr>
        <w:rFonts w:hAnsi="Times New Roman"/>
      </w:rPr>
      <w:t>页）</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496D" w:rsidRDefault="005458DB">
    <w:pPr>
      <w:pStyle w:val="a7"/>
    </w:pPr>
    <w:r>
      <w:rPr>
        <w:lang w:val="zh-CN"/>
      </w:rPr>
      <w:t>[</w:t>
    </w:r>
    <w:r>
      <w:rPr>
        <w:lang w:val="zh-CN"/>
      </w:rPr>
      <w:t>在此处键入</w:t>
    </w:r>
    <w:r>
      <w:rPr>
        <w:lang w:val="zh-CN"/>
      </w:rPr>
      <w:t>]</w:t>
    </w:r>
  </w:p>
  <w:p w:rsidR="00564A51" w:rsidRDefault="005458DB" w:rsidP="000F2110">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489851DA"/>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5CD28BD"/>
    <w:multiLevelType w:val="hybridMultilevel"/>
    <w:tmpl w:val="8230E294"/>
    <w:lvl w:ilvl="0" w:tplc="9672FD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E3A6C4D"/>
    <w:multiLevelType w:val="hybridMultilevel"/>
    <w:tmpl w:val="DCCAD05E"/>
    <w:lvl w:ilvl="0" w:tplc="7F6837AA">
      <w:start w:val="1"/>
      <w:numFmt w:val="japaneseCounting"/>
      <w:lvlText w:val="第%1条"/>
      <w:lvlJc w:val="left"/>
      <w:pPr>
        <w:ind w:left="1320" w:hanging="84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3" w15:restartNumberingAfterBreak="0">
    <w:nsid w:val="0F932CB7"/>
    <w:multiLevelType w:val="hybridMultilevel"/>
    <w:tmpl w:val="3852FA9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24C841BA"/>
    <w:multiLevelType w:val="hybridMultilevel"/>
    <w:tmpl w:val="692C15F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2A082439"/>
    <w:multiLevelType w:val="hybridMultilevel"/>
    <w:tmpl w:val="6772E340"/>
    <w:lvl w:ilvl="0" w:tplc="C5B2D5E0">
      <w:start w:val="1"/>
      <w:numFmt w:val="decimal"/>
      <w:lvlText w:val="%1."/>
      <w:lvlJc w:val="left"/>
      <w:pPr>
        <w:ind w:left="735" w:hanging="420"/>
      </w:pPr>
      <w:rPr>
        <w:rFonts w:ascii="微软雅黑" w:eastAsia="微软雅黑" w:hAnsi="微软雅黑" w:cs="Times New Roman"/>
      </w:rPr>
    </w:lvl>
    <w:lvl w:ilvl="1" w:tplc="04090003" w:tentative="1">
      <w:start w:val="1"/>
      <w:numFmt w:val="bullet"/>
      <w:lvlText w:val=""/>
      <w:lvlJc w:val="left"/>
      <w:pPr>
        <w:ind w:left="1155" w:hanging="420"/>
      </w:pPr>
      <w:rPr>
        <w:rFonts w:ascii="Wingdings" w:hAnsi="Wingdings" w:hint="default"/>
      </w:rPr>
    </w:lvl>
    <w:lvl w:ilvl="2" w:tplc="04090005" w:tentative="1">
      <w:start w:val="1"/>
      <w:numFmt w:val="bullet"/>
      <w:lvlText w:val=""/>
      <w:lvlJc w:val="left"/>
      <w:pPr>
        <w:ind w:left="1575" w:hanging="420"/>
      </w:pPr>
      <w:rPr>
        <w:rFonts w:ascii="Wingdings" w:hAnsi="Wingdings" w:hint="default"/>
      </w:rPr>
    </w:lvl>
    <w:lvl w:ilvl="3" w:tplc="04090001" w:tentative="1">
      <w:start w:val="1"/>
      <w:numFmt w:val="bullet"/>
      <w:lvlText w:val=""/>
      <w:lvlJc w:val="left"/>
      <w:pPr>
        <w:ind w:left="1995" w:hanging="420"/>
      </w:pPr>
      <w:rPr>
        <w:rFonts w:ascii="Wingdings" w:hAnsi="Wingdings" w:hint="default"/>
      </w:rPr>
    </w:lvl>
    <w:lvl w:ilvl="4" w:tplc="04090003" w:tentative="1">
      <w:start w:val="1"/>
      <w:numFmt w:val="bullet"/>
      <w:lvlText w:val=""/>
      <w:lvlJc w:val="left"/>
      <w:pPr>
        <w:ind w:left="2415" w:hanging="420"/>
      </w:pPr>
      <w:rPr>
        <w:rFonts w:ascii="Wingdings" w:hAnsi="Wingdings" w:hint="default"/>
      </w:rPr>
    </w:lvl>
    <w:lvl w:ilvl="5" w:tplc="04090005" w:tentative="1">
      <w:start w:val="1"/>
      <w:numFmt w:val="bullet"/>
      <w:lvlText w:val=""/>
      <w:lvlJc w:val="left"/>
      <w:pPr>
        <w:ind w:left="2835" w:hanging="420"/>
      </w:pPr>
      <w:rPr>
        <w:rFonts w:ascii="Wingdings" w:hAnsi="Wingdings" w:hint="default"/>
      </w:rPr>
    </w:lvl>
    <w:lvl w:ilvl="6" w:tplc="04090001" w:tentative="1">
      <w:start w:val="1"/>
      <w:numFmt w:val="bullet"/>
      <w:lvlText w:val=""/>
      <w:lvlJc w:val="left"/>
      <w:pPr>
        <w:ind w:left="3255" w:hanging="420"/>
      </w:pPr>
      <w:rPr>
        <w:rFonts w:ascii="Wingdings" w:hAnsi="Wingdings" w:hint="default"/>
      </w:rPr>
    </w:lvl>
    <w:lvl w:ilvl="7" w:tplc="04090003" w:tentative="1">
      <w:start w:val="1"/>
      <w:numFmt w:val="bullet"/>
      <w:lvlText w:val=""/>
      <w:lvlJc w:val="left"/>
      <w:pPr>
        <w:ind w:left="3675" w:hanging="420"/>
      </w:pPr>
      <w:rPr>
        <w:rFonts w:ascii="Wingdings" w:hAnsi="Wingdings" w:hint="default"/>
      </w:rPr>
    </w:lvl>
    <w:lvl w:ilvl="8" w:tplc="04090005" w:tentative="1">
      <w:start w:val="1"/>
      <w:numFmt w:val="bullet"/>
      <w:lvlText w:val=""/>
      <w:lvlJc w:val="left"/>
      <w:pPr>
        <w:ind w:left="4095" w:hanging="420"/>
      </w:pPr>
      <w:rPr>
        <w:rFonts w:ascii="Wingdings" w:hAnsi="Wingdings" w:hint="default"/>
      </w:rPr>
    </w:lvl>
  </w:abstractNum>
  <w:abstractNum w:abstractNumId="6" w15:restartNumberingAfterBreak="0">
    <w:nsid w:val="31EB4984"/>
    <w:multiLevelType w:val="hybridMultilevel"/>
    <w:tmpl w:val="4EEE8742"/>
    <w:lvl w:ilvl="0" w:tplc="76201E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5C635BE"/>
    <w:multiLevelType w:val="multilevel"/>
    <w:tmpl w:val="7156664C"/>
    <w:lvl w:ilvl="0">
      <w:start w:val="2"/>
      <w:numFmt w:val="japaneseCounting"/>
      <w:lvlText w:val="第%1章"/>
      <w:lvlJc w:val="left"/>
      <w:pPr>
        <w:tabs>
          <w:tab w:val="num" w:pos="1200"/>
        </w:tabs>
        <w:ind w:left="1200" w:hanging="1200"/>
      </w:pPr>
      <w:rPr>
        <w:rFonts w:ascii="宋体" w:eastAsia="宋体" w:hAnsi="宋体" w:hint="eastAsia"/>
        <w:sz w:val="28"/>
      </w:rPr>
    </w:lvl>
    <w:lvl w:ilvl="1">
      <w:start w:val="10"/>
      <w:numFmt w:val="japaneseCounting"/>
      <w:lvlText w:val="第%2条"/>
      <w:lvlJc w:val="left"/>
      <w:pPr>
        <w:tabs>
          <w:tab w:val="num" w:pos="1545"/>
        </w:tabs>
        <w:ind w:left="1545" w:hanging="1125"/>
      </w:pPr>
      <w:rPr>
        <w:rFonts w:ascii="宋体" w:eastAsia="宋体"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 w15:restartNumberingAfterBreak="0">
    <w:nsid w:val="376D1538"/>
    <w:multiLevelType w:val="hybridMultilevel"/>
    <w:tmpl w:val="81B80E48"/>
    <w:lvl w:ilvl="0" w:tplc="C7A45E6A">
      <w:start w:val="1"/>
      <w:numFmt w:val="decimal"/>
      <w:lvlText w:val="%1."/>
      <w:lvlJc w:val="left"/>
      <w:pPr>
        <w:ind w:left="735" w:hanging="420"/>
      </w:pPr>
      <w:rPr>
        <w:rFonts w:ascii="微软雅黑" w:eastAsia="微软雅黑" w:hAnsi="微软雅黑" w:cs="Times New Roman" w:hint="eastAsia"/>
      </w:rPr>
    </w:lvl>
    <w:lvl w:ilvl="1" w:tplc="04090003" w:tentative="1">
      <w:start w:val="1"/>
      <w:numFmt w:val="bullet"/>
      <w:lvlText w:val=""/>
      <w:lvlJc w:val="left"/>
      <w:pPr>
        <w:ind w:left="1155" w:hanging="420"/>
      </w:pPr>
      <w:rPr>
        <w:rFonts w:ascii="Wingdings" w:hAnsi="Wingdings" w:hint="default"/>
      </w:rPr>
    </w:lvl>
    <w:lvl w:ilvl="2" w:tplc="04090005" w:tentative="1">
      <w:start w:val="1"/>
      <w:numFmt w:val="bullet"/>
      <w:lvlText w:val=""/>
      <w:lvlJc w:val="left"/>
      <w:pPr>
        <w:ind w:left="1575" w:hanging="420"/>
      </w:pPr>
      <w:rPr>
        <w:rFonts w:ascii="Wingdings" w:hAnsi="Wingdings" w:hint="default"/>
      </w:rPr>
    </w:lvl>
    <w:lvl w:ilvl="3" w:tplc="04090001" w:tentative="1">
      <w:start w:val="1"/>
      <w:numFmt w:val="bullet"/>
      <w:lvlText w:val=""/>
      <w:lvlJc w:val="left"/>
      <w:pPr>
        <w:ind w:left="1995" w:hanging="420"/>
      </w:pPr>
      <w:rPr>
        <w:rFonts w:ascii="Wingdings" w:hAnsi="Wingdings" w:hint="default"/>
      </w:rPr>
    </w:lvl>
    <w:lvl w:ilvl="4" w:tplc="04090003" w:tentative="1">
      <w:start w:val="1"/>
      <w:numFmt w:val="bullet"/>
      <w:lvlText w:val=""/>
      <w:lvlJc w:val="left"/>
      <w:pPr>
        <w:ind w:left="2415" w:hanging="420"/>
      </w:pPr>
      <w:rPr>
        <w:rFonts w:ascii="Wingdings" w:hAnsi="Wingdings" w:hint="default"/>
      </w:rPr>
    </w:lvl>
    <w:lvl w:ilvl="5" w:tplc="04090005" w:tentative="1">
      <w:start w:val="1"/>
      <w:numFmt w:val="bullet"/>
      <w:lvlText w:val=""/>
      <w:lvlJc w:val="left"/>
      <w:pPr>
        <w:ind w:left="2835" w:hanging="420"/>
      </w:pPr>
      <w:rPr>
        <w:rFonts w:ascii="Wingdings" w:hAnsi="Wingdings" w:hint="default"/>
      </w:rPr>
    </w:lvl>
    <w:lvl w:ilvl="6" w:tplc="04090001" w:tentative="1">
      <w:start w:val="1"/>
      <w:numFmt w:val="bullet"/>
      <w:lvlText w:val=""/>
      <w:lvlJc w:val="left"/>
      <w:pPr>
        <w:ind w:left="3255" w:hanging="420"/>
      </w:pPr>
      <w:rPr>
        <w:rFonts w:ascii="Wingdings" w:hAnsi="Wingdings" w:hint="default"/>
      </w:rPr>
    </w:lvl>
    <w:lvl w:ilvl="7" w:tplc="04090003" w:tentative="1">
      <w:start w:val="1"/>
      <w:numFmt w:val="bullet"/>
      <w:lvlText w:val=""/>
      <w:lvlJc w:val="left"/>
      <w:pPr>
        <w:ind w:left="3675" w:hanging="420"/>
      </w:pPr>
      <w:rPr>
        <w:rFonts w:ascii="Wingdings" w:hAnsi="Wingdings" w:hint="default"/>
      </w:rPr>
    </w:lvl>
    <w:lvl w:ilvl="8" w:tplc="04090005" w:tentative="1">
      <w:start w:val="1"/>
      <w:numFmt w:val="bullet"/>
      <w:lvlText w:val=""/>
      <w:lvlJc w:val="left"/>
      <w:pPr>
        <w:ind w:left="4095" w:hanging="420"/>
      </w:pPr>
      <w:rPr>
        <w:rFonts w:ascii="Wingdings" w:hAnsi="Wingdings" w:hint="default"/>
      </w:rPr>
    </w:lvl>
  </w:abstractNum>
  <w:abstractNum w:abstractNumId="9" w15:restartNumberingAfterBreak="0">
    <w:nsid w:val="456C002D"/>
    <w:multiLevelType w:val="multilevel"/>
    <w:tmpl w:val="D432042C"/>
    <w:lvl w:ilvl="0">
      <w:start w:val="4"/>
      <w:numFmt w:val="japaneseCounting"/>
      <w:lvlText w:val="第%1章"/>
      <w:lvlJc w:val="left"/>
      <w:pPr>
        <w:tabs>
          <w:tab w:val="num" w:pos="1650"/>
        </w:tabs>
        <w:ind w:left="1650" w:hanging="1125"/>
      </w:pPr>
      <w:rPr>
        <w:rFonts w:ascii="宋体" w:eastAsia="宋体" w:hAnsi="宋体" w:hint="default"/>
      </w:rPr>
    </w:lvl>
    <w:lvl w:ilvl="1">
      <w:start w:val="1"/>
      <w:numFmt w:val="lowerLetter"/>
      <w:lvlText w:val="%2)"/>
      <w:lvlJc w:val="left"/>
      <w:pPr>
        <w:tabs>
          <w:tab w:val="num" w:pos="1365"/>
        </w:tabs>
        <w:ind w:left="1365" w:hanging="420"/>
      </w:pPr>
    </w:lvl>
    <w:lvl w:ilvl="2">
      <w:start w:val="1"/>
      <w:numFmt w:val="lowerRoman"/>
      <w:lvlText w:val="%3."/>
      <w:lvlJc w:val="right"/>
      <w:pPr>
        <w:tabs>
          <w:tab w:val="num" w:pos="1785"/>
        </w:tabs>
        <w:ind w:left="1785" w:hanging="420"/>
      </w:pPr>
    </w:lvl>
    <w:lvl w:ilvl="3">
      <w:start w:val="1"/>
      <w:numFmt w:val="decimal"/>
      <w:lvlText w:val="%4."/>
      <w:lvlJc w:val="left"/>
      <w:pPr>
        <w:tabs>
          <w:tab w:val="num" w:pos="2205"/>
        </w:tabs>
        <w:ind w:left="2205" w:hanging="420"/>
      </w:pPr>
    </w:lvl>
    <w:lvl w:ilvl="4">
      <w:start w:val="1"/>
      <w:numFmt w:val="lowerLetter"/>
      <w:lvlText w:val="%5)"/>
      <w:lvlJc w:val="left"/>
      <w:pPr>
        <w:tabs>
          <w:tab w:val="num" w:pos="2625"/>
        </w:tabs>
        <w:ind w:left="2625" w:hanging="420"/>
      </w:pPr>
    </w:lvl>
    <w:lvl w:ilvl="5">
      <w:start w:val="1"/>
      <w:numFmt w:val="lowerRoman"/>
      <w:lvlText w:val="%6."/>
      <w:lvlJc w:val="right"/>
      <w:pPr>
        <w:tabs>
          <w:tab w:val="num" w:pos="3045"/>
        </w:tabs>
        <w:ind w:left="3045" w:hanging="420"/>
      </w:pPr>
    </w:lvl>
    <w:lvl w:ilvl="6">
      <w:start w:val="1"/>
      <w:numFmt w:val="decimal"/>
      <w:lvlText w:val="%7."/>
      <w:lvlJc w:val="left"/>
      <w:pPr>
        <w:tabs>
          <w:tab w:val="num" w:pos="3465"/>
        </w:tabs>
        <w:ind w:left="3465" w:hanging="420"/>
      </w:pPr>
    </w:lvl>
    <w:lvl w:ilvl="7">
      <w:start w:val="1"/>
      <w:numFmt w:val="lowerLetter"/>
      <w:lvlText w:val="%8)"/>
      <w:lvlJc w:val="left"/>
      <w:pPr>
        <w:tabs>
          <w:tab w:val="num" w:pos="3885"/>
        </w:tabs>
        <w:ind w:left="3885" w:hanging="420"/>
      </w:pPr>
    </w:lvl>
    <w:lvl w:ilvl="8">
      <w:start w:val="1"/>
      <w:numFmt w:val="lowerRoman"/>
      <w:lvlText w:val="%9."/>
      <w:lvlJc w:val="right"/>
      <w:pPr>
        <w:tabs>
          <w:tab w:val="num" w:pos="4305"/>
        </w:tabs>
        <w:ind w:left="4305" w:hanging="420"/>
      </w:pPr>
    </w:lvl>
  </w:abstractNum>
  <w:abstractNum w:abstractNumId="10" w15:restartNumberingAfterBreak="0">
    <w:nsid w:val="46AB5AB6"/>
    <w:multiLevelType w:val="hybridMultilevel"/>
    <w:tmpl w:val="3148FC3A"/>
    <w:lvl w:ilvl="0" w:tplc="4E18524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CC55A48"/>
    <w:multiLevelType w:val="multilevel"/>
    <w:tmpl w:val="C49057F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54DD689E"/>
    <w:multiLevelType w:val="hybridMultilevel"/>
    <w:tmpl w:val="89DAE76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59FACEF3"/>
    <w:multiLevelType w:val="singleLevel"/>
    <w:tmpl w:val="59FACEF3"/>
    <w:lvl w:ilvl="0">
      <w:start w:val="7"/>
      <w:numFmt w:val="chineseCounting"/>
      <w:suff w:val="space"/>
      <w:lvlText w:val="第%1章"/>
      <w:lvlJc w:val="left"/>
    </w:lvl>
  </w:abstractNum>
  <w:abstractNum w:abstractNumId="14" w15:restartNumberingAfterBreak="0">
    <w:nsid w:val="5AA3B228"/>
    <w:multiLevelType w:val="singleLevel"/>
    <w:tmpl w:val="5AA3B228"/>
    <w:lvl w:ilvl="0">
      <w:start w:val="15"/>
      <w:numFmt w:val="chineseCounting"/>
      <w:suff w:val="space"/>
      <w:lvlText w:val="第%1条"/>
      <w:lvlJc w:val="left"/>
      <w:pPr>
        <w:ind w:left="480" w:firstLine="0"/>
      </w:pPr>
    </w:lvl>
  </w:abstractNum>
  <w:abstractNum w:abstractNumId="15" w15:restartNumberingAfterBreak="0">
    <w:nsid w:val="5AA3B293"/>
    <w:multiLevelType w:val="singleLevel"/>
    <w:tmpl w:val="5AA3B293"/>
    <w:lvl w:ilvl="0">
      <w:start w:val="16"/>
      <w:numFmt w:val="chineseCounting"/>
      <w:suff w:val="space"/>
      <w:lvlText w:val="第%1条"/>
      <w:lvlJc w:val="left"/>
    </w:lvl>
  </w:abstractNum>
  <w:abstractNum w:abstractNumId="16" w15:restartNumberingAfterBreak="0">
    <w:nsid w:val="5AA3CE80"/>
    <w:multiLevelType w:val="singleLevel"/>
    <w:tmpl w:val="5AA3CE80"/>
    <w:lvl w:ilvl="0">
      <w:start w:val="4"/>
      <w:numFmt w:val="decimal"/>
      <w:suff w:val="space"/>
      <w:lvlText w:val="%1."/>
      <w:lvlJc w:val="left"/>
    </w:lvl>
  </w:abstractNum>
  <w:abstractNum w:abstractNumId="17" w15:restartNumberingAfterBreak="0">
    <w:nsid w:val="5D000FE9"/>
    <w:multiLevelType w:val="hybridMultilevel"/>
    <w:tmpl w:val="5EA44B86"/>
    <w:lvl w:ilvl="0" w:tplc="A33A9082">
      <w:start w:val="1"/>
      <w:numFmt w:val="japaneseCounting"/>
      <w:lvlText w:val="%1、"/>
      <w:lvlJc w:val="left"/>
      <w:pPr>
        <w:ind w:left="930" w:hanging="510"/>
      </w:pPr>
      <w:rPr>
        <w:rFonts w:hint="default"/>
        <w:b/>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64A146BE"/>
    <w:multiLevelType w:val="hybridMultilevel"/>
    <w:tmpl w:val="D0746984"/>
    <w:lvl w:ilvl="0" w:tplc="9672FD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84437FA"/>
    <w:multiLevelType w:val="multilevel"/>
    <w:tmpl w:val="684437FA"/>
    <w:lvl w:ilvl="0">
      <w:start w:val="5"/>
      <w:numFmt w:val="japaneseCounting"/>
      <w:lvlText w:val="第%1条"/>
      <w:lvlJc w:val="left"/>
      <w:pPr>
        <w:tabs>
          <w:tab w:val="num" w:pos="1650"/>
        </w:tabs>
        <w:ind w:left="1650" w:hanging="1125"/>
      </w:pPr>
      <w:rPr>
        <w:rFonts w:ascii="宋体" w:eastAsia="宋体" w:hint="default"/>
      </w:rPr>
    </w:lvl>
    <w:lvl w:ilvl="1">
      <w:start w:val="1"/>
      <w:numFmt w:val="lowerLetter"/>
      <w:lvlText w:val="%2)"/>
      <w:lvlJc w:val="left"/>
      <w:pPr>
        <w:tabs>
          <w:tab w:val="num" w:pos="1365"/>
        </w:tabs>
        <w:ind w:left="1365" w:hanging="420"/>
      </w:pPr>
    </w:lvl>
    <w:lvl w:ilvl="2">
      <w:start w:val="1"/>
      <w:numFmt w:val="lowerRoman"/>
      <w:lvlText w:val="%3."/>
      <w:lvlJc w:val="right"/>
      <w:pPr>
        <w:tabs>
          <w:tab w:val="num" w:pos="1785"/>
        </w:tabs>
        <w:ind w:left="1785" w:hanging="420"/>
      </w:pPr>
    </w:lvl>
    <w:lvl w:ilvl="3">
      <w:start w:val="1"/>
      <w:numFmt w:val="decimal"/>
      <w:lvlText w:val="%4."/>
      <w:lvlJc w:val="left"/>
      <w:pPr>
        <w:tabs>
          <w:tab w:val="num" w:pos="2205"/>
        </w:tabs>
        <w:ind w:left="2205" w:hanging="420"/>
      </w:pPr>
    </w:lvl>
    <w:lvl w:ilvl="4">
      <w:start w:val="1"/>
      <w:numFmt w:val="lowerLetter"/>
      <w:lvlText w:val="%5)"/>
      <w:lvlJc w:val="left"/>
      <w:pPr>
        <w:tabs>
          <w:tab w:val="num" w:pos="2625"/>
        </w:tabs>
        <w:ind w:left="2625" w:hanging="420"/>
      </w:pPr>
    </w:lvl>
    <w:lvl w:ilvl="5">
      <w:start w:val="1"/>
      <w:numFmt w:val="lowerRoman"/>
      <w:lvlText w:val="%6."/>
      <w:lvlJc w:val="right"/>
      <w:pPr>
        <w:tabs>
          <w:tab w:val="num" w:pos="3045"/>
        </w:tabs>
        <w:ind w:left="3045" w:hanging="420"/>
      </w:pPr>
    </w:lvl>
    <w:lvl w:ilvl="6">
      <w:start w:val="1"/>
      <w:numFmt w:val="decimal"/>
      <w:lvlText w:val="%7."/>
      <w:lvlJc w:val="left"/>
      <w:pPr>
        <w:tabs>
          <w:tab w:val="num" w:pos="3465"/>
        </w:tabs>
        <w:ind w:left="3465" w:hanging="420"/>
      </w:pPr>
    </w:lvl>
    <w:lvl w:ilvl="7">
      <w:start w:val="1"/>
      <w:numFmt w:val="lowerLetter"/>
      <w:lvlText w:val="%8)"/>
      <w:lvlJc w:val="left"/>
      <w:pPr>
        <w:tabs>
          <w:tab w:val="num" w:pos="3885"/>
        </w:tabs>
        <w:ind w:left="3885" w:hanging="420"/>
      </w:pPr>
    </w:lvl>
    <w:lvl w:ilvl="8">
      <w:start w:val="1"/>
      <w:numFmt w:val="lowerRoman"/>
      <w:lvlText w:val="%9."/>
      <w:lvlJc w:val="right"/>
      <w:pPr>
        <w:tabs>
          <w:tab w:val="num" w:pos="4305"/>
        </w:tabs>
        <w:ind w:left="4305" w:hanging="420"/>
      </w:pPr>
    </w:lvl>
  </w:abstractNum>
  <w:abstractNum w:abstractNumId="20" w15:restartNumberingAfterBreak="0">
    <w:nsid w:val="6E725167"/>
    <w:multiLevelType w:val="hybridMultilevel"/>
    <w:tmpl w:val="65E2290C"/>
    <w:lvl w:ilvl="0" w:tplc="9672FD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4844BCE"/>
    <w:multiLevelType w:val="hybridMultilevel"/>
    <w:tmpl w:val="B46E84AC"/>
    <w:lvl w:ilvl="0" w:tplc="8068A29C">
      <w:start w:val="1"/>
      <w:numFmt w:val="japaneseCounting"/>
      <w:lvlText w:val="第%1条"/>
      <w:lvlJc w:val="left"/>
      <w:pPr>
        <w:ind w:left="1691"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BC63595"/>
    <w:multiLevelType w:val="hybridMultilevel"/>
    <w:tmpl w:val="81B80E48"/>
    <w:lvl w:ilvl="0" w:tplc="C7A45E6A">
      <w:start w:val="1"/>
      <w:numFmt w:val="decimal"/>
      <w:lvlText w:val="%1."/>
      <w:lvlJc w:val="left"/>
      <w:pPr>
        <w:ind w:left="735" w:hanging="420"/>
      </w:pPr>
      <w:rPr>
        <w:rFonts w:ascii="微软雅黑" w:eastAsia="微软雅黑" w:hAnsi="微软雅黑" w:cs="Times New Roman" w:hint="eastAsia"/>
      </w:rPr>
    </w:lvl>
    <w:lvl w:ilvl="1" w:tplc="04090003" w:tentative="1">
      <w:start w:val="1"/>
      <w:numFmt w:val="bullet"/>
      <w:lvlText w:val=""/>
      <w:lvlJc w:val="left"/>
      <w:pPr>
        <w:ind w:left="1155" w:hanging="420"/>
      </w:pPr>
      <w:rPr>
        <w:rFonts w:ascii="Wingdings" w:hAnsi="Wingdings" w:hint="default"/>
      </w:rPr>
    </w:lvl>
    <w:lvl w:ilvl="2" w:tplc="04090005" w:tentative="1">
      <w:start w:val="1"/>
      <w:numFmt w:val="bullet"/>
      <w:lvlText w:val=""/>
      <w:lvlJc w:val="left"/>
      <w:pPr>
        <w:ind w:left="1575" w:hanging="420"/>
      </w:pPr>
      <w:rPr>
        <w:rFonts w:ascii="Wingdings" w:hAnsi="Wingdings" w:hint="default"/>
      </w:rPr>
    </w:lvl>
    <w:lvl w:ilvl="3" w:tplc="04090001" w:tentative="1">
      <w:start w:val="1"/>
      <w:numFmt w:val="bullet"/>
      <w:lvlText w:val=""/>
      <w:lvlJc w:val="left"/>
      <w:pPr>
        <w:ind w:left="1995" w:hanging="420"/>
      </w:pPr>
      <w:rPr>
        <w:rFonts w:ascii="Wingdings" w:hAnsi="Wingdings" w:hint="default"/>
      </w:rPr>
    </w:lvl>
    <w:lvl w:ilvl="4" w:tplc="04090003" w:tentative="1">
      <w:start w:val="1"/>
      <w:numFmt w:val="bullet"/>
      <w:lvlText w:val=""/>
      <w:lvlJc w:val="left"/>
      <w:pPr>
        <w:ind w:left="2415" w:hanging="420"/>
      </w:pPr>
      <w:rPr>
        <w:rFonts w:ascii="Wingdings" w:hAnsi="Wingdings" w:hint="default"/>
      </w:rPr>
    </w:lvl>
    <w:lvl w:ilvl="5" w:tplc="04090005" w:tentative="1">
      <w:start w:val="1"/>
      <w:numFmt w:val="bullet"/>
      <w:lvlText w:val=""/>
      <w:lvlJc w:val="left"/>
      <w:pPr>
        <w:ind w:left="2835" w:hanging="420"/>
      </w:pPr>
      <w:rPr>
        <w:rFonts w:ascii="Wingdings" w:hAnsi="Wingdings" w:hint="default"/>
      </w:rPr>
    </w:lvl>
    <w:lvl w:ilvl="6" w:tplc="04090001" w:tentative="1">
      <w:start w:val="1"/>
      <w:numFmt w:val="bullet"/>
      <w:lvlText w:val=""/>
      <w:lvlJc w:val="left"/>
      <w:pPr>
        <w:ind w:left="3255" w:hanging="420"/>
      </w:pPr>
      <w:rPr>
        <w:rFonts w:ascii="Wingdings" w:hAnsi="Wingdings" w:hint="default"/>
      </w:rPr>
    </w:lvl>
    <w:lvl w:ilvl="7" w:tplc="04090003" w:tentative="1">
      <w:start w:val="1"/>
      <w:numFmt w:val="bullet"/>
      <w:lvlText w:val=""/>
      <w:lvlJc w:val="left"/>
      <w:pPr>
        <w:ind w:left="3675" w:hanging="420"/>
      </w:pPr>
      <w:rPr>
        <w:rFonts w:ascii="Wingdings" w:hAnsi="Wingdings" w:hint="default"/>
      </w:rPr>
    </w:lvl>
    <w:lvl w:ilvl="8" w:tplc="04090005" w:tentative="1">
      <w:start w:val="1"/>
      <w:numFmt w:val="bullet"/>
      <w:lvlText w:val=""/>
      <w:lvlJc w:val="left"/>
      <w:pPr>
        <w:ind w:left="4095" w:hanging="420"/>
      </w:pPr>
      <w:rPr>
        <w:rFonts w:ascii="Wingdings" w:hAnsi="Wingdings" w:hint="default"/>
      </w:rPr>
    </w:lvl>
  </w:abstractNum>
  <w:num w:numId="1">
    <w:abstractNumId w:val="3"/>
  </w:num>
  <w:num w:numId="2">
    <w:abstractNumId w:val="4"/>
  </w:num>
  <w:num w:numId="3">
    <w:abstractNumId w:val="12"/>
  </w:num>
  <w:num w:numId="4">
    <w:abstractNumId w:val="17"/>
  </w:num>
  <w:num w:numId="5">
    <w:abstractNumId w:val="14"/>
  </w:num>
  <w:num w:numId="6">
    <w:abstractNumId w:val="15"/>
  </w:num>
  <w:num w:numId="7">
    <w:abstractNumId w:val="16"/>
  </w:num>
  <w:num w:numId="8">
    <w:abstractNumId w:val="2"/>
  </w:num>
  <w:num w:numId="9">
    <w:abstractNumId w:val="1"/>
  </w:num>
  <w:num w:numId="10">
    <w:abstractNumId w:val="20"/>
  </w:num>
  <w:num w:numId="11">
    <w:abstractNumId w:val="21"/>
  </w:num>
  <w:num w:numId="12">
    <w:abstractNumId w:val="18"/>
  </w:num>
  <w:num w:numId="13">
    <w:abstractNumId w:val="11"/>
  </w:num>
  <w:num w:numId="14">
    <w:abstractNumId w:val="10"/>
  </w:num>
  <w:num w:numId="15">
    <w:abstractNumId w:val="6"/>
  </w:num>
  <w:num w:numId="16">
    <w:abstractNumId w:val="5"/>
  </w:num>
  <w:num w:numId="17">
    <w:abstractNumId w:val="8"/>
  </w:num>
  <w:num w:numId="18">
    <w:abstractNumId w:val="22"/>
  </w:num>
  <w:num w:numId="19">
    <w:abstractNumId w:val="0"/>
  </w:num>
  <w:num w:numId="20">
    <w:abstractNumId w:val="7"/>
  </w:num>
  <w:num w:numId="21">
    <w:abstractNumId w:val="19"/>
  </w:num>
  <w:num w:numId="22">
    <w:abstractNumId w:val="9"/>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08F"/>
    <w:rsid w:val="00023C44"/>
    <w:rsid w:val="00036D2C"/>
    <w:rsid w:val="000C31A0"/>
    <w:rsid w:val="000D4423"/>
    <w:rsid w:val="000D5459"/>
    <w:rsid w:val="00123D5C"/>
    <w:rsid w:val="001D2E9F"/>
    <w:rsid w:val="001E3276"/>
    <w:rsid w:val="00211908"/>
    <w:rsid w:val="002243BF"/>
    <w:rsid w:val="002447F6"/>
    <w:rsid w:val="00265ECB"/>
    <w:rsid w:val="00283DA4"/>
    <w:rsid w:val="002D20BB"/>
    <w:rsid w:val="002E094E"/>
    <w:rsid w:val="0031330C"/>
    <w:rsid w:val="0038540D"/>
    <w:rsid w:val="00394648"/>
    <w:rsid w:val="003954DD"/>
    <w:rsid w:val="00395EB7"/>
    <w:rsid w:val="003C1300"/>
    <w:rsid w:val="003C6DB7"/>
    <w:rsid w:val="003E4DBF"/>
    <w:rsid w:val="003F72B3"/>
    <w:rsid w:val="004033FE"/>
    <w:rsid w:val="00404145"/>
    <w:rsid w:val="004458E9"/>
    <w:rsid w:val="005408E9"/>
    <w:rsid w:val="005458DB"/>
    <w:rsid w:val="005B5699"/>
    <w:rsid w:val="005D203B"/>
    <w:rsid w:val="0063493E"/>
    <w:rsid w:val="0064008F"/>
    <w:rsid w:val="006453B9"/>
    <w:rsid w:val="0066047B"/>
    <w:rsid w:val="00754FEA"/>
    <w:rsid w:val="00793F6F"/>
    <w:rsid w:val="007F21EC"/>
    <w:rsid w:val="00843235"/>
    <w:rsid w:val="00895780"/>
    <w:rsid w:val="00895FF9"/>
    <w:rsid w:val="008A43DD"/>
    <w:rsid w:val="0094594B"/>
    <w:rsid w:val="00963397"/>
    <w:rsid w:val="009C4C3B"/>
    <w:rsid w:val="009D305C"/>
    <w:rsid w:val="00A0417F"/>
    <w:rsid w:val="00A0479A"/>
    <w:rsid w:val="00A27D1B"/>
    <w:rsid w:val="00A31720"/>
    <w:rsid w:val="00A529DB"/>
    <w:rsid w:val="00A6017D"/>
    <w:rsid w:val="00AA2205"/>
    <w:rsid w:val="00AA64EC"/>
    <w:rsid w:val="00B1557F"/>
    <w:rsid w:val="00B84AD0"/>
    <w:rsid w:val="00B9540A"/>
    <w:rsid w:val="00BA1905"/>
    <w:rsid w:val="00C21A8A"/>
    <w:rsid w:val="00D437C0"/>
    <w:rsid w:val="00D44D95"/>
    <w:rsid w:val="00D55C0B"/>
    <w:rsid w:val="00DA66AF"/>
    <w:rsid w:val="00E00F60"/>
    <w:rsid w:val="00E45AD8"/>
    <w:rsid w:val="00E9301F"/>
    <w:rsid w:val="00EA2C63"/>
    <w:rsid w:val="00EB634A"/>
    <w:rsid w:val="00F0787E"/>
    <w:rsid w:val="00F650AD"/>
    <w:rsid w:val="00F67BE8"/>
    <w:rsid w:val="00F834EC"/>
    <w:rsid w:val="00FA4A7C"/>
    <w:rsid w:val="00FC71D0"/>
    <w:rsid w:val="00FD5F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7CFCBB-5C6F-4F5E-A4E1-D88727F6A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4594B"/>
    <w:pPr>
      <w:keepNext/>
      <w:keepLines/>
      <w:spacing w:before="120" w:after="120" w:line="360" w:lineRule="auto"/>
      <w:jc w:val="center"/>
      <w:outlineLvl w:val="0"/>
    </w:pPr>
    <w:rPr>
      <w:rFonts w:ascii="Calibri" w:eastAsia="宋体" w:hAnsi="Calibri" w:cs="Times New Roman"/>
      <w:b/>
      <w:bCs/>
      <w:kern w:val="44"/>
      <w:sz w:val="32"/>
      <w:szCs w:val="44"/>
      <w:lang w:val="x-none" w:eastAsia="en-US"/>
    </w:rPr>
  </w:style>
  <w:style w:type="paragraph" w:styleId="2">
    <w:name w:val="heading 2"/>
    <w:basedOn w:val="a"/>
    <w:next w:val="a"/>
    <w:link w:val="20"/>
    <w:uiPriority w:val="9"/>
    <w:qFormat/>
    <w:rsid w:val="0094594B"/>
    <w:pPr>
      <w:keepNext/>
      <w:keepLines/>
      <w:pageBreakBefore/>
      <w:spacing w:before="100" w:beforeAutospacing="1" w:after="100" w:afterAutospacing="1" w:line="360" w:lineRule="auto"/>
      <w:jc w:val="left"/>
      <w:outlineLvl w:val="1"/>
    </w:pPr>
    <w:rPr>
      <w:rFonts w:ascii="Arial" w:eastAsia="宋体" w:hAnsi="Arial" w:cs="Times New Roman"/>
      <w:b/>
      <w:bCs/>
      <w:sz w:val="24"/>
      <w:szCs w:val="32"/>
      <w:lang w:val="x-none" w:eastAsia="x-none"/>
    </w:rPr>
  </w:style>
  <w:style w:type="paragraph" w:styleId="3">
    <w:name w:val="heading 3"/>
    <w:basedOn w:val="a"/>
    <w:next w:val="a"/>
    <w:link w:val="30"/>
    <w:uiPriority w:val="9"/>
    <w:qFormat/>
    <w:rsid w:val="004458E9"/>
    <w:pPr>
      <w:keepNext/>
      <w:keepLines/>
      <w:spacing w:before="260" w:after="260" w:line="413" w:lineRule="auto"/>
      <w:outlineLvl w:val="2"/>
    </w:pPr>
    <w:rPr>
      <w:rFonts w:ascii="Times New Roman" w:eastAsia="宋体" w:hAnsi="Times New Roman"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qFormat/>
    <w:rsid w:val="006400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Title"/>
    <w:basedOn w:val="a"/>
    <w:next w:val="a"/>
    <w:link w:val="a5"/>
    <w:uiPriority w:val="10"/>
    <w:qFormat/>
    <w:rsid w:val="0064008F"/>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64008F"/>
    <w:rPr>
      <w:rFonts w:asciiTheme="majorHAnsi" w:eastAsiaTheme="majorEastAsia" w:hAnsiTheme="majorHAnsi" w:cstheme="majorBidi"/>
      <w:b/>
      <w:bCs/>
      <w:sz w:val="32"/>
      <w:szCs w:val="32"/>
    </w:rPr>
  </w:style>
  <w:style w:type="character" w:customStyle="1" w:styleId="30">
    <w:name w:val="标题 3 字符"/>
    <w:basedOn w:val="a0"/>
    <w:link w:val="3"/>
    <w:rsid w:val="004458E9"/>
    <w:rPr>
      <w:rFonts w:ascii="Times New Roman" w:eastAsia="宋体" w:hAnsi="Times New Roman" w:cs="Times New Roman"/>
      <w:b/>
      <w:bCs/>
      <w:sz w:val="32"/>
      <w:szCs w:val="32"/>
    </w:rPr>
  </w:style>
  <w:style w:type="paragraph" w:styleId="a6">
    <w:name w:val="List Paragraph"/>
    <w:basedOn w:val="a"/>
    <w:uiPriority w:val="34"/>
    <w:qFormat/>
    <w:rsid w:val="001D2E9F"/>
    <w:pPr>
      <w:ind w:firstLineChars="200" w:firstLine="420"/>
    </w:pPr>
  </w:style>
  <w:style w:type="paragraph" w:styleId="a7">
    <w:name w:val="header"/>
    <w:basedOn w:val="a"/>
    <w:link w:val="11"/>
    <w:uiPriority w:val="99"/>
    <w:unhideWhenUsed/>
    <w:rsid w:val="009D305C"/>
    <w:pPr>
      <w:pBdr>
        <w:bottom w:val="single" w:sz="6" w:space="1" w:color="auto"/>
      </w:pBdr>
      <w:tabs>
        <w:tab w:val="center" w:pos="4153"/>
        <w:tab w:val="right" w:pos="8306"/>
      </w:tabs>
      <w:snapToGrid w:val="0"/>
      <w:jc w:val="center"/>
    </w:pPr>
    <w:rPr>
      <w:rFonts w:ascii="Calibri" w:eastAsia="宋体" w:hAnsi="Calibri" w:cs="Times New Roman"/>
      <w:sz w:val="18"/>
      <w:szCs w:val="18"/>
    </w:rPr>
  </w:style>
  <w:style w:type="character" w:customStyle="1" w:styleId="a8">
    <w:name w:val="页眉 字符"/>
    <w:basedOn w:val="a0"/>
    <w:uiPriority w:val="99"/>
    <w:rsid w:val="009D305C"/>
    <w:rPr>
      <w:sz w:val="18"/>
      <w:szCs w:val="18"/>
    </w:rPr>
  </w:style>
  <w:style w:type="character" w:customStyle="1" w:styleId="11">
    <w:name w:val="页眉 字符1"/>
    <w:link w:val="a7"/>
    <w:uiPriority w:val="99"/>
    <w:rsid w:val="009D305C"/>
    <w:rPr>
      <w:rFonts w:ascii="Calibri" w:eastAsia="宋体" w:hAnsi="Calibri" w:cs="Times New Roman"/>
      <w:sz w:val="18"/>
      <w:szCs w:val="18"/>
    </w:rPr>
  </w:style>
  <w:style w:type="paragraph" w:styleId="a9">
    <w:name w:val="footer"/>
    <w:basedOn w:val="a"/>
    <w:link w:val="aa"/>
    <w:uiPriority w:val="99"/>
    <w:unhideWhenUsed/>
    <w:rsid w:val="009D305C"/>
    <w:pPr>
      <w:tabs>
        <w:tab w:val="center" w:pos="4153"/>
        <w:tab w:val="right" w:pos="8306"/>
      </w:tabs>
      <w:snapToGrid w:val="0"/>
      <w:jc w:val="left"/>
    </w:pPr>
    <w:rPr>
      <w:rFonts w:ascii="Calibri" w:eastAsia="宋体" w:hAnsi="Calibri" w:cs="Times New Roman"/>
      <w:sz w:val="18"/>
      <w:szCs w:val="18"/>
    </w:rPr>
  </w:style>
  <w:style w:type="character" w:customStyle="1" w:styleId="aa">
    <w:name w:val="页脚 字符"/>
    <w:basedOn w:val="a0"/>
    <w:link w:val="a9"/>
    <w:uiPriority w:val="99"/>
    <w:rsid w:val="009D305C"/>
    <w:rPr>
      <w:rFonts w:ascii="Calibri" w:eastAsia="宋体" w:hAnsi="Calibri" w:cs="Times New Roman"/>
      <w:sz w:val="18"/>
      <w:szCs w:val="18"/>
    </w:rPr>
  </w:style>
  <w:style w:type="character" w:styleId="ab">
    <w:name w:val="page number"/>
    <w:basedOn w:val="a0"/>
    <w:uiPriority w:val="99"/>
    <w:rsid w:val="009D305C"/>
  </w:style>
  <w:style w:type="paragraph" w:styleId="21">
    <w:name w:val="Body Text Indent 2"/>
    <w:basedOn w:val="a"/>
    <w:link w:val="22"/>
    <w:rsid w:val="009D305C"/>
    <w:pPr>
      <w:spacing w:after="120" w:line="480" w:lineRule="auto"/>
      <w:ind w:leftChars="200" w:left="420"/>
    </w:pPr>
    <w:rPr>
      <w:rFonts w:ascii="Times New Roman" w:eastAsia="宋体" w:hAnsi="Times New Roman" w:cs="Times New Roman"/>
      <w:szCs w:val="20"/>
    </w:rPr>
  </w:style>
  <w:style w:type="character" w:customStyle="1" w:styleId="22">
    <w:name w:val="正文文本缩进 2 字符"/>
    <w:basedOn w:val="a0"/>
    <w:link w:val="21"/>
    <w:rsid w:val="009D305C"/>
    <w:rPr>
      <w:rFonts w:ascii="Times New Roman" w:eastAsia="宋体" w:hAnsi="Times New Roman" w:cs="Times New Roman"/>
      <w:szCs w:val="20"/>
    </w:rPr>
  </w:style>
  <w:style w:type="character" w:customStyle="1" w:styleId="ac">
    <w:name w:val="批注文字 字符"/>
    <w:link w:val="ad"/>
    <w:rsid w:val="00394648"/>
    <w:rPr>
      <w:rFonts w:ascii="Times New Roman" w:hAnsi="Times New Roman"/>
    </w:rPr>
  </w:style>
  <w:style w:type="paragraph" w:styleId="ad">
    <w:name w:val="annotation text"/>
    <w:basedOn w:val="a"/>
    <w:link w:val="ac"/>
    <w:rsid w:val="00394648"/>
    <w:pPr>
      <w:jc w:val="left"/>
    </w:pPr>
    <w:rPr>
      <w:rFonts w:ascii="Times New Roman" w:hAnsi="Times New Roman"/>
    </w:rPr>
  </w:style>
  <w:style w:type="character" w:customStyle="1" w:styleId="12">
    <w:name w:val="批注文字 字符1"/>
    <w:basedOn w:val="a0"/>
    <w:uiPriority w:val="99"/>
    <w:semiHidden/>
    <w:rsid w:val="00394648"/>
  </w:style>
  <w:style w:type="paragraph" w:styleId="ae">
    <w:name w:val="Normal (Web)"/>
    <w:basedOn w:val="a"/>
    <w:qFormat/>
    <w:rsid w:val="00F834EC"/>
    <w:pPr>
      <w:widowControl/>
      <w:spacing w:before="90"/>
      <w:jc w:val="left"/>
    </w:pPr>
    <w:rPr>
      <w:rFonts w:ascii="Times New Roman" w:hAnsi="Times New Roman" w:cs="Times New Roman"/>
      <w:kern w:val="0"/>
      <w:sz w:val="24"/>
      <w:szCs w:val="20"/>
    </w:rPr>
  </w:style>
  <w:style w:type="character" w:customStyle="1" w:styleId="apple-style-span">
    <w:name w:val="apple-style-span"/>
    <w:basedOn w:val="a0"/>
    <w:rsid w:val="00E9301F"/>
  </w:style>
  <w:style w:type="character" w:customStyle="1" w:styleId="10">
    <w:name w:val="标题 1 字符"/>
    <w:basedOn w:val="a0"/>
    <w:link w:val="1"/>
    <w:uiPriority w:val="9"/>
    <w:rsid w:val="0094594B"/>
    <w:rPr>
      <w:rFonts w:ascii="Calibri" w:eastAsia="宋体" w:hAnsi="Calibri" w:cs="Times New Roman"/>
      <w:b/>
      <w:bCs/>
      <w:kern w:val="44"/>
      <w:sz w:val="32"/>
      <w:szCs w:val="44"/>
      <w:lang w:val="x-none" w:eastAsia="en-US"/>
    </w:rPr>
  </w:style>
  <w:style w:type="character" w:customStyle="1" w:styleId="20">
    <w:name w:val="标题 2 字符"/>
    <w:basedOn w:val="a0"/>
    <w:link w:val="2"/>
    <w:uiPriority w:val="9"/>
    <w:rsid w:val="0094594B"/>
    <w:rPr>
      <w:rFonts w:ascii="Arial" w:eastAsia="宋体" w:hAnsi="Arial" w:cs="Times New Roman"/>
      <w:b/>
      <w:bCs/>
      <w:sz w:val="24"/>
      <w:szCs w:val="32"/>
      <w:lang w:val="x-none" w:eastAsia="x-none"/>
    </w:rPr>
  </w:style>
  <w:style w:type="paragraph" w:styleId="af">
    <w:name w:val="Balloon Text"/>
    <w:basedOn w:val="a"/>
    <w:link w:val="af0"/>
    <w:autoRedefine/>
    <w:uiPriority w:val="99"/>
    <w:qFormat/>
    <w:rsid w:val="0094594B"/>
    <w:pPr>
      <w:wordWrap w:val="0"/>
      <w:autoSpaceDE w:val="0"/>
      <w:autoSpaceDN w:val="0"/>
      <w:spacing w:line="360" w:lineRule="auto"/>
      <w:jc w:val="left"/>
    </w:pPr>
    <w:rPr>
      <w:rFonts w:ascii="Batang" w:eastAsia="宋体" w:hAnsi="Calibri" w:cs="Times New Roman"/>
      <w:kern w:val="0"/>
      <w:sz w:val="18"/>
      <w:szCs w:val="18"/>
      <w:lang w:val="x-none" w:eastAsia="ko-KR"/>
    </w:rPr>
  </w:style>
  <w:style w:type="character" w:customStyle="1" w:styleId="af0">
    <w:name w:val="批注框文本 字符"/>
    <w:basedOn w:val="a0"/>
    <w:link w:val="af"/>
    <w:uiPriority w:val="99"/>
    <w:rsid w:val="0094594B"/>
    <w:rPr>
      <w:rFonts w:ascii="Batang" w:eastAsia="宋体" w:hAnsi="Calibri" w:cs="Times New Roman"/>
      <w:kern w:val="0"/>
      <w:sz w:val="18"/>
      <w:szCs w:val="18"/>
      <w:lang w:val="x-none" w:eastAsia="ko-KR"/>
    </w:rPr>
  </w:style>
  <w:style w:type="paragraph" w:customStyle="1" w:styleId="110">
    <w:name w:val="标题 11"/>
    <w:basedOn w:val="a"/>
    <w:uiPriority w:val="1"/>
    <w:qFormat/>
    <w:rsid w:val="0094594B"/>
    <w:pPr>
      <w:spacing w:line="360" w:lineRule="auto"/>
      <w:jc w:val="left"/>
      <w:outlineLvl w:val="1"/>
    </w:pPr>
    <w:rPr>
      <w:rFonts w:ascii="Heiti SC" w:eastAsia="Heiti SC" w:hAnsi="Heiti SC" w:cs="Times New Roman"/>
      <w:b/>
      <w:bCs/>
      <w:kern w:val="0"/>
      <w:sz w:val="30"/>
      <w:szCs w:val="30"/>
    </w:rPr>
  </w:style>
  <w:style w:type="paragraph" w:styleId="af1">
    <w:name w:val="Body Text"/>
    <w:basedOn w:val="a"/>
    <w:link w:val="af2"/>
    <w:uiPriority w:val="1"/>
    <w:qFormat/>
    <w:rsid w:val="0094594B"/>
    <w:pPr>
      <w:spacing w:before="119" w:line="360" w:lineRule="auto"/>
      <w:ind w:left="578"/>
      <w:jc w:val="left"/>
    </w:pPr>
    <w:rPr>
      <w:rFonts w:ascii="Baoli SC" w:eastAsia="Baoli SC" w:hAnsi="Baoli SC" w:cs="Times New Roman"/>
      <w:kern w:val="0"/>
      <w:szCs w:val="21"/>
      <w:lang w:val="x-none" w:eastAsia="en-US"/>
    </w:rPr>
  </w:style>
  <w:style w:type="character" w:customStyle="1" w:styleId="af2">
    <w:name w:val="正文文本 字符"/>
    <w:basedOn w:val="a0"/>
    <w:link w:val="af1"/>
    <w:uiPriority w:val="1"/>
    <w:rsid w:val="0094594B"/>
    <w:rPr>
      <w:rFonts w:ascii="Baoli SC" w:eastAsia="Baoli SC" w:hAnsi="Baoli SC" w:cs="Times New Roman"/>
      <w:kern w:val="0"/>
      <w:szCs w:val="21"/>
      <w:lang w:val="x-none" w:eastAsia="en-US"/>
    </w:rPr>
  </w:style>
  <w:style w:type="paragraph" w:styleId="TOC1">
    <w:name w:val="toc 1"/>
    <w:basedOn w:val="a"/>
    <w:next w:val="a"/>
    <w:autoRedefine/>
    <w:uiPriority w:val="39"/>
    <w:unhideWhenUsed/>
    <w:qFormat/>
    <w:rsid w:val="0094594B"/>
    <w:pPr>
      <w:tabs>
        <w:tab w:val="left" w:pos="735"/>
        <w:tab w:val="right" w:leader="dot" w:pos="9370"/>
      </w:tabs>
      <w:spacing w:line="360" w:lineRule="auto"/>
    </w:pPr>
    <w:rPr>
      <w:rFonts w:ascii="Calibri" w:eastAsia="宋体" w:hAnsi="Calibri" w:cs="Times New Roman"/>
      <w:b/>
      <w:noProof/>
    </w:rPr>
  </w:style>
  <w:style w:type="character" w:styleId="af3">
    <w:name w:val="Hyperlink"/>
    <w:unhideWhenUsed/>
    <w:rsid w:val="0094594B"/>
    <w:rPr>
      <w:color w:val="0000FF"/>
      <w:u w:val="single"/>
    </w:rPr>
  </w:style>
  <w:style w:type="paragraph" w:customStyle="1" w:styleId="210">
    <w:name w:val="标题 21"/>
    <w:basedOn w:val="a"/>
    <w:uiPriority w:val="1"/>
    <w:qFormat/>
    <w:rsid w:val="0094594B"/>
    <w:pPr>
      <w:spacing w:before="138" w:line="360" w:lineRule="auto"/>
      <w:ind w:left="155"/>
      <w:jc w:val="left"/>
      <w:outlineLvl w:val="2"/>
    </w:pPr>
    <w:rPr>
      <w:rFonts w:ascii="Heiti SC" w:eastAsia="Heiti SC" w:hAnsi="Heiti SC" w:cs="Times New Roman"/>
      <w:b/>
      <w:bCs/>
      <w:kern w:val="0"/>
      <w:sz w:val="24"/>
      <w:szCs w:val="24"/>
      <w:lang w:eastAsia="en-US"/>
    </w:rPr>
  </w:style>
  <w:style w:type="character" w:styleId="af4">
    <w:name w:val="annotation reference"/>
    <w:uiPriority w:val="99"/>
    <w:unhideWhenUsed/>
    <w:rsid w:val="0094594B"/>
    <w:rPr>
      <w:sz w:val="21"/>
      <w:szCs w:val="21"/>
    </w:rPr>
  </w:style>
  <w:style w:type="paragraph" w:styleId="af5">
    <w:name w:val="annotation subject"/>
    <w:basedOn w:val="ad"/>
    <w:next w:val="ad"/>
    <w:link w:val="af6"/>
    <w:uiPriority w:val="99"/>
    <w:semiHidden/>
    <w:unhideWhenUsed/>
    <w:rsid w:val="0094594B"/>
    <w:pPr>
      <w:spacing w:line="360" w:lineRule="auto"/>
    </w:pPr>
    <w:rPr>
      <w:rFonts w:ascii="Calibri" w:eastAsia="宋体" w:hAnsi="Calibri" w:cs="Times New Roman"/>
      <w:b/>
      <w:bCs/>
      <w:kern w:val="0"/>
      <w:sz w:val="22"/>
      <w:lang w:val="x-none" w:eastAsia="en-US"/>
    </w:rPr>
  </w:style>
  <w:style w:type="character" w:customStyle="1" w:styleId="af6">
    <w:name w:val="批注主题 字符"/>
    <w:basedOn w:val="ac"/>
    <w:link w:val="af5"/>
    <w:uiPriority w:val="99"/>
    <w:semiHidden/>
    <w:rsid w:val="0094594B"/>
    <w:rPr>
      <w:rFonts w:ascii="Calibri" w:eastAsia="宋体" w:hAnsi="Calibri" w:cs="Times New Roman"/>
      <w:b/>
      <w:bCs/>
      <w:kern w:val="0"/>
      <w:sz w:val="22"/>
      <w:lang w:val="x-none" w:eastAsia="en-US"/>
    </w:rPr>
  </w:style>
  <w:style w:type="paragraph" w:customStyle="1" w:styleId="1-21">
    <w:name w:val="中等深浅网格 1 - 着色 21"/>
    <w:basedOn w:val="a"/>
    <w:link w:val="1-2"/>
    <w:uiPriority w:val="34"/>
    <w:qFormat/>
    <w:rsid w:val="0094594B"/>
    <w:pPr>
      <w:spacing w:line="360" w:lineRule="auto"/>
      <w:ind w:firstLineChars="200" w:firstLine="420"/>
    </w:pPr>
    <w:rPr>
      <w:rFonts w:ascii="Calibri" w:eastAsia="宋体" w:hAnsi="Calibri" w:cs="Times New Roman"/>
      <w:lang w:val="x-none" w:eastAsia="x-none"/>
    </w:rPr>
  </w:style>
  <w:style w:type="table" w:customStyle="1" w:styleId="TableNormal">
    <w:name w:val="Table Normal"/>
    <w:uiPriority w:val="2"/>
    <w:semiHidden/>
    <w:unhideWhenUsed/>
    <w:qFormat/>
    <w:rsid w:val="0094594B"/>
    <w:pPr>
      <w:widowControl w:val="0"/>
    </w:pPr>
    <w:rPr>
      <w:rFonts w:ascii="Calibri" w:eastAsia="宋体" w:hAnsi="Calibri" w:cs="Times New Roman"/>
      <w:kern w:val="0"/>
      <w:sz w:val="22"/>
      <w:lang w:eastAsia="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94594B"/>
    <w:pPr>
      <w:spacing w:line="360" w:lineRule="auto"/>
      <w:jc w:val="left"/>
    </w:pPr>
    <w:rPr>
      <w:rFonts w:ascii="Calibri" w:eastAsia="宋体" w:hAnsi="Calibri" w:cs="Times New Roman"/>
      <w:kern w:val="0"/>
      <w:sz w:val="22"/>
      <w:lang w:eastAsia="en-US"/>
    </w:rPr>
  </w:style>
  <w:style w:type="paragraph" w:customStyle="1" w:styleId="31">
    <w:name w:val="网格表 31"/>
    <w:basedOn w:val="1"/>
    <w:next w:val="a"/>
    <w:uiPriority w:val="39"/>
    <w:semiHidden/>
    <w:unhideWhenUsed/>
    <w:qFormat/>
    <w:rsid w:val="0094594B"/>
    <w:pPr>
      <w:widowControl/>
      <w:spacing w:before="480" w:after="0" w:line="276" w:lineRule="auto"/>
      <w:outlineLvl w:val="9"/>
    </w:pPr>
    <w:rPr>
      <w:rFonts w:ascii="Cambria" w:hAnsi="Cambria"/>
      <w:color w:val="365F91"/>
      <w:kern w:val="0"/>
      <w:sz w:val="28"/>
      <w:szCs w:val="28"/>
      <w:lang w:eastAsia="zh-CN"/>
    </w:rPr>
  </w:style>
  <w:style w:type="paragraph" w:styleId="TOC2">
    <w:name w:val="toc 2"/>
    <w:basedOn w:val="a"/>
    <w:next w:val="a"/>
    <w:autoRedefine/>
    <w:uiPriority w:val="39"/>
    <w:unhideWhenUsed/>
    <w:qFormat/>
    <w:rsid w:val="0094594B"/>
    <w:pPr>
      <w:widowControl/>
      <w:spacing w:after="100" w:line="276" w:lineRule="auto"/>
      <w:ind w:left="220"/>
      <w:jc w:val="left"/>
    </w:pPr>
    <w:rPr>
      <w:rFonts w:ascii="Calibri" w:eastAsia="宋体" w:hAnsi="Calibri" w:cs="Times New Roman"/>
      <w:kern w:val="0"/>
      <w:sz w:val="22"/>
    </w:rPr>
  </w:style>
  <w:style w:type="paragraph" w:styleId="TOC3">
    <w:name w:val="toc 3"/>
    <w:basedOn w:val="a"/>
    <w:next w:val="a"/>
    <w:autoRedefine/>
    <w:uiPriority w:val="39"/>
    <w:unhideWhenUsed/>
    <w:qFormat/>
    <w:rsid w:val="0094594B"/>
    <w:pPr>
      <w:widowControl/>
      <w:spacing w:after="100" w:line="276" w:lineRule="auto"/>
      <w:ind w:left="440"/>
      <w:jc w:val="left"/>
    </w:pPr>
    <w:rPr>
      <w:rFonts w:ascii="Calibri" w:eastAsia="宋体" w:hAnsi="Calibri" w:cs="Times New Roman"/>
      <w:kern w:val="0"/>
      <w:sz w:val="22"/>
    </w:rPr>
  </w:style>
  <w:style w:type="character" w:customStyle="1" w:styleId="1-2">
    <w:name w:val="中等深浅网格 1 - 着色 2 字符"/>
    <w:link w:val="1-21"/>
    <w:uiPriority w:val="34"/>
    <w:rsid w:val="0094594B"/>
    <w:rPr>
      <w:rFonts w:ascii="Calibri" w:eastAsia="宋体" w:hAnsi="Calibri" w:cs="Times New Roman"/>
      <w:lang w:val="x-none" w:eastAsia="x-none"/>
    </w:rPr>
  </w:style>
  <w:style w:type="paragraph" w:styleId="TOC4">
    <w:name w:val="toc 4"/>
    <w:basedOn w:val="a"/>
    <w:next w:val="a"/>
    <w:autoRedefine/>
    <w:uiPriority w:val="39"/>
    <w:unhideWhenUsed/>
    <w:rsid w:val="0094594B"/>
    <w:pPr>
      <w:spacing w:line="360" w:lineRule="auto"/>
      <w:ind w:leftChars="600" w:left="1260"/>
    </w:pPr>
    <w:rPr>
      <w:rFonts w:ascii="Calibri" w:eastAsia="宋体" w:hAnsi="Calibri" w:cs="Times New Roman"/>
    </w:rPr>
  </w:style>
  <w:style w:type="paragraph" w:styleId="TOC5">
    <w:name w:val="toc 5"/>
    <w:basedOn w:val="a"/>
    <w:next w:val="a"/>
    <w:autoRedefine/>
    <w:uiPriority w:val="39"/>
    <w:unhideWhenUsed/>
    <w:rsid w:val="0094594B"/>
    <w:pPr>
      <w:spacing w:line="360" w:lineRule="auto"/>
      <w:ind w:leftChars="800" w:left="1680"/>
    </w:pPr>
    <w:rPr>
      <w:rFonts w:ascii="Calibri" w:eastAsia="宋体" w:hAnsi="Calibri" w:cs="Times New Roman"/>
    </w:rPr>
  </w:style>
  <w:style w:type="paragraph" w:styleId="TOC6">
    <w:name w:val="toc 6"/>
    <w:basedOn w:val="a"/>
    <w:next w:val="a"/>
    <w:autoRedefine/>
    <w:uiPriority w:val="39"/>
    <w:unhideWhenUsed/>
    <w:rsid w:val="0094594B"/>
    <w:pPr>
      <w:spacing w:line="360" w:lineRule="auto"/>
      <w:ind w:leftChars="1000" w:left="2100"/>
    </w:pPr>
    <w:rPr>
      <w:rFonts w:ascii="Calibri" w:eastAsia="宋体" w:hAnsi="Calibri" w:cs="Times New Roman"/>
    </w:rPr>
  </w:style>
  <w:style w:type="paragraph" w:styleId="TOC7">
    <w:name w:val="toc 7"/>
    <w:basedOn w:val="a"/>
    <w:next w:val="a"/>
    <w:autoRedefine/>
    <w:uiPriority w:val="39"/>
    <w:unhideWhenUsed/>
    <w:rsid w:val="0094594B"/>
    <w:pPr>
      <w:spacing w:line="360" w:lineRule="auto"/>
      <w:ind w:leftChars="1200" w:left="2520"/>
    </w:pPr>
    <w:rPr>
      <w:rFonts w:ascii="Calibri" w:eastAsia="宋体" w:hAnsi="Calibri" w:cs="Times New Roman"/>
    </w:rPr>
  </w:style>
  <w:style w:type="paragraph" w:styleId="TOC8">
    <w:name w:val="toc 8"/>
    <w:basedOn w:val="a"/>
    <w:next w:val="a"/>
    <w:autoRedefine/>
    <w:uiPriority w:val="39"/>
    <w:unhideWhenUsed/>
    <w:rsid w:val="0094594B"/>
    <w:pPr>
      <w:spacing w:line="360" w:lineRule="auto"/>
      <w:ind w:leftChars="1400" w:left="2940"/>
    </w:pPr>
    <w:rPr>
      <w:rFonts w:ascii="Calibri" w:eastAsia="宋体" w:hAnsi="Calibri" w:cs="Times New Roman"/>
    </w:rPr>
  </w:style>
  <w:style w:type="paragraph" w:styleId="TOC9">
    <w:name w:val="toc 9"/>
    <w:basedOn w:val="a"/>
    <w:next w:val="a"/>
    <w:autoRedefine/>
    <w:uiPriority w:val="39"/>
    <w:unhideWhenUsed/>
    <w:rsid w:val="0094594B"/>
    <w:pPr>
      <w:spacing w:line="360" w:lineRule="auto"/>
      <w:ind w:leftChars="1600" w:left="3360"/>
    </w:pPr>
    <w:rPr>
      <w:rFonts w:ascii="Calibri" w:eastAsia="宋体" w:hAnsi="Calibri" w:cs="Times New Roman"/>
    </w:rPr>
  </w:style>
  <w:style w:type="paragraph" w:styleId="af7">
    <w:name w:val="Subtitle"/>
    <w:basedOn w:val="a"/>
    <w:next w:val="a"/>
    <w:link w:val="af8"/>
    <w:uiPriority w:val="11"/>
    <w:qFormat/>
    <w:rsid w:val="0094594B"/>
    <w:pPr>
      <w:spacing w:before="240" w:after="60" w:line="312" w:lineRule="auto"/>
      <w:jc w:val="left"/>
      <w:outlineLvl w:val="1"/>
    </w:pPr>
    <w:rPr>
      <w:rFonts w:ascii="Cambria" w:eastAsia="宋体" w:hAnsi="Cambria" w:cs="Times New Roman"/>
      <w:b/>
      <w:bCs/>
      <w:kern w:val="28"/>
      <w:sz w:val="24"/>
      <w:szCs w:val="32"/>
      <w:lang w:eastAsia="en-US"/>
    </w:rPr>
  </w:style>
  <w:style w:type="character" w:customStyle="1" w:styleId="af8">
    <w:name w:val="副标题 字符"/>
    <w:basedOn w:val="a0"/>
    <w:link w:val="af7"/>
    <w:uiPriority w:val="11"/>
    <w:rsid w:val="0094594B"/>
    <w:rPr>
      <w:rFonts w:ascii="Cambria" w:eastAsia="宋体" w:hAnsi="Cambria" w:cs="Times New Roman"/>
      <w:b/>
      <w:bCs/>
      <w:kern w:val="28"/>
      <w:sz w:val="24"/>
      <w:szCs w:val="32"/>
      <w:lang w:eastAsia="en-US"/>
    </w:rPr>
  </w:style>
  <w:style w:type="paragraph" w:styleId="af9">
    <w:name w:val="Plain Text"/>
    <w:basedOn w:val="a"/>
    <w:link w:val="afa"/>
    <w:uiPriority w:val="99"/>
    <w:rsid w:val="002E094E"/>
    <w:rPr>
      <w:rFonts w:ascii="宋体" w:eastAsia="宋体" w:hAnsi="Courier New" w:cs="宋体"/>
      <w:szCs w:val="21"/>
    </w:rPr>
  </w:style>
  <w:style w:type="character" w:customStyle="1" w:styleId="afa">
    <w:name w:val="纯文本 字符"/>
    <w:basedOn w:val="a0"/>
    <w:link w:val="af9"/>
    <w:uiPriority w:val="99"/>
    <w:rsid w:val="002E094E"/>
    <w:rPr>
      <w:rFonts w:ascii="宋体" w:eastAsia="宋体" w:hAnsi="Courier New" w:cs="宋体"/>
      <w:szCs w:val="21"/>
    </w:rPr>
  </w:style>
  <w:style w:type="character" w:customStyle="1" w:styleId="WebChar">
    <w:name w:val="普通 (Web) Char"/>
    <w:link w:val="Web"/>
    <w:semiHidden/>
    <w:locked/>
    <w:rsid w:val="00895780"/>
    <w:rPr>
      <w:rFonts w:ascii="宋体" w:eastAsia="宋体" w:hAnsi="宋体"/>
      <w:color w:val="000000"/>
      <w:sz w:val="24"/>
      <w:szCs w:val="24"/>
    </w:rPr>
  </w:style>
  <w:style w:type="paragraph" w:customStyle="1" w:styleId="Web">
    <w:name w:val="普通 (Web)"/>
    <w:basedOn w:val="a"/>
    <w:link w:val="WebChar"/>
    <w:semiHidden/>
    <w:rsid w:val="00895780"/>
    <w:pPr>
      <w:widowControl/>
      <w:spacing w:before="100" w:beforeAutospacing="1" w:after="100" w:afterAutospacing="1"/>
      <w:jc w:val="left"/>
    </w:pPr>
    <w:rPr>
      <w:rFonts w:ascii="宋体" w:eastAsia="宋体" w:hAnsi="宋体"/>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1076</Words>
  <Characters>6136</Characters>
  <Application>Microsoft Office Word</Application>
  <DocSecurity>0</DocSecurity>
  <Lines>51</Lines>
  <Paragraphs>14</Paragraphs>
  <ScaleCrop>false</ScaleCrop>
  <Company/>
  <LinksUpToDate>false</LinksUpToDate>
  <CharactersWithSpaces>7198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2019-03-17T09:26:00Z</dcterms:created>
  <dcterms:modified xsi:type="dcterms:W3CDTF">2019-03-17T09:26:00Z</dcterms:modified>
</cp:coreProperties>
</file>