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挖掘机租赁合同</w:t>
      </w:r>
    </w:p>
    <w:p>
      <w:pPr>
        <w:wordWrap w:val="0"/>
        <w:spacing w:after="100" w:line="360" w:lineRule="auto"/>
        <w:ind w:firstLine="480" w:firstLineChars="200"/>
        <w:rPr>
          <w:rFonts w:ascii="宋体" w:hAnsi="宋体" w:eastAsia="宋体"/>
          <w:sz w:val="24"/>
          <w:szCs w:val="24"/>
          <w:u w:val="single"/>
        </w:rPr>
      </w:pPr>
      <w:r>
        <w:rPr>
          <w:rFonts w:ascii="宋体" w:hAnsi="宋体" w:eastAsia="宋体"/>
          <w:sz w:val="24"/>
          <w:szCs w:val="24"/>
        </w:rPr>
        <w:t>承租方：（以下简称甲方）</w:t>
      </w:r>
      <w:r>
        <w:rPr>
          <w:rFonts w:hint="eastAsia" w:ascii="宋体" w:hAnsi="宋体" w:eastAsia="宋体"/>
          <w:sz w:val="24"/>
          <w:szCs w:val="24"/>
        </w:rPr>
        <w:t>:</w:t>
      </w:r>
      <w:r>
        <w:rPr>
          <w:rFonts w:hint="eastAsia" w:ascii="宋体" w:hAnsi="宋体" w:eastAsia="宋体"/>
          <w:sz w:val="24"/>
          <w:szCs w:val="24"/>
          <w:u w:val="single"/>
        </w:rPr>
        <w:t xml:space="preserve">                    </w:t>
      </w:r>
    </w:p>
    <w:p>
      <w:pPr>
        <w:wordWrap w:val="0"/>
        <w:spacing w:after="100" w:line="360" w:lineRule="auto"/>
        <w:ind w:firstLine="480" w:firstLineChars="200"/>
        <w:rPr>
          <w:rFonts w:ascii="宋体" w:hAnsi="宋体" w:eastAsia="宋体"/>
          <w:sz w:val="24"/>
          <w:szCs w:val="24"/>
        </w:rPr>
      </w:pPr>
      <w:r>
        <w:rPr>
          <w:rFonts w:hint="eastAsia" w:ascii="宋体" w:hAnsi="宋体" w:eastAsia="宋体"/>
          <w:sz w:val="24"/>
          <w:szCs w:val="24"/>
        </w:rPr>
        <w:t>证件类型及编号：</w:t>
      </w:r>
      <w:r>
        <w:rPr>
          <w:rFonts w:hint="eastAsia" w:ascii="宋体" w:hAnsi="宋体" w:eastAsia="宋体"/>
          <w:sz w:val="24"/>
          <w:szCs w:val="24"/>
          <w:u w:val="single"/>
        </w:rPr>
        <w:t xml:space="preserve">                </w:t>
      </w:r>
    </w:p>
    <w:p>
      <w:pPr>
        <w:wordWrap w:val="0"/>
        <w:spacing w:after="100" w:line="360" w:lineRule="auto"/>
        <w:ind w:firstLine="480" w:firstLineChars="200"/>
        <w:rPr>
          <w:rFonts w:ascii="宋体" w:hAnsi="宋体" w:eastAsia="宋体"/>
          <w:sz w:val="24"/>
          <w:szCs w:val="24"/>
        </w:rPr>
      </w:pPr>
      <w:r>
        <w:rPr>
          <w:rFonts w:hint="eastAsia" w:ascii="宋体" w:hAnsi="宋体" w:eastAsia="宋体"/>
          <w:sz w:val="24"/>
          <w:szCs w:val="24"/>
        </w:rPr>
        <w:t>住所：</w:t>
      </w:r>
      <w:r>
        <w:rPr>
          <w:rFonts w:hint="eastAsia" w:ascii="宋体" w:hAnsi="宋体" w:eastAsia="宋体"/>
          <w:sz w:val="24"/>
          <w:szCs w:val="24"/>
          <w:u w:val="single"/>
        </w:rPr>
        <w:t xml:space="preserve">                          </w:t>
      </w:r>
    </w:p>
    <w:p>
      <w:pPr>
        <w:wordWrap w:val="0"/>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联系方式：</w:t>
      </w:r>
      <w:r>
        <w:rPr>
          <w:rFonts w:hint="eastAsia" w:ascii="宋体" w:hAnsi="宋体" w:eastAsia="宋体"/>
          <w:sz w:val="24"/>
          <w:szCs w:val="24"/>
          <w:u w:val="single"/>
        </w:rPr>
        <w:t xml:space="preserve">                      </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出租方：（以下简称乙方）</w:t>
      </w:r>
      <w:r>
        <w:rPr>
          <w:rFonts w:hint="eastAsia" w:ascii="宋体" w:hAnsi="宋体" w:eastAsia="宋体"/>
          <w:sz w:val="24"/>
          <w:szCs w:val="24"/>
        </w:rPr>
        <w:t>:</w:t>
      </w:r>
      <w:r>
        <w:rPr>
          <w:rFonts w:hint="eastAsia" w:ascii="宋体" w:hAnsi="宋体" w:eastAsia="宋体"/>
          <w:sz w:val="24"/>
          <w:szCs w:val="24"/>
          <w:u w:val="single"/>
        </w:rPr>
        <w:t xml:space="preserve">                    </w:t>
      </w:r>
    </w:p>
    <w:p>
      <w:pPr>
        <w:wordWrap w:val="0"/>
        <w:spacing w:after="100" w:line="360" w:lineRule="auto"/>
        <w:ind w:firstLine="480" w:firstLineChars="200"/>
        <w:rPr>
          <w:rFonts w:ascii="宋体" w:hAnsi="宋体" w:eastAsia="宋体"/>
          <w:sz w:val="24"/>
          <w:szCs w:val="24"/>
        </w:rPr>
      </w:pPr>
      <w:r>
        <w:rPr>
          <w:rFonts w:hint="eastAsia" w:ascii="宋体" w:hAnsi="宋体" w:eastAsia="宋体"/>
          <w:sz w:val="24"/>
          <w:szCs w:val="24"/>
        </w:rPr>
        <w:t>证件类型及编号：</w:t>
      </w:r>
      <w:r>
        <w:rPr>
          <w:rFonts w:hint="eastAsia" w:ascii="宋体" w:hAnsi="宋体" w:eastAsia="宋体"/>
          <w:sz w:val="24"/>
          <w:szCs w:val="24"/>
          <w:u w:val="single"/>
        </w:rPr>
        <w:t xml:space="preserve">                </w:t>
      </w:r>
    </w:p>
    <w:p>
      <w:pPr>
        <w:wordWrap w:val="0"/>
        <w:spacing w:after="100" w:line="360" w:lineRule="auto"/>
        <w:ind w:firstLine="480" w:firstLineChars="200"/>
        <w:rPr>
          <w:rFonts w:ascii="宋体" w:hAnsi="宋体" w:eastAsia="宋体"/>
          <w:sz w:val="24"/>
          <w:szCs w:val="24"/>
        </w:rPr>
      </w:pPr>
      <w:r>
        <w:rPr>
          <w:rFonts w:hint="eastAsia" w:ascii="宋体" w:hAnsi="宋体" w:eastAsia="宋体"/>
          <w:sz w:val="24"/>
          <w:szCs w:val="24"/>
        </w:rPr>
        <w:t>住所：</w:t>
      </w:r>
      <w:r>
        <w:rPr>
          <w:rFonts w:hint="eastAsia" w:ascii="宋体" w:hAnsi="宋体" w:eastAsia="宋体"/>
          <w:sz w:val="24"/>
          <w:szCs w:val="24"/>
          <w:u w:val="single"/>
        </w:rPr>
        <w:t xml:space="preserve">                          </w:t>
      </w:r>
    </w:p>
    <w:p>
      <w:pPr>
        <w:wordWrap w:val="0"/>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联系方式：</w:t>
      </w:r>
      <w:r>
        <w:rPr>
          <w:rFonts w:hint="eastAsia" w:ascii="宋体" w:hAnsi="宋体" w:eastAsia="宋体"/>
          <w:sz w:val="24"/>
          <w:szCs w:val="24"/>
          <w:u w:val="single"/>
        </w:rPr>
        <w:t xml:space="preserve">                      </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鉴于甲方在</w:t>
      </w:r>
      <w:r>
        <w:rPr>
          <w:rFonts w:ascii="宋体" w:hAnsi="宋体" w:eastAsia="宋体"/>
          <w:sz w:val="24"/>
          <w:szCs w:val="24"/>
          <w:u w:val="single"/>
        </w:rPr>
        <w:t xml:space="preserve">               </w:t>
      </w:r>
      <w:r>
        <w:rPr>
          <w:rFonts w:ascii="宋体" w:hAnsi="宋体" w:eastAsia="宋体"/>
          <w:sz w:val="24"/>
          <w:szCs w:val="24"/>
        </w:rPr>
        <w:t>施工及其他零星施工，需要租用乙方挖掘机设备，根据《</w:t>
      </w:r>
      <w:r>
        <w:rPr>
          <w:rFonts w:hint="eastAsia" w:ascii="宋体" w:hAnsi="宋体" w:eastAsia="宋体"/>
          <w:sz w:val="24"/>
          <w:szCs w:val="24"/>
        </w:rPr>
        <w:t>中华人民共和国</w:t>
      </w:r>
      <w:r>
        <w:rPr>
          <w:rFonts w:ascii="宋体" w:hAnsi="宋体" w:eastAsia="宋体"/>
          <w:sz w:val="24"/>
          <w:szCs w:val="24"/>
        </w:rPr>
        <w:t xml:space="preserve">合同法》的有关规定，按照平等互利的原则,为明确甲、乙双方的权利义务，经双方协商一致，达成如下共识，特签订本合同，以资共同遵守。 </w:t>
      </w:r>
    </w:p>
    <w:p>
      <w:pPr>
        <w:wordWrap w:val="0"/>
        <w:spacing w:after="100" w:line="360" w:lineRule="auto"/>
        <w:ind w:firstLine="480" w:firstLineChars="200"/>
        <w:rPr>
          <w:rFonts w:ascii="宋体" w:hAnsi="宋体" w:eastAsia="宋体"/>
          <w:sz w:val="24"/>
          <w:szCs w:val="24"/>
        </w:rPr>
      </w:pPr>
      <w:r>
        <w:rPr>
          <w:rFonts w:ascii="宋体" w:hAnsi="宋体" w:eastAsia="宋体"/>
          <w:b/>
          <w:sz w:val="24"/>
          <w:szCs w:val="24"/>
        </w:rPr>
        <w:t>第一条</w:t>
      </w:r>
      <w:r>
        <w:rPr>
          <w:rFonts w:hint="eastAsia" w:ascii="宋体" w:hAnsi="宋体" w:eastAsia="宋体"/>
          <w:sz w:val="24"/>
          <w:szCs w:val="24"/>
        </w:rPr>
        <w:t xml:space="preserve"> </w:t>
      </w:r>
      <w:r>
        <w:rPr>
          <w:rFonts w:ascii="宋体" w:hAnsi="宋体" w:eastAsia="宋体"/>
          <w:sz w:val="24"/>
          <w:szCs w:val="24"/>
        </w:rPr>
        <w:t>租赁机械的名称：挖掘机；规格：</w:t>
      </w:r>
      <w:r>
        <w:rPr>
          <w:rFonts w:ascii="宋体" w:hAnsi="宋体" w:eastAsia="宋体"/>
          <w:sz w:val="24"/>
          <w:szCs w:val="24"/>
          <w:u w:val="single"/>
        </w:rPr>
        <w:t xml:space="preserve">    </w:t>
      </w:r>
      <w:r>
        <w:rPr>
          <w:rFonts w:ascii="宋体" w:hAnsi="宋体" w:eastAsia="宋体"/>
          <w:sz w:val="24"/>
          <w:szCs w:val="24"/>
        </w:rPr>
        <w:t>；型号：</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ascii="宋体" w:hAnsi="宋体" w:eastAsia="宋体"/>
          <w:sz w:val="24"/>
          <w:szCs w:val="24"/>
        </w:rPr>
        <w:t>；数量</w:t>
      </w:r>
      <w:r>
        <w:rPr>
          <w:rFonts w:hint="eastAsia" w:ascii="宋体" w:hAnsi="宋体" w:eastAsia="宋体"/>
          <w:sz w:val="24"/>
          <w:szCs w:val="24"/>
        </w:rPr>
        <w:t>：</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ascii="宋体" w:hAnsi="宋体" w:eastAsia="宋体"/>
          <w:sz w:val="24"/>
          <w:szCs w:val="24"/>
        </w:rPr>
        <w:t>台，根据施工需要增减。</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租赁形式：按月租赁的形式；</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租赁单</w:t>
      </w:r>
      <w:r>
        <w:rPr>
          <w:rFonts w:hint="eastAsia" w:ascii="宋体" w:hAnsi="宋体" w:eastAsia="宋体"/>
          <w:sz w:val="24"/>
          <w:szCs w:val="24"/>
        </w:rPr>
        <w:t>价：</w:t>
      </w:r>
      <w:r>
        <w:rPr>
          <w:rFonts w:ascii="宋体" w:hAnsi="宋体" w:eastAsia="宋体"/>
          <w:sz w:val="24"/>
          <w:szCs w:val="24"/>
          <w:u w:val="single"/>
        </w:rPr>
        <w:t xml:space="preserve">     </w:t>
      </w:r>
      <w:r>
        <w:rPr>
          <w:rFonts w:ascii="宋体" w:hAnsi="宋体" w:eastAsia="宋体"/>
          <w:sz w:val="24"/>
          <w:szCs w:val="24"/>
        </w:rPr>
        <w:t>元/月/台</w:t>
      </w:r>
      <w:r>
        <w:rPr>
          <w:rFonts w:hint="eastAsia" w:ascii="宋体" w:hAnsi="宋体" w:eastAsia="宋体"/>
          <w:sz w:val="24"/>
          <w:szCs w:val="24"/>
        </w:rPr>
        <w:t>；</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暂定</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ascii="宋体" w:hAnsi="宋体" w:eastAsia="宋体"/>
          <w:sz w:val="24"/>
          <w:szCs w:val="24"/>
        </w:rPr>
        <w:t>个月</w:t>
      </w:r>
      <w:r>
        <w:rPr>
          <w:rFonts w:hint="eastAsia" w:ascii="宋体" w:hAnsi="宋体" w:eastAsia="宋体"/>
          <w:sz w:val="24"/>
          <w:szCs w:val="24"/>
        </w:rPr>
        <w:t>即</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rPr>
        <w:t>年</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rPr>
        <w:t>月</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rPr>
        <w:t>日至</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rPr>
        <w:t>年</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rPr>
        <w:t>月</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rPr>
        <w:t>日；</w:t>
      </w:r>
    </w:p>
    <w:p>
      <w:pPr>
        <w:wordWrap w:val="0"/>
        <w:spacing w:after="100" w:line="360" w:lineRule="auto"/>
        <w:ind w:firstLine="480" w:firstLineChars="200"/>
        <w:rPr>
          <w:rFonts w:ascii="宋体" w:hAnsi="宋体" w:eastAsia="宋体"/>
          <w:sz w:val="24"/>
          <w:szCs w:val="24"/>
          <w:u w:val="single"/>
        </w:rPr>
      </w:pPr>
      <w:r>
        <w:rPr>
          <w:rFonts w:ascii="宋体" w:hAnsi="宋体" w:eastAsia="宋体"/>
          <w:sz w:val="24"/>
          <w:szCs w:val="24"/>
        </w:rPr>
        <w:t>使用地点：</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rPr>
        <w:t>；</w:t>
      </w:r>
    </w:p>
    <w:p>
      <w:pPr>
        <w:wordWrap w:val="0"/>
        <w:spacing w:after="100" w:line="360" w:lineRule="auto"/>
        <w:ind w:firstLine="480" w:firstLineChars="200"/>
        <w:rPr>
          <w:rFonts w:ascii="宋体" w:hAnsi="宋体" w:eastAsia="宋体"/>
          <w:b/>
          <w:sz w:val="24"/>
          <w:szCs w:val="24"/>
        </w:rPr>
      </w:pPr>
      <w:r>
        <w:rPr>
          <w:rFonts w:ascii="宋体" w:hAnsi="宋体" w:eastAsia="宋体"/>
          <w:b/>
          <w:sz w:val="24"/>
          <w:szCs w:val="24"/>
        </w:rPr>
        <w:t>第二条 操作司机的管理</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1、乙方为租赁机械配备熟练操作司机</w:t>
      </w:r>
      <w:r>
        <w:rPr>
          <w:rFonts w:ascii="宋体" w:hAnsi="宋体" w:eastAsia="宋体"/>
          <w:sz w:val="24"/>
          <w:szCs w:val="24"/>
          <w:u w:val="single"/>
        </w:rPr>
        <w:t xml:space="preserve">      </w:t>
      </w:r>
      <w:r>
        <w:rPr>
          <w:rFonts w:ascii="宋体" w:hAnsi="宋体" w:eastAsia="宋体"/>
          <w:sz w:val="24"/>
          <w:szCs w:val="24"/>
        </w:rPr>
        <w:t>壹名/台，操作人员必须持有相关操作证件，且必须经过甲方进行的岗前培训。甲方负责为操作司机提供住宿环境，其余生活所需自理。</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2、租赁期间操作司机必须听从甲方施工人员的安排，随叫随到保证甲方施工的正常进行，如因操作司机误时影响施工，甲方有权拒付租赁费用作工程误工费。</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3、操作人员须遵守甲方制定的各项制度，如有违反将按甲方的相关规定进行处罚。</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4、乙方派遣的操作司机要相对</w:t>
      </w:r>
      <w:r>
        <w:rPr>
          <w:rFonts w:hint="eastAsia" w:ascii="宋体" w:hAnsi="宋体" w:eastAsia="宋体"/>
          <w:sz w:val="24"/>
          <w:szCs w:val="24"/>
        </w:rPr>
        <w:t>稳定，便于甲方管理，若调整操作司机必须征得甲方同意；另外乙方操作司机的操作技能若不能满足甲方现场施工要求，在接到甲方电话通知要求更换操作司机</w:t>
      </w:r>
      <w:r>
        <w:rPr>
          <w:rFonts w:ascii="宋体" w:hAnsi="宋体" w:eastAsia="宋体"/>
          <w:sz w:val="24"/>
          <w:szCs w:val="24"/>
        </w:rPr>
        <w:t>2日内，调整熟练的操作司机到位。</w:t>
      </w:r>
    </w:p>
    <w:p>
      <w:pPr>
        <w:wordWrap w:val="0"/>
        <w:spacing w:after="100" w:line="360" w:lineRule="auto"/>
        <w:ind w:firstLine="480" w:firstLineChars="200"/>
        <w:rPr>
          <w:rFonts w:ascii="宋体" w:hAnsi="宋体" w:eastAsia="宋体"/>
          <w:b/>
          <w:sz w:val="24"/>
          <w:szCs w:val="24"/>
        </w:rPr>
      </w:pPr>
      <w:r>
        <w:rPr>
          <w:rFonts w:ascii="宋体" w:hAnsi="宋体" w:eastAsia="宋体"/>
          <w:b/>
          <w:sz w:val="24"/>
          <w:szCs w:val="24"/>
        </w:rPr>
        <w:t>第三条 租赁期限</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自合同签订设备进场使用之日起计算租赁时间，以实际租赁时间为准。甲方不需要继续租赁设备时需提前一周通知乙方。</w:t>
      </w:r>
    </w:p>
    <w:p>
      <w:pPr>
        <w:wordWrap w:val="0"/>
        <w:spacing w:after="100" w:line="360" w:lineRule="auto"/>
        <w:ind w:firstLine="480" w:firstLineChars="200"/>
        <w:rPr>
          <w:rFonts w:ascii="宋体" w:hAnsi="宋体" w:eastAsia="宋体"/>
          <w:b/>
          <w:sz w:val="24"/>
          <w:szCs w:val="24"/>
        </w:rPr>
      </w:pPr>
      <w:r>
        <w:rPr>
          <w:rFonts w:ascii="宋体" w:hAnsi="宋体" w:eastAsia="宋体"/>
          <w:b/>
          <w:sz w:val="24"/>
          <w:szCs w:val="24"/>
        </w:rPr>
        <w:t>第四条 租赁机械的所有权</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w:t>
      </w:r>
      <w:r>
        <w:rPr>
          <w:rFonts w:ascii="宋体" w:hAnsi="宋体" w:eastAsia="宋体"/>
          <w:sz w:val="24"/>
          <w:szCs w:val="24"/>
        </w:rPr>
        <w:t>在租赁期间，租赁的挖掘机的所有权属于乙方。甲方对租赁机械只有使用权。</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2、在租赁期间，甲方如对租赁机械进行改善或者增设他物，必须征得乙方的同意。</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3、在租赁期间，甲方如将租赁机械转租给第三人，必须征得乙方书面同意。</w:t>
      </w:r>
    </w:p>
    <w:p>
      <w:pPr>
        <w:wordWrap w:val="0"/>
        <w:spacing w:after="100" w:line="360" w:lineRule="auto"/>
        <w:ind w:firstLine="480" w:firstLineChars="200"/>
        <w:rPr>
          <w:rFonts w:ascii="宋体" w:hAnsi="宋体" w:eastAsia="宋体"/>
          <w:b/>
          <w:sz w:val="24"/>
          <w:szCs w:val="24"/>
        </w:rPr>
      </w:pPr>
      <w:r>
        <w:rPr>
          <w:rFonts w:ascii="宋体" w:hAnsi="宋体" w:eastAsia="宋体"/>
          <w:b/>
          <w:sz w:val="24"/>
          <w:szCs w:val="24"/>
        </w:rPr>
        <w:t>第五条 租金的计算和支付</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1、租赁</w:t>
      </w:r>
      <w:r>
        <w:rPr>
          <w:rFonts w:hint="eastAsia" w:ascii="宋体" w:hAnsi="宋体" w:eastAsia="宋体"/>
          <w:sz w:val="24"/>
          <w:szCs w:val="24"/>
        </w:rPr>
        <w:t>期</w:t>
      </w:r>
      <w:r>
        <w:rPr>
          <w:rFonts w:ascii="宋体" w:hAnsi="宋体" w:eastAsia="宋体"/>
          <w:sz w:val="24"/>
          <w:szCs w:val="24"/>
        </w:rPr>
        <w:t>满足月后</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ascii="宋体" w:hAnsi="宋体" w:eastAsia="宋体"/>
          <w:sz w:val="24"/>
          <w:szCs w:val="24"/>
        </w:rPr>
        <w:t>天内结算上月租金，乙方提供正规的设备租赁发票，甲方可通过银行转账的方式支付乙方租金。</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2、设备租赁期不足一个月，租赁费按实际工作天数进行结算，结算费用为</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ascii="宋体" w:hAnsi="宋体" w:eastAsia="宋体"/>
          <w:sz w:val="24"/>
          <w:szCs w:val="24"/>
        </w:rPr>
        <w:t>元/天。</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3、甲方必须根据资金情况按时支付乙方设备租金，若甲方不能在约定时间内支付租金，乙方有权停机或收回设备。</w:t>
      </w:r>
    </w:p>
    <w:p>
      <w:pPr>
        <w:wordWrap w:val="0"/>
        <w:spacing w:after="100" w:line="360" w:lineRule="auto"/>
        <w:ind w:firstLine="480" w:firstLineChars="200"/>
        <w:rPr>
          <w:rFonts w:ascii="宋体" w:hAnsi="宋体" w:eastAsia="宋体"/>
          <w:b/>
          <w:sz w:val="24"/>
          <w:szCs w:val="24"/>
        </w:rPr>
      </w:pPr>
      <w:r>
        <w:rPr>
          <w:rFonts w:ascii="宋体" w:hAnsi="宋体" w:eastAsia="宋体"/>
          <w:b/>
          <w:sz w:val="24"/>
          <w:szCs w:val="24"/>
        </w:rPr>
        <w:t>第六条 租赁机械的交货和验收</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1、租赁机械在交货地点，由乙方向甲方（或其代理人）交货。因不能预见、不能避免并不能克服的客观情况造成租赁机械延迟交货时，乙方不承担责任。</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2、如果甲方在验收时发现租赁机械的型号、规格、数量和技术性能等有不符、不良或瑕疵等属于乙方的责任时，甲方应在交货当天，将上述情况通知乙方，由乙方负责处理。</w:t>
      </w:r>
    </w:p>
    <w:p>
      <w:pPr>
        <w:wordWrap w:val="0"/>
        <w:spacing w:after="100" w:line="360" w:lineRule="auto"/>
        <w:ind w:firstLine="480" w:firstLineChars="200"/>
        <w:rPr>
          <w:rFonts w:ascii="宋体" w:hAnsi="宋体" w:eastAsia="宋体"/>
          <w:b/>
          <w:sz w:val="24"/>
          <w:szCs w:val="24"/>
        </w:rPr>
      </w:pPr>
      <w:r>
        <w:rPr>
          <w:rFonts w:ascii="宋体" w:hAnsi="宋体" w:eastAsia="宋体"/>
          <w:b/>
          <w:sz w:val="24"/>
          <w:szCs w:val="24"/>
        </w:rPr>
        <w:t>第七条 租赁机械的使用、维修、保养和费用</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1、租赁机械在租赁期内由乙方负责各种润滑油、日常维修、保养、故障检修，并承担由此产生的全部费用，使设备保持良好状态；甲方负责乙方设备租赁期间的燃油费用。</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2、租赁机械在安装、保管、使用等过程中，致使第三者遭受损失时，由乙方对此承担全部责任。</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3、租赁机械必须性能可靠，满足甲方施工要求，在使用过程中设备自身的原因或操作人员操作失误造成的机械故障由乙方负责维修，并自行承担费用。</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4、乙方必须保证当所提供的租赁设备出现较长时间（一般约定两天）不能正常工作时，能有更换同型号的挖掘机等替代方</w:t>
      </w:r>
      <w:r>
        <w:rPr>
          <w:rFonts w:hint="eastAsia" w:ascii="宋体" w:hAnsi="宋体" w:eastAsia="宋体"/>
          <w:sz w:val="24"/>
          <w:szCs w:val="24"/>
        </w:rPr>
        <w:t>案。</w:t>
      </w:r>
    </w:p>
    <w:p>
      <w:pPr>
        <w:wordWrap w:val="0"/>
        <w:spacing w:after="100" w:line="360" w:lineRule="auto"/>
        <w:ind w:firstLine="480" w:firstLineChars="200"/>
        <w:rPr>
          <w:rFonts w:ascii="宋体" w:hAnsi="宋体" w:eastAsia="宋体"/>
          <w:b/>
          <w:sz w:val="24"/>
          <w:szCs w:val="24"/>
        </w:rPr>
      </w:pPr>
      <w:r>
        <w:rPr>
          <w:rFonts w:ascii="宋体" w:hAnsi="宋体" w:eastAsia="宋体"/>
          <w:b/>
          <w:sz w:val="24"/>
          <w:szCs w:val="24"/>
        </w:rPr>
        <w:t>第八条 租赁机械运费的承担</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租赁机械进场费、出场费用由乙方承担。</w:t>
      </w:r>
    </w:p>
    <w:p>
      <w:pPr>
        <w:wordWrap w:val="0"/>
        <w:spacing w:after="100" w:line="360" w:lineRule="auto"/>
        <w:ind w:firstLine="480" w:firstLineChars="200"/>
        <w:rPr>
          <w:rFonts w:ascii="宋体" w:hAnsi="宋体" w:eastAsia="宋体"/>
          <w:b/>
          <w:sz w:val="24"/>
          <w:szCs w:val="24"/>
        </w:rPr>
      </w:pPr>
      <w:r>
        <w:rPr>
          <w:rFonts w:ascii="宋体" w:hAnsi="宋体" w:eastAsia="宋体"/>
          <w:b/>
          <w:sz w:val="24"/>
          <w:szCs w:val="24"/>
        </w:rPr>
        <w:t>第九条 租赁机械的毁损和灭失</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1、乙方承担在租赁期内发生的不是由甲方原因造成的租赁机械的毁损和灭失的风险。</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2、在租赁机械发生毁损或灭失时，乙方应立即通知甲方。</w:t>
      </w:r>
    </w:p>
    <w:p>
      <w:pPr>
        <w:wordWrap w:val="0"/>
        <w:spacing w:after="100" w:line="360" w:lineRule="auto"/>
        <w:ind w:firstLine="480" w:firstLineChars="200"/>
        <w:rPr>
          <w:rFonts w:ascii="宋体" w:hAnsi="宋体" w:eastAsia="宋体"/>
          <w:b/>
          <w:sz w:val="24"/>
          <w:szCs w:val="24"/>
        </w:rPr>
      </w:pPr>
      <w:r>
        <w:rPr>
          <w:rFonts w:ascii="宋体" w:hAnsi="宋体" w:eastAsia="宋体"/>
          <w:b/>
          <w:sz w:val="24"/>
          <w:szCs w:val="24"/>
        </w:rPr>
        <w:t>第十条 施工安全责任</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1、甲方应结合施工现场的实际情况制定安全保障措施，并对乙方操作人员进行安全技术交底，确保人员、设备的安全。</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2、乙方应遵守甲方工程建设安全生产有关管理规定，执行甲方的安全管理制度，严格按安全标准组织施</w:t>
      </w:r>
      <w:r>
        <w:rPr>
          <w:rFonts w:hint="eastAsia" w:ascii="宋体" w:hAnsi="宋体" w:eastAsia="宋体"/>
          <w:sz w:val="24"/>
          <w:szCs w:val="24"/>
        </w:rPr>
        <w:t>工，采取必要的安全防护措施，消除事故隐患，并随时接受行业安全检查人员依法实施的监督检查。</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4、乙方对甲方提供的安全设施，必须检查合格后方可使用。</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5、乙方在施工中应提高警惕、注意安全，发现施工安全隐患，及时上报相关人员；有权拒绝甲方的违章指挥，否则造成的一切损失由甲方负责赔偿。</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6、乙方在施工中所发生的安全事故，由责任方承担责任和有关费用，甲方若发现乙方在施工中未遵守工程建设安全生产有关管理规定，有权要求乙方整改，乙方必须按要求整改，不按要求整改的，除承担由此引起的安全责任外，甲方有权对乙方进</w:t>
      </w:r>
      <w:r>
        <w:rPr>
          <w:rFonts w:hint="eastAsia" w:ascii="宋体" w:hAnsi="宋体" w:eastAsia="宋体"/>
          <w:sz w:val="24"/>
          <w:szCs w:val="24"/>
        </w:rPr>
        <w:t>行</w:t>
      </w:r>
      <w:r>
        <w:rPr>
          <w:rFonts w:ascii="宋体" w:hAnsi="宋体" w:eastAsia="宋体"/>
          <w:sz w:val="24"/>
          <w:szCs w:val="24"/>
          <w:u w:val="single"/>
        </w:rPr>
        <w:t xml:space="preserve">    </w:t>
      </w:r>
      <w:r>
        <w:rPr>
          <w:rFonts w:hint="eastAsia" w:ascii="宋体" w:hAnsi="宋体" w:eastAsia="宋体"/>
          <w:sz w:val="24"/>
          <w:szCs w:val="24"/>
        </w:rPr>
        <w:t>元的罚款。</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7、乙方必须按要求与甲方签订安全生产管理协议，服从甲方的管理。</w:t>
      </w:r>
    </w:p>
    <w:p>
      <w:pPr>
        <w:wordWrap w:val="0"/>
        <w:spacing w:after="100" w:line="360" w:lineRule="auto"/>
        <w:ind w:firstLine="480" w:firstLineChars="200"/>
        <w:rPr>
          <w:rFonts w:ascii="宋体" w:hAnsi="宋体" w:eastAsia="宋体"/>
          <w:b/>
          <w:sz w:val="24"/>
          <w:szCs w:val="24"/>
        </w:rPr>
      </w:pPr>
      <w:r>
        <w:rPr>
          <w:rFonts w:ascii="宋体" w:hAnsi="宋体" w:eastAsia="宋体"/>
          <w:b/>
          <w:sz w:val="24"/>
          <w:szCs w:val="24"/>
        </w:rPr>
        <w:t>第十一条 对出租方的考核</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1、在工作过程中，甲方给与乙方每月</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ascii="宋体" w:hAnsi="宋体" w:eastAsia="宋体"/>
          <w:sz w:val="24"/>
          <w:szCs w:val="24"/>
        </w:rPr>
        <w:t>小时进行故障排除（日常保养在甲方不使用机械期间进行），超过</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ascii="宋体" w:hAnsi="宋体" w:eastAsia="宋体"/>
          <w:sz w:val="24"/>
          <w:szCs w:val="24"/>
        </w:rPr>
        <w:t>小时的按照每小时</w:t>
      </w:r>
      <w:r>
        <w:rPr>
          <w:rFonts w:ascii="宋体" w:hAnsi="宋体" w:eastAsia="宋体"/>
          <w:sz w:val="24"/>
          <w:szCs w:val="24"/>
          <w:u w:val="single"/>
        </w:rPr>
        <w:t xml:space="preserve">    </w:t>
      </w:r>
      <w:r>
        <w:rPr>
          <w:rFonts w:ascii="宋体" w:hAnsi="宋体" w:eastAsia="宋体"/>
          <w:sz w:val="24"/>
          <w:szCs w:val="24"/>
        </w:rPr>
        <w:t>元进行罚款，在月底费用结算时扣除。</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2、操作司机应加强租赁设备的日常保养和清洁工作，并保证24小时在施工现场值班，不得影响甲方的正常施工，在接到通知的规定时间内到达甲方施工地点进行工作，否则均按误工处理，误工费按</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ascii="宋体" w:hAnsi="宋体" w:eastAsia="宋体"/>
          <w:sz w:val="24"/>
          <w:szCs w:val="24"/>
        </w:rPr>
        <w:t>元/分钟从租赁费中扣除。</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3、租赁过程中，以季度为周期，由</w:t>
      </w:r>
      <w:r>
        <w:rPr>
          <w:rFonts w:hint="eastAsia" w:ascii="宋体" w:hAnsi="宋体" w:eastAsia="宋体"/>
          <w:sz w:val="24"/>
          <w:szCs w:val="24"/>
        </w:rPr>
        <w:t>使用单位对出租方的服务质量和设备机况进行评价，评价不合格的，要求租赁公司进行整改，单个工点连续两次评价不合格的，甲方可单方面终止租赁合同，重新选择出租方签订租赁合同。</w:t>
      </w:r>
    </w:p>
    <w:p>
      <w:pPr>
        <w:wordWrap w:val="0"/>
        <w:spacing w:after="100" w:line="360" w:lineRule="auto"/>
        <w:ind w:firstLine="480" w:firstLineChars="200"/>
        <w:rPr>
          <w:rFonts w:ascii="宋体" w:hAnsi="宋体" w:eastAsia="宋体"/>
          <w:b/>
          <w:sz w:val="24"/>
          <w:szCs w:val="24"/>
        </w:rPr>
      </w:pPr>
      <w:r>
        <w:rPr>
          <w:rFonts w:ascii="宋体" w:hAnsi="宋体" w:eastAsia="宋体"/>
          <w:b/>
          <w:sz w:val="24"/>
          <w:szCs w:val="24"/>
        </w:rPr>
        <w:t>第十二条 违约责任</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未经对方书面同意，任何一方不得中途变更或解除本合同；任何一方违反本合同约定，都应向对方偿付本合同总租金额</w:t>
      </w:r>
      <w:r>
        <w:rPr>
          <w:rFonts w:ascii="宋体" w:hAnsi="宋体" w:eastAsia="宋体"/>
          <w:sz w:val="24"/>
          <w:szCs w:val="24"/>
          <w:u w:val="single"/>
        </w:rPr>
        <w:t xml:space="preserve">   </w:t>
      </w:r>
      <w:r>
        <w:rPr>
          <w:rFonts w:ascii="宋体" w:hAnsi="宋体" w:eastAsia="宋体"/>
          <w:sz w:val="24"/>
          <w:szCs w:val="24"/>
        </w:rPr>
        <w:t>%的违约金。</w:t>
      </w:r>
    </w:p>
    <w:p>
      <w:pPr>
        <w:wordWrap w:val="0"/>
        <w:spacing w:after="100" w:line="360" w:lineRule="auto"/>
        <w:ind w:firstLine="480" w:firstLineChars="200"/>
        <w:rPr>
          <w:rFonts w:ascii="宋体" w:hAnsi="宋体" w:eastAsia="宋体"/>
          <w:b/>
          <w:sz w:val="24"/>
          <w:szCs w:val="24"/>
        </w:rPr>
      </w:pPr>
      <w:r>
        <w:rPr>
          <w:rFonts w:ascii="宋体" w:hAnsi="宋体" w:eastAsia="宋体"/>
          <w:b/>
          <w:sz w:val="24"/>
          <w:szCs w:val="24"/>
        </w:rPr>
        <w:t>第十三条 争议的解决</w:t>
      </w:r>
    </w:p>
    <w:p>
      <w:pPr>
        <w:wordWrap w:val="0"/>
        <w:spacing w:after="100" w:line="360" w:lineRule="auto"/>
        <w:ind w:firstLine="480" w:firstLineChars="200"/>
        <w:rPr>
          <w:rFonts w:ascii="宋体" w:hAnsi="宋体" w:eastAsia="宋体"/>
          <w:sz w:val="24"/>
          <w:szCs w:val="24"/>
        </w:rPr>
      </w:pPr>
      <w:r>
        <w:rPr>
          <w:rFonts w:ascii="宋体" w:hAnsi="宋体" w:eastAsia="宋体"/>
          <w:sz w:val="24"/>
          <w:szCs w:val="24"/>
        </w:rPr>
        <w:t>凡因履行本合同所发生的或与本合同有关的一切争议，乙、甲双方应通过友好协商解决；如果协商不能解决，应提交</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ascii="宋体" w:hAnsi="宋体" w:eastAsia="宋体"/>
          <w:sz w:val="24"/>
          <w:szCs w:val="24"/>
        </w:rPr>
        <w:t>仲裁委员会，根据仲裁的有关程序进行仲裁裁决。仲裁费用和胜诉方的律师费</w:t>
      </w:r>
      <w:r>
        <w:rPr>
          <w:rFonts w:hint="eastAsia" w:ascii="宋体" w:hAnsi="宋体" w:eastAsia="宋体"/>
          <w:sz w:val="24"/>
          <w:szCs w:val="24"/>
        </w:rPr>
        <w:t>用应由败诉方承担。</w:t>
      </w:r>
    </w:p>
    <w:p>
      <w:pPr>
        <w:wordWrap w:val="0"/>
        <w:spacing w:after="312" w:afterLines="100" w:line="360" w:lineRule="auto"/>
        <w:ind w:firstLine="480" w:firstLineChars="200"/>
        <w:rPr>
          <w:rFonts w:ascii="宋体" w:hAnsi="宋体" w:eastAsia="宋体"/>
          <w:sz w:val="24"/>
          <w:szCs w:val="24"/>
        </w:rPr>
      </w:pPr>
      <w:r>
        <w:rPr>
          <w:rFonts w:ascii="宋体" w:hAnsi="宋体" w:eastAsia="宋体"/>
          <w:b/>
          <w:sz w:val="24"/>
          <w:szCs w:val="24"/>
        </w:rPr>
        <w:t>第十四条</w:t>
      </w:r>
      <w:r>
        <w:rPr>
          <w:rFonts w:ascii="宋体" w:hAnsi="宋体" w:eastAsia="宋体"/>
          <w:sz w:val="24"/>
          <w:szCs w:val="24"/>
        </w:rPr>
        <w:t xml:space="preserve"> 未尽事宜，双方另行协商解决，本协议一式三份，乙甲双方各执一份会计一份</w:t>
      </w:r>
      <w:r>
        <w:rPr>
          <w:rFonts w:hint="eastAsia" w:ascii="宋体" w:hAnsi="宋体" w:eastAsia="宋体"/>
          <w:sz w:val="24"/>
          <w:szCs w:val="24"/>
        </w:rPr>
        <w:t>。</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ordWrap w:val="0"/>
              <w:spacing w:after="100" w:line="360" w:lineRule="auto"/>
              <w:rPr>
                <w:rFonts w:ascii="宋体" w:hAnsi="宋体" w:eastAsia="宋体"/>
                <w:kern w:val="0"/>
                <w:sz w:val="24"/>
                <w:szCs w:val="24"/>
              </w:rPr>
            </w:pPr>
            <w:r>
              <w:rPr>
                <w:rFonts w:ascii="宋体" w:hAnsi="宋体" w:eastAsia="宋体"/>
                <w:kern w:val="0"/>
                <w:sz w:val="24"/>
                <w:szCs w:val="24"/>
              </w:rPr>
              <w:t>承租方（甲方）</w:t>
            </w:r>
            <w:r>
              <w:rPr>
                <w:rFonts w:hint="eastAsia" w:ascii="宋体" w:hAnsi="宋体" w:eastAsia="宋体"/>
                <w:kern w:val="0"/>
                <w:sz w:val="24"/>
                <w:szCs w:val="24"/>
              </w:rPr>
              <w:t>：</w:t>
            </w:r>
            <w:r>
              <w:rPr>
                <w:rFonts w:hint="eastAsia" w:ascii="宋体" w:hAnsi="宋体" w:eastAsia="宋体"/>
                <w:kern w:val="0"/>
                <w:sz w:val="24"/>
                <w:szCs w:val="24"/>
                <w:u w:val="single"/>
              </w:rPr>
              <w:t xml:space="preserve">               </w:t>
            </w:r>
          </w:p>
        </w:tc>
        <w:tc>
          <w:tcPr>
            <w:tcW w:w="4153" w:type="dxa"/>
          </w:tcPr>
          <w:p>
            <w:pPr>
              <w:wordWrap w:val="0"/>
              <w:spacing w:after="100" w:line="360" w:lineRule="auto"/>
              <w:rPr>
                <w:rFonts w:ascii="宋体" w:hAnsi="宋体" w:eastAsia="宋体"/>
                <w:kern w:val="0"/>
                <w:sz w:val="24"/>
                <w:szCs w:val="24"/>
              </w:rPr>
            </w:pPr>
            <w:r>
              <w:rPr>
                <w:rFonts w:ascii="宋体" w:hAnsi="宋体" w:eastAsia="宋体"/>
                <w:kern w:val="0"/>
                <w:sz w:val="24"/>
                <w:szCs w:val="24"/>
              </w:rPr>
              <w:t>出租方（乙方）：</w:t>
            </w:r>
            <w:r>
              <w:rPr>
                <w:rFonts w:hint="eastAsia" w:ascii="宋体" w:hAnsi="宋体" w:eastAsia="宋体"/>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ordWrap w:val="0"/>
              <w:spacing w:after="100" w:line="360" w:lineRule="auto"/>
              <w:rPr>
                <w:rFonts w:ascii="宋体" w:hAnsi="宋体" w:eastAsia="宋体"/>
                <w:kern w:val="0"/>
                <w:sz w:val="24"/>
                <w:szCs w:val="24"/>
              </w:rPr>
            </w:pPr>
            <w:r>
              <w:rPr>
                <w:rFonts w:ascii="宋体" w:hAnsi="宋体" w:eastAsia="宋体"/>
                <w:kern w:val="0"/>
                <w:sz w:val="24"/>
                <w:szCs w:val="24"/>
              </w:rPr>
              <w:t>甲方代表：</w:t>
            </w:r>
            <w:r>
              <w:rPr>
                <w:rFonts w:hint="eastAsia" w:ascii="宋体" w:hAnsi="宋体" w:eastAsia="宋体"/>
                <w:kern w:val="0"/>
                <w:sz w:val="24"/>
                <w:szCs w:val="24"/>
                <w:u w:val="single"/>
              </w:rPr>
              <w:t xml:space="preserve">                    </w:t>
            </w:r>
          </w:p>
        </w:tc>
        <w:tc>
          <w:tcPr>
            <w:tcW w:w="4153" w:type="dxa"/>
          </w:tcPr>
          <w:p>
            <w:pPr>
              <w:wordWrap w:val="0"/>
              <w:spacing w:after="100" w:line="360" w:lineRule="auto"/>
              <w:rPr>
                <w:rFonts w:ascii="宋体" w:hAnsi="宋体" w:eastAsia="宋体"/>
                <w:kern w:val="0"/>
                <w:sz w:val="24"/>
                <w:szCs w:val="24"/>
              </w:rPr>
            </w:pPr>
            <w:r>
              <w:rPr>
                <w:rFonts w:ascii="宋体" w:hAnsi="宋体" w:eastAsia="宋体"/>
                <w:kern w:val="0"/>
                <w:sz w:val="24"/>
                <w:szCs w:val="24"/>
              </w:rPr>
              <w:t>乙方代表：</w:t>
            </w:r>
            <w:r>
              <w:rPr>
                <w:rFonts w:hint="eastAsia" w:ascii="宋体" w:hAnsi="宋体" w:eastAsia="宋体"/>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ordWrap w:val="0"/>
              <w:spacing w:after="100" w:line="360" w:lineRule="auto"/>
              <w:rPr>
                <w:rFonts w:ascii="宋体" w:hAnsi="宋体" w:eastAsia="宋体"/>
                <w:kern w:val="0"/>
                <w:sz w:val="24"/>
                <w:szCs w:val="24"/>
              </w:rPr>
            </w:pPr>
            <w:r>
              <w:rPr>
                <w:rFonts w:ascii="宋体" w:hAnsi="宋体" w:eastAsia="宋体"/>
                <w:kern w:val="0"/>
                <w:sz w:val="24"/>
                <w:szCs w:val="24"/>
              </w:rPr>
              <w:t>联系电话：</w:t>
            </w:r>
            <w:r>
              <w:rPr>
                <w:rFonts w:hint="eastAsia" w:ascii="宋体" w:hAnsi="宋体" w:eastAsia="宋体"/>
                <w:kern w:val="0"/>
                <w:sz w:val="24"/>
                <w:szCs w:val="24"/>
                <w:u w:val="single"/>
              </w:rPr>
              <w:t xml:space="preserve">                    </w:t>
            </w:r>
          </w:p>
        </w:tc>
        <w:tc>
          <w:tcPr>
            <w:tcW w:w="4153" w:type="dxa"/>
          </w:tcPr>
          <w:p>
            <w:pPr>
              <w:wordWrap w:val="0"/>
              <w:spacing w:after="100" w:line="360" w:lineRule="auto"/>
              <w:rPr>
                <w:rFonts w:ascii="宋体" w:hAnsi="宋体" w:eastAsia="宋体"/>
                <w:kern w:val="0"/>
                <w:sz w:val="24"/>
                <w:szCs w:val="24"/>
              </w:rPr>
            </w:pPr>
            <w:r>
              <w:rPr>
                <w:rFonts w:ascii="宋体" w:hAnsi="宋体" w:eastAsia="宋体"/>
                <w:kern w:val="0"/>
                <w:sz w:val="24"/>
                <w:szCs w:val="24"/>
              </w:rPr>
              <w:t>联系电话：</w:t>
            </w:r>
            <w:r>
              <w:rPr>
                <w:rFonts w:hint="eastAsia" w:ascii="宋体" w:hAnsi="宋体" w:eastAsia="宋体"/>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ordWrap w:val="0"/>
              <w:spacing w:after="100" w:line="360" w:lineRule="auto"/>
              <w:rPr>
                <w:rFonts w:ascii="宋体" w:hAnsi="宋体" w:eastAsia="宋体"/>
                <w:kern w:val="0"/>
                <w:sz w:val="24"/>
                <w:szCs w:val="24"/>
              </w:rPr>
            </w:pPr>
            <w:r>
              <w:rPr>
                <w:rFonts w:ascii="宋体" w:hAnsi="宋体" w:eastAsia="宋体"/>
                <w:kern w:val="0"/>
                <w:sz w:val="24"/>
                <w:szCs w:val="24"/>
              </w:rPr>
              <w:t>开户行</w:t>
            </w:r>
            <w:r>
              <w:rPr>
                <w:rFonts w:hint="eastAsia" w:ascii="宋体" w:hAnsi="宋体" w:eastAsia="宋体"/>
                <w:kern w:val="0"/>
                <w:sz w:val="24"/>
                <w:szCs w:val="24"/>
              </w:rPr>
              <w:t>：</w:t>
            </w:r>
            <w:r>
              <w:rPr>
                <w:rFonts w:hint="eastAsia" w:ascii="宋体" w:hAnsi="宋体" w:eastAsia="宋体"/>
                <w:kern w:val="0"/>
                <w:sz w:val="24"/>
                <w:szCs w:val="24"/>
                <w:u w:val="single"/>
              </w:rPr>
              <w:t xml:space="preserve">                      </w:t>
            </w:r>
          </w:p>
        </w:tc>
        <w:tc>
          <w:tcPr>
            <w:tcW w:w="4153" w:type="dxa"/>
          </w:tcPr>
          <w:p>
            <w:pPr>
              <w:wordWrap w:val="0"/>
              <w:spacing w:after="100" w:line="360" w:lineRule="auto"/>
              <w:rPr>
                <w:rFonts w:ascii="宋体" w:hAnsi="宋体" w:eastAsia="宋体"/>
                <w:kern w:val="0"/>
                <w:sz w:val="24"/>
                <w:szCs w:val="24"/>
              </w:rPr>
            </w:pPr>
            <w:r>
              <w:rPr>
                <w:rFonts w:ascii="宋体" w:hAnsi="宋体" w:eastAsia="宋体"/>
                <w:kern w:val="0"/>
                <w:sz w:val="24"/>
                <w:szCs w:val="24"/>
              </w:rPr>
              <w:t>开户行：</w:t>
            </w:r>
            <w:r>
              <w:rPr>
                <w:rFonts w:hint="eastAsia" w:ascii="宋体" w:hAnsi="宋体" w:eastAsia="宋体"/>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00" w:hRule="atLeast"/>
        </w:trPr>
        <w:tc>
          <w:tcPr>
            <w:tcW w:w="4153" w:type="dxa"/>
          </w:tcPr>
          <w:p>
            <w:pPr>
              <w:wordWrap w:val="0"/>
              <w:spacing w:after="100" w:line="360" w:lineRule="auto"/>
              <w:rPr>
                <w:rFonts w:ascii="宋体" w:hAnsi="宋体" w:eastAsia="宋体"/>
                <w:kern w:val="0"/>
                <w:sz w:val="24"/>
                <w:szCs w:val="24"/>
              </w:rPr>
            </w:pPr>
            <w:r>
              <w:rPr>
                <w:rFonts w:ascii="宋体" w:hAnsi="宋体" w:eastAsia="宋体"/>
                <w:kern w:val="0"/>
                <w:sz w:val="24"/>
                <w:szCs w:val="24"/>
              </w:rPr>
              <w:t>帐号</w:t>
            </w:r>
            <w:r>
              <w:rPr>
                <w:rFonts w:hint="eastAsia" w:ascii="宋体" w:hAnsi="宋体" w:eastAsia="宋体"/>
                <w:kern w:val="0"/>
                <w:sz w:val="24"/>
                <w:szCs w:val="24"/>
              </w:rPr>
              <w:t>：</w:t>
            </w:r>
            <w:r>
              <w:rPr>
                <w:rFonts w:hint="eastAsia" w:ascii="宋体" w:hAnsi="宋体" w:eastAsia="宋体"/>
                <w:kern w:val="0"/>
                <w:sz w:val="24"/>
                <w:szCs w:val="24"/>
                <w:u w:val="single"/>
              </w:rPr>
              <w:t xml:space="preserve">                        </w:t>
            </w:r>
          </w:p>
        </w:tc>
        <w:tc>
          <w:tcPr>
            <w:tcW w:w="4153" w:type="dxa"/>
          </w:tcPr>
          <w:p>
            <w:pPr>
              <w:wordWrap w:val="0"/>
              <w:spacing w:after="100" w:line="360" w:lineRule="auto"/>
              <w:rPr>
                <w:rFonts w:ascii="宋体" w:hAnsi="宋体" w:eastAsia="宋体"/>
                <w:kern w:val="0"/>
                <w:sz w:val="24"/>
                <w:szCs w:val="24"/>
              </w:rPr>
            </w:pPr>
            <w:r>
              <w:rPr>
                <w:rFonts w:ascii="宋体" w:hAnsi="宋体" w:eastAsia="宋体"/>
                <w:kern w:val="0"/>
                <w:sz w:val="24"/>
                <w:szCs w:val="24"/>
              </w:rPr>
              <w:t>帐号</w:t>
            </w:r>
            <w:r>
              <w:rPr>
                <w:rFonts w:hint="eastAsia" w:ascii="宋体" w:hAnsi="宋体" w:eastAsia="宋体"/>
                <w:kern w:val="0"/>
                <w:sz w:val="24"/>
                <w:szCs w:val="24"/>
              </w:rPr>
              <w:t>：</w:t>
            </w:r>
            <w:r>
              <w:rPr>
                <w:rFonts w:hint="eastAsia" w:ascii="宋体" w:hAnsi="宋体" w:eastAsia="宋体"/>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ordWrap w:val="0"/>
              <w:spacing w:after="100" w:line="360" w:lineRule="auto"/>
              <w:rPr>
                <w:rFonts w:ascii="宋体" w:hAnsi="宋体" w:eastAsia="宋体"/>
                <w:kern w:val="0"/>
                <w:sz w:val="24"/>
                <w:szCs w:val="24"/>
              </w:rPr>
            </w:pPr>
            <w:r>
              <w:rPr>
                <w:rFonts w:ascii="宋体" w:hAnsi="宋体" w:eastAsia="宋体"/>
                <w:kern w:val="0"/>
                <w:sz w:val="24"/>
                <w:szCs w:val="24"/>
              </w:rPr>
              <w:t>税号</w:t>
            </w:r>
            <w:r>
              <w:rPr>
                <w:rFonts w:hint="eastAsia" w:ascii="宋体" w:hAnsi="宋体" w:eastAsia="宋体"/>
                <w:kern w:val="0"/>
                <w:sz w:val="24"/>
                <w:szCs w:val="24"/>
              </w:rPr>
              <w:t>：</w:t>
            </w:r>
            <w:r>
              <w:rPr>
                <w:rFonts w:hint="eastAsia" w:ascii="宋体" w:hAnsi="宋体" w:eastAsia="宋体"/>
                <w:kern w:val="0"/>
                <w:sz w:val="24"/>
                <w:szCs w:val="24"/>
                <w:u w:val="single"/>
              </w:rPr>
              <w:t xml:space="preserve">                        </w:t>
            </w:r>
          </w:p>
        </w:tc>
        <w:tc>
          <w:tcPr>
            <w:tcW w:w="4153" w:type="dxa"/>
          </w:tcPr>
          <w:p>
            <w:pPr>
              <w:wordWrap w:val="0"/>
              <w:spacing w:after="100" w:line="360" w:lineRule="auto"/>
              <w:rPr>
                <w:rFonts w:ascii="宋体" w:hAnsi="宋体" w:eastAsia="宋体"/>
                <w:kern w:val="0"/>
                <w:sz w:val="24"/>
                <w:szCs w:val="24"/>
              </w:rPr>
            </w:pPr>
            <w:r>
              <w:rPr>
                <w:rFonts w:ascii="宋体" w:hAnsi="宋体" w:eastAsia="宋体"/>
                <w:kern w:val="0"/>
                <w:sz w:val="24"/>
                <w:szCs w:val="24"/>
              </w:rPr>
              <w:t>税号：</w:t>
            </w:r>
            <w:r>
              <w:rPr>
                <w:rFonts w:hint="eastAsia" w:ascii="宋体" w:hAnsi="宋体" w:eastAsia="宋体"/>
                <w:kern w:val="0"/>
                <w:sz w:val="24"/>
                <w:szCs w:val="24"/>
                <w:u w:val="single"/>
              </w:rPr>
              <w:t xml:space="preserve">                      </w:t>
            </w:r>
          </w:p>
        </w:tc>
      </w:tr>
    </w:tbl>
    <w:p>
      <w:pPr>
        <w:wordWrap w:val="0"/>
        <w:spacing w:after="100" w:line="360" w:lineRule="auto"/>
        <w:rPr>
          <w:rFonts w:ascii="宋体" w:hAnsi="宋体" w:eastAsia="宋体"/>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120" w:beforeLines="50" w:line="360" w:lineRule="auto"/>
      <w:jc w:val="center"/>
      <w:rPr>
        <w:rFonts w:ascii="Times New Roman" w:hAnsi="Times New Roman"/>
      </w:rPr>
    </w:pP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184"/>
    <w:rsid w:val="00017766"/>
    <w:rsid w:val="000802B2"/>
    <w:rsid w:val="00095B7E"/>
    <w:rsid w:val="00182AC7"/>
    <w:rsid w:val="001E1BA4"/>
    <w:rsid w:val="002409E0"/>
    <w:rsid w:val="002758A2"/>
    <w:rsid w:val="003E15A9"/>
    <w:rsid w:val="00453A48"/>
    <w:rsid w:val="00561809"/>
    <w:rsid w:val="005C6016"/>
    <w:rsid w:val="00667950"/>
    <w:rsid w:val="00742EA3"/>
    <w:rsid w:val="007638D5"/>
    <w:rsid w:val="007819C0"/>
    <w:rsid w:val="008706ED"/>
    <w:rsid w:val="0095776E"/>
    <w:rsid w:val="00A2735E"/>
    <w:rsid w:val="00A819CD"/>
    <w:rsid w:val="00AB5184"/>
    <w:rsid w:val="00B116AB"/>
    <w:rsid w:val="00CE74EA"/>
    <w:rsid w:val="00D1446F"/>
    <w:rsid w:val="00D822F0"/>
    <w:rsid w:val="00E72CFF"/>
    <w:rsid w:val="73EEC17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3"/>
    <w:unhideWhenUsed/>
    <w:qFormat/>
    <w:uiPriority w:val="0"/>
    <w:pPr>
      <w:keepNext/>
      <w:keepLines/>
      <w:spacing w:before="260" w:after="260" w:line="416" w:lineRule="auto"/>
      <w:jc w:val="center"/>
      <w:outlineLvl w:val="2"/>
    </w:pPr>
    <w:rPr>
      <w:rFonts w:eastAsia="宋体"/>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3">
    <w:name w:val="Document Map"/>
    <w:basedOn w:val="1"/>
    <w:link w:val="21"/>
    <w:semiHidden/>
    <w:unhideWhenUsed/>
    <w:uiPriority w:val="99"/>
    <w:rPr>
      <w:rFonts w:ascii="宋体" w:eastAsia="宋体"/>
      <w:sz w:val="24"/>
      <w:szCs w:val="24"/>
    </w:rPr>
  </w:style>
  <w:style w:type="paragraph" w:styleId="4">
    <w:name w:val="annotation text"/>
    <w:basedOn w:val="1"/>
    <w:link w:val="16"/>
    <w:uiPriority w:val="0"/>
    <w:pPr>
      <w:jc w:val="left"/>
    </w:pPr>
    <w:rPr>
      <w:rFonts w:ascii="Times New Roman" w:hAnsi="Times New Roman"/>
    </w:rPr>
  </w:style>
  <w:style w:type="paragraph" w:styleId="5">
    <w:name w:val="Balloon Text"/>
    <w:basedOn w:val="1"/>
    <w:link w:val="20"/>
    <w:semiHidden/>
    <w:unhideWhenUsed/>
    <w:uiPriority w:val="99"/>
    <w:rPr>
      <w:sz w:val="18"/>
      <w:szCs w:val="18"/>
    </w:rPr>
  </w:style>
  <w:style w:type="paragraph" w:styleId="6">
    <w:name w:val="footer"/>
    <w:basedOn w:val="1"/>
    <w:link w:val="15"/>
    <w:unhideWhenUsed/>
    <w:uiPriority w:val="99"/>
    <w:pPr>
      <w:tabs>
        <w:tab w:val="center" w:pos="4153"/>
        <w:tab w:val="right" w:pos="8306"/>
      </w:tabs>
      <w:snapToGrid w:val="0"/>
      <w:jc w:val="left"/>
    </w:pPr>
    <w:rPr>
      <w:sz w:val="18"/>
      <w:szCs w:val="18"/>
    </w:rPr>
  </w:style>
  <w:style w:type="paragraph" w:styleId="7">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10">
    <w:name w:val="Table Grid"/>
    <w:basedOn w:val="9"/>
    <w:qFormat/>
    <w:uiPriority w:val="59"/>
    <w:pPr>
      <w:widowControl w:val="0"/>
      <w:jc w:val="both"/>
    </w:pPr>
    <w:rPr>
      <w:rFonts w:ascii="Times New Roman" w:hAnsi="Times New Roman" w:eastAsia="宋体"/>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page number"/>
    <w:basedOn w:val="11"/>
    <w:uiPriority w:val="0"/>
  </w:style>
  <w:style w:type="character" w:customStyle="1" w:styleId="13">
    <w:name w:val="标题 3 字符"/>
    <w:basedOn w:val="11"/>
    <w:link w:val="2"/>
    <w:uiPriority w:val="0"/>
    <w:rPr>
      <w:rFonts w:eastAsia="宋体"/>
      <w:b/>
      <w:bCs/>
      <w:sz w:val="32"/>
      <w:szCs w:val="32"/>
    </w:rPr>
  </w:style>
  <w:style w:type="character" w:customStyle="1" w:styleId="14">
    <w:name w:val="页眉 字符"/>
    <w:link w:val="7"/>
    <w:uiPriority w:val="99"/>
    <w:rPr>
      <w:sz w:val="18"/>
      <w:szCs w:val="18"/>
    </w:rPr>
  </w:style>
  <w:style w:type="character" w:customStyle="1" w:styleId="15">
    <w:name w:val="页脚 字符"/>
    <w:link w:val="6"/>
    <w:uiPriority w:val="99"/>
    <w:rPr>
      <w:sz w:val="18"/>
      <w:szCs w:val="18"/>
    </w:rPr>
  </w:style>
  <w:style w:type="character" w:customStyle="1" w:styleId="16">
    <w:name w:val="批注文字 字符"/>
    <w:link w:val="4"/>
    <w:uiPriority w:val="0"/>
    <w:rPr>
      <w:rFonts w:ascii="Times New Roman" w:hAnsi="Times New Roman"/>
    </w:rPr>
  </w:style>
  <w:style w:type="character" w:customStyle="1" w:styleId="17">
    <w:name w:val="页眉 字符1"/>
    <w:basedOn w:val="11"/>
    <w:semiHidden/>
    <w:uiPriority w:val="99"/>
    <w:rPr>
      <w:sz w:val="18"/>
      <w:szCs w:val="18"/>
    </w:rPr>
  </w:style>
  <w:style w:type="character" w:customStyle="1" w:styleId="18">
    <w:name w:val="批注文字 字符1"/>
    <w:basedOn w:val="11"/>
    <w:semiHidden/>
    <w:uiPriority w:val="99"/>
  </w:style>
  <w:style w:type="character" w:customStyle="1" w:styleId="19">
    <w:name w:val="页脚 字符1"/>
    <w:basedOn w:val="11"/>
    <w:semiHidden/>
    <w:uiPriority w:val="99"/>
    <w:rPr>
      <w:sz w:val="18"/>
      <w:szCs w:val="18"/>
    </w:rPr>
  </w:style>
  <w:style w:type="character" w:customStyle="1" w:styleId="20">
    <w:name w:val="批注框文本 字符"/>
    <w:basedOn w:val="11"/>
    <w:link w:val="5"/>
    <w:semiHidden/>
    <w:uiPriority w:val="99"/>
    <w:rPr>
      <w:sz w:val="18"/>
      <w:szCs w:val="18"/>
    </w:rPr>
  </w:style>
  <w:style w:type="character" w:customStyle="1" w:styleId="21">
    <w:name w:val="文档结构图 字符"/>
    <w:basedOn w:val="11"/>
    <w:link w:val="3"/>
    <w:semiHidden/>
    <w:uiPriority w:val="99"/>
    <w:rPr>
      <w:rFonts w:ascii="宋体" w:eastAsia="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439</Words>
  <Characters>2505</Characters>
  <Lines>20</Lines>
  <Paragraphs>5</Paragraphs>
  <TotalTime>0</TotalTime>
  <ScaleCrop>false</ScaleCrop>
  <LinksUpToDate>false</LinksUpToDate>
  <CharactersWithSpaces>2939</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2019-03-16T16:18:00Z</dcterms:created>
  <dc:creator>雯 张</dc:creator>
  <cp:lastModifiedBy>雯 张</cp:lastModifiedBy>
  <dcterms:modified xsi:type="dcterms:W3CDTF">2020-05-20T10:05:07Z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