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r>
        <w:rPr>
          <w:rStyle w:val="7"/>
          <w:rFonts w:hint="default" w:cs="宋体"/>
          <w:b/>
          <w:sz w:val="32"/>
          <w:szCs w:val="32"/>
        </w:rPr>
        <w:t>土地评估委托合同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甲、乙双方根据《合同法》等有关法律、法规之规定，就甲方委托乙方进行土地及资产（以下简称“评估标的”）评估之事宜，经甲、乙双方充分协商，达成如下协议。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一、评估标的情况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1.评估标的的名称：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2.评估标的的范围：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3.评估标的的位置：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4.评估标的的面积：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5.评估标的的用途：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6.评估标的的其他相关条件：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二、评估目的与评估期限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1.评估目的：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2.评估期限：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日起（含当日）至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日（含当日）止，共计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三、费用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1.在本合同签订后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日内，乙方向甲方支付履约保证金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2.双方确定委托评估费为：人民币（大写）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3.评估费用在乙方为甲方出具《评估报告》、《评估技术报告》及备案材料等相关文件，并达到能够满足甲方的评估目的及需要，且在甲方确定无异议后，甲方一次性支付给乙方。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4.乙方应向甲方开具正规足额发票。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四、甲乙双方权利义务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1.甲方向乙方提供的资料须准确、真实。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2.乙方必须保证足够的技术力量，参与评估的估价师不得少于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根据甲方的评估目的及需要，采用科学的方法对所评估的评估标的进行科学、客观、公正地评估，并根据甲方的要求在评估期限内，为甲方出具《评估报告》、《评估技术报告》及备案材料等相关文件，并达到能够满足甲方的评估目的及需要。否则甲方有权解除本合同并有权拒绝支付委托评估费用，同时乙方支付的履约保证金不予退还，除此之外乙方还须应赔偿由此给甲方造成的一切经济损失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必须按照法定的《估价规程》的工作标准执行，进行拍照，存档等工作，所获数据真实可靠。否则甲方有权解除本合同并有权拒绝支付委托评估费用，同时乙方支付的履约保证金不予退还，除此之外乙方还须应赔偿由此给甲方造成的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对出具的报告的真实性、合法性和公正性负法律责任和经济责任，并对报告及甲方提供的资料负有保密责任。否则甲方有权解除本合同并有权拒绝支付委托评估费用，同时乙方支付的履约保证金不予退还，除此之外乙方还须应赔偿由此给甲方造成的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按照相关的法律法规的要求，乙方所编制的报告和图件需评审认定的，乙方负责评审认定，并承担评审认定发生的一切费用。否则甲方有权解除本合同并有权拒绝支付委托评估费用，同时乙方支付的履约保证金不予退还，除此之外乙方还须应赔偿由此给甲方造成的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7.若甲方中途终止评估，乙方的工作已经完成总工作量一半以上的，乙方同意甲方按总评估费的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%支付评估费，乙方的工作未完成总工作量一半以上的，乙方同意甲方按总评估费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%支付评估费。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若甲方对乙方提交的《评估报告》及评估结果等文件资料有异议，乙方应根据甲方的要求重新进行评估，由此产生的一切费用均由乙方承担。若甲方对再次评估结果仍有异议的，甲、乙双方可共同委托相关部门进行鉴定，若鉴定结果与乙方评估结果不一致的，甲方有权解除本合同并有权拒绝支付委托评估费用，同时乙方支付的履约保证金不予退还，除此之外乙方还须应赔偿由此给甲方的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9.乙方向甲方支付的履约保证金，在乙方依约履行完本合同，且无任何违约责任，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个月后退还给乙方。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五、争议解决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甲、乙双方因履行本合同发生纠纷，甲、乙双方同意通过诉讼方式解决，并同意由甲方所在地人民法院管辖。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六、其它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1.本合同自甲、乙双方盖章，并在乙方向甲方支付履约保证金后生效。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</w:t>
      </w:r>
      <w:r>
        <w:rPr>
          <w:rFonts w:hint="eastAsia" w:ascii="宋体" w:hAnsi="宋体" w:eastAsia="宋体" w:cs="宋体"/>
          <w:sz w:val="24"/>
          <w:szCs w:val="24"/>
        </w:rPr>
        <w:t>份，甲、乙双方各执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经办人（签字）：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经办人（签字）：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14E00"/>
    <w:rsid w:val="177C3D7B"/>
    <w:rsid w:val="1FD33725"/>
    <w:rsid w:val="465A211F"/>
    <w:rsid w:val="59034A59"/>
    <w:rsid w:val="7BC14E00"/>
    <w:rsid w:val="FEAF9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2019-08-01T16:46:00Z</dcterms:created>
  <dc:creator>Administrator</dc:creator>
  <cp:lastModifiedBy>Administrator</cp:lastModifiedBy>
  <dcterms:modified xsi:type="dcterms:W3CDTF">2020-04-16T17:48:37Z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