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车库通风工程施工协议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甲方开发建设的</w:t>
      </w:r>
      <w:r>
        <w:rPr>
          <w:rFonts w:hint="eastAsia" w:ascii="宋体" w:hAnsi="宋体" w:eastAsia="宋体" w:cs="宋体"/>
          <w:sz w:val="24"/>
          <w:szCs w:val="24"/>
          <w:u w:val="single"/>
        </w:rPr>
        <w:t>        </w:t>
      </w:r>
      <w:r>
        <w:rPr>
          <w:rFonts w:hint="eastAsia" w:ascii="宋体" w:hAnsi="宋体" w:eastAsia="宋体" w:cs="宋体"/>
          <w:sz w:val="24"/>
          <w:szCs w:val="24"/>
        </w:rPr>
        <w:t>项目通风工程由乙方施工，为明确甲、乙双方各自权利义务，协调乙方与监理、总包单位及其他单位的关系，保证本工程顺利进行，甲乙双方本着平等、自愿、诚实信用的原则，根据《中华人民共和国合同法》、《中华人民共和国建筑法》及其他有关法律、行政法规的规定，结合本工程实际情况，经甲、乙双方友好协商，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项目通风工程。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详见合同附件1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三、承包方式：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1.工程质量标准，按国家验收标准达到合格等级。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2.本工程必须严格按施工图及其说明要求施工，认真遵守操作规程、施工规范及国家有关标准，接受甲方、监理和监督部门的检查与监督，经验收达到合格标准，一次验收合格，并交付使用。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3.乙方按照工程质量管理制度，组建现场项目部并由工程项目经理、专职质检员和安全员等人员认真做好质量安全自检和管理工作。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4.工程具有覆盖、掩盖的隐蔽工程，乙方自检合格后，由甲方、监理和监督部门等有关人员验收合格签字后，方可进入下道工序，验收不合格，乙方在限定时间内整改后重新验收。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5.所有进场材料实行报验制度，经监理、甲方验收合格后方可使用。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2.此价款包含乙方为合格完成上述承包范围工作内容所需的全部费用以及支付给总包单位的配合费、承包范围的检测费。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七、材料约定：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1.本工程所有设备由乙方采购供应，乙方对提供的材料和设备之质量负责。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2.乙方采购并用于本工程的的材料设备应符合设计要求，必须提供质量保证书和检验合格证。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3.按规范规定需要复试的材料，乙方必须提供复试报告，复试的费用由乙方承担。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4.材料进场必须经甲方同意，对于不合格的材料甲方有权退回。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1.乙方进场</w:t>
      </w:r>
      <w:r>
        <w:rPr>
          <w:rFonts w:hint="eastAsia" w:ascii="宋体" w:hAnsi="宋体" w:eastAsia="宋体" w:cs="宋体"/>
          <w:sz w:val="24"/>
          <w:szCs w:val="24"/>
          <w:u w:val="single"/>
        </w:rPr>
        <w:t>    </w:t>
      </w:r>
      <w:r>
        <w:rPr>
          <w:rFonts w:hint="eastAsia" w:ascii="宋体" w:hAnsi="宋体" w:eastAsia="宋体" w:cs="宋体"/>
          <w:sz w:val="24"/>
          <w:szCs w:val="24"/>
        </w:rPr>
        <w:t>日内甲方拨付乙方合同总价款的</w:t>
      </w:r>
      <w:r>
        <w:rPr>
          <w:rFonts w:hint="eastAsia" w:ascii="宋体" w:hAnsi="宋体" w:eastAsia="宋体" w:cs="宋体"/>
          <w:sz w:val="24"/>
          <w:szCs w:val="24"/>
          <w:u w:val="single"/>
        </w:rPr>
        <w:t>    </w:t>
      </w:r>
      <w:r>
        <w:rPr>
          <w:rFonts w:hint="eastAsia" w:ascii="宋体" w:hAnsi="宋体" w:eastAsia="宋体" w:cs="宋体"/>
          <w:sz w:val="24"/>
          <w:szCs w:val="24"/>
        </w:rPr>
        <w:t>%工程预付款，计人民币（大写）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2.安装设备全部进场按甲方、监理核准的实际完成工程量达到50%时，拨付至总工程款的60%；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3.安装全部完成，甲方、监理工程师验收合格后拨付至合同总价款的75%；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4.工程经消防、人防等部门验收合格后</w:t>
      </w:r>
      <w:r>
        <w:rPr>
          <w:rFonts w:hint="eastAsia" w:ascii="宋体" w:hAnsi="宋体" w:eastAsia="宋体" w:cs="宋体"/>
          <w:sz w:val="24"/>
          <w:szCs w:val="24"/>
          <w:u w:val="single"/>
        </w:rPr>
        <w:t>    </w:t>
      </w:r>
      <w:r>
        <w:rPr>
          <w:rFonts w:hint="eastAsia" w:ascii="宋体" w:hAnsi="宋体" w:eastAsia="宋体" w:cs="宋体"/>
          <w:sz w:val="24"/>
          <w:szCs w:val="24"/>
        </w:rPr>
        <w:t>日内，拨付至合同价款的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5.余</w:t>
      </w:r>
      <w:r>
        <w:rPr>
          <w:rFonts w:hint="eastAsia" w:ascii="宋体" w:hAnsi="宋体" w:eastAsia="宋体" w:cs="宋体"/>
          <w:sz w:val="24"/>
          <w:szCs w:val="24"/>
          <w:u w:val="single"/>
        </w:rPr>
        <w:t>    </w:t>
      </w:r>
      <w:r>
        <w:rPr>
          <w:rFonts w:hint="eastAsia" w:ascii="宋体" w:hAnsi="宋体" w:eastAsia="宋体" w:cs="宋体"/>
          <w:sz w:val="24"/>
          <w:szCs w:val="24"/>
        </w:rPr>
        <w:t>%为质保金，质保期满后</w:t>
      </w:r>
      <w:r>
        <w:rPr>
          <w:rFonts w:hint="eastAsia" w:ascii="宋体" w:hAnsi="宋体" w:eastAsia="宋体" w:cs="宋体"/>
          <w:sz w:val="24"/>
          <w:szCs w:val="24"/>
          <w:u w:val="single"/>
        </w:rPr>
        <w:t>    </w:t>
      </w:r>
      <w:r>
        <w:rPr>
          <w:rFonts w:hint="eastAsia" w:ascii="宋体" w:hAnsi="宋体" w:eastAsia="宋体" w:cs="宋体"/>
          <w:sz w:val="24"/>
          <w:szCs w:val="24"/>
        </w:rPr>
        <w:t>日内无质量问题甲方将剩余质保金无息返还乙方。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为确保全部工程质量和工期管理达到合格标准，乙方须接受甲方与监理单位的监督和管理。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1.甲方在本协议签订后</w:t>
      </w:r>
      <w:r>
        <w:rPr>
          <w:rFonts w:hint="eastAsia" w:ascii="宋体" w:hAnsi="宋体" w:eastAsia="宋体" w:cs="宋体"/>
          <w:sz w:val="24"/>
          <w:szCs w:val="24"/>
          <w:u w:val="single"/>
        </w:rPr>
        <w:t>    </w:t>
      </w:r>
      <w:r>
        <w:rPr>
          <w:rFonts w:hint="eastAsia" w:ascii="宋体" w:hAnsi="宋体" w:eastAsia="宋体" w:cs="宋体"/>
          <w:sz w:val="24"/>
          <w:szCs w:val="24"/>
        </w:rPr>
        <w:t>日内，提供</w:t>
      </w:r>
      <w:r>
        <w:rPr>
          <w:rFonts w:hint="eastAsia" w:ascii="宋体" w:hAnsi="宋体" w:eastAsia="宋体" w:cs="宋体"/>
          <w:sz w:val="24"/>
          <w:szCs w:val="24"/>
          <w:u w:val="single"/>
        </w:rPr>
        <w:t>    </w:t>
      </w:r>
      <w:r>
        <w:rPr>
          <w:rFonts w:hint="eastAsia" w:ascii="宋体" w:hAnsi="宋体" w:eastAsia="宋体" w:cs="宋体"/>
          <w:sz w:val="24"/>
          <w:szCs w:val="24"/>
        </w:rPr>
        <w:t>份施工图纸。并甲方有权随时向乙方发出为使工程合理正确施工竣工以及保修所需的补充文件和指示。乙方应执行这些补充文件和指示，并受其约束。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2.甲方负责协调现场各施工单位与乙方的合作关系。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3.为乙方生产及生活提供水源、电源。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4.审核乙方工程量报告、工程进度计划等，并按合同规定支付工程款。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5.在现场的监督管理人员，负责工程质量、进度的管理，设计图纸问题的解决处理，工程验收。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严格按施工图纸、说明、会审纪要、设计变更通知单以及国家有关的工程质量检验评定标准、施工验收规范，操作规程进行施工，严格掌握过程控制，做好自检、互检、交接检验的各部环节，确保工程质量达到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2.编制本工程施工组织设计和专项施工方案，施工总进度计划等。并于开工前向甲方、监理单位提供施工组织设计、施工总进度计划及主要设备进场计划各一份。每月      日向甲方、监理单位报送进度计划表及工程进度月报。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3.乙方应采取有效措施，做到文明施工，确保施工安全，乙方造成的一切事故均由乙方承担全部责任和费用。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4.技术资料必须按照</w:t>
      </w:r>
      <w:r>
        <w:rPr>
          <w:rFonts w:hint="eastAsia" w:ascii="宋体" w:hAnsi="宋体" w:eastAsia="宋体" w:cs="宋体"/>
          <w:sz w:val="24"/>
          <w:szCs w:val="24"/>
          <w:u w:val="single"/>
        </w:rPr>
        <w:t>        </w:t>
      </w:r>
      <w:r>
        <w:rPr>
          <w:rFonts w:hint="eastAsia" w:ascii="宋体" w:hAnsi="宋体" w:eastAsia="宋体" w:cs="宋体"/>
          <w:sz w:val="24"/>
          <w:szCs w:val="24"/>
        </w:rPr>
        <w:t>省技术资料管理规定执行，统一资料表格形式，所涉及本工程的一切技术资料和竣工图由乙方完成，并及时报验。整理的竣工资料一式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各一份，工程竣工前</w:t>
      </w:r>
      <w:r>
        <w:rPr>
          <w:rFonts w:hint="eastAsia" w:ascii="宋体" w:hAnsi="宋体" w:eastAsia="宋体" w:cs="宋体"/>
          <w:sz w:val="24"/>
          <w:szCs w:val="24"/>
          <w:u w:val="single"/>
        </w:rPr>
        <w:t>    </w:t>
      </w:r>
      <w:r>
        <w:rPr>
          <w:rFonts w:hint="eastAsia" w:ascii="宋体" w:hAnsi="宋体" w:eastAsia="宋体" w:cs="宋体"/>
          <w:sz w:val="24"/>
          <w:szCs w:val="24"/>
        </w:rPr>
        <w:t>日内，乙方将竣工资料整理齐全，按档案馆要求装订成册报送以上单位。并协助施工总包单位组卷。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5.甲方提供的图纸、规范及其他文件，未经甲方代表许可，乙方不得以任何形式用于或转给三方。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施工现场的一切安全防护设施，未经施工总包单位现场负责人同意，不得随意拆除。如因工作需要必须拆除，必须经施工总大包单位负责人同意，方可拆除，并悬挂警示牌，使用完后及时恢复。因乙方原因造成安全事故由乙方负责全部责任和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7.乙方做好已完工程的成品保护工作及看护工作，若发生损失，由责任方负责修复，并承担费用。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8.乙方派驻施工现场的项目经理及主要管理人员必须与投标书一致，否则，一经查处，甲方有权终止合同，乙方须赔偿甲方实际损失。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9.乙方应按时按量支付所属农民工工资。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1.保修内容：合同价款所包含的全部工程项目，设计变更或修改现场签证或文字约定，双方或多方会议纪要约定的全部内容。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2.保修期限：工程竣工验收合格之日起</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3.工程竣工交付使用后，一个月内乙方维修人员进行日访。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4.属于保修范围和内容的项目，甲方书面通知乙方后</w:t>
      </w:r>
      <w:r>
        <w:rPr>
          <w:rFonts w:hint="eastAsia" w:ascii="宋体" w:hAnsi="宋体" w:eastAsia="宋体" w:cs="宋体"/>
          <w:sz w:val="24"/>
          <w:szCs w:val="24"/>
          <w:u w:val="single"/>
        </w:rPr>
        <w:t>    </w:t>
      </w:r>
      <w:r>
        <w:rPr>
          <w:rFonts w:hint="eastAsia" w:ascii="宋体" w:hAnsi="宋体" w:eastAsia="宋体" w:cs="宋体"/>
          <w:sz w:val="24"/>
          <w:szCs w:val="24"/>
        </w:rPr>
        <w:t>日内未派人修理，甲方可委托他人维修，维修费用从质保金内扣除，不足部分由乙方支付。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1.因甲方原因致使工期延误的，工期顺延。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2.因乙方原因未按本协议约定竣工日期竣工，每逾期一天须偿付甲方工程总价款</w:t>
      </w:r>
      <w:r>
        <w:rPr>
          <w:rFonts w:hint="eastAsia" w:ascii="宋体" w:hAnsi="宋体" w:eastAsia="宋体" w:cs="宋体"/>
          <w:sz w:val="24"/>
          <w:szCs w:val="24"/>
          <w:u w:val="single"/>
        </w:rPr>
        <w:t>    </w:t>
      </w:r>
      <w:r>
        <w:rPr>
          <w:rFonts w:hint="eastAsia" w:ascii="宋体" w:hAnsi="宋体" w:eastAsia="宋体" w:cs="宋体"/>
          <w:sz w:val="24"/>
          <w:szCs w:val="24"/>
        </w:rPr>
        <w:t>‰的违约金，由甲方直接扣除。延期超过</w:t>
      </w:r>
      <w:r>
        <w:rPr>
          <w:rFonts w:hint="eastAsia" w:ascii="宋体" w:hAnsi="宋体" w:eastAsia="宋体" w:cs="宋体"/>
          <w:sz w:val="24"/>
          <w:szCs w:val="24"/>
          <w:u w:val="single"/>
        </w:rPr>
        <w:t>    </w:t>
      </w:r>
      <w:r>
        <w:rPr>
          <w:rFonts w:hint="eastAsia" w:ascii="宋体" w:hAnsi="宋体" w:eastAsia="宋体" w:cs="宋体"/>
          <w:sz w:val="24"/>
          <w:szCs w:val="24"/>
        </w:rPr>
        <w:t>天，甲方有权终止合同并追偿损失。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3.因工程质量不符合国家建筑安全标准或未能通过消防、人防等机构验收合格的，乙方应立即进行返修或补建，在合同约定工期内完成。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4.双方必须严格遵守执行本协议条款，任何一方不得违反，否则承担由此引起的全部后果，并赔偿守约方经济损失。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2.合同附件1、施工范围划分及要求。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3.本合同未尽事宜，甲乙双方协商解决。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4.本合同空格部分填写的文字与印刷文字具有同等效力，但不得修改印制条款的本意。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6.本合同自双方签字盖章后生效，双方履行完合同规定的义务后本合同自行终止。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合同附件：通风工程范围划分及要求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一、施工范围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车库地下车库及C15、C16、C17、C24各单体楼设备图纸中关于通风系统（包括C17楼梯间正压送风系统）的所有内容。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2.人防系统中，战时通风系统不安装。同时不包括各单体楼首层商业卫生间的卫生间通风器及管道和电梯井道的窗式排气扇，不包括楼上卫生间的通风器及管道。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3.管道安装完成后，要对通风系统预留洞进行封堵。封堵要符合有关规范要求。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4.通风管道材质由原设计薄钢板改为无机玻璃钢，    无机玻璃钢通风管道应符合《通风与空调工程施工质量验收规范》GB50243-2002中的有关标准和规定。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1.风机控制箱随设备订货，控制箱下口（含控制箱）以下至风机电气部分由通风安装、调试。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2.消防联动控制线由消防甩线到相应部位，接线由通风完成，消防报警配合。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3.现代公司负责将电源送至控制箱上口。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通风系统安装、调试、运行要符合图纸（包括图纸会审记录和设计变更）要求，同时符合有关设计规范和验收规范，达到使用功能要求。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施工用电与总包单位自行协商解决。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B65306F"/>
    <w:rsid w:val="0E176F64"/>
    <w:rsid w:val="0EDF7064"/>
    <w:rsid w:val="1089754A"/>
    <w:rsid w:val="117A5520"/>
    <w:rsid w:val="14594ADB"/>
    <w:rsid w:val="14F6178C"/>
    <w:rsid w:val="14FA3B93"/>
    <w:rsid w:val="15ED07E8"/>
    <w:rsid w:val="172E772F"/>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4E7E44"/>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