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CE6" w:rsidRPr="00C07EAA" w:rsidRDefault="00392CE6" w:rsidP="00C07EAA">
      <w:pPr>
        <w:widowControl/>
        <w:spacing w:line="360" w:lineRule="auto"/>
        <w:jc w:val="left"/>
        <w:rPr>
          <w:rFonts w:ascii="宋体" w:eastAsia="宋体" w:hAnsi="宋体" w:cs="Times New Roman"/>
          <w:color w:val="000000"/>
          <w:kern w:val="0"/>
        </w:rPr>
      </w:pPr>
      <w:r w:rsidRPr="00C07EAA">
        <w:rPr>
          <w:rFonts w:ascii="宋体" w:eastAsia="宋体" w:hAnsi="宋体" w:cs="Times New Roman" w:hint="eastAsia"/>
          <w:color w:val="000000"/>
          <w:kern w:val="0"/>
        </w:rPr>
        <w:t>JL-2008-25</w:t>
      </w:r>
    </w:p>
    <w:p w:rsidR="00392CE6" w:rsidRPr="00C07EAA" w:rsidRDefault="00392CE6" w:rsidP="00392CE6">
      <w:pPr>
        <w:pStyle w:val="3"/>
      </w:pPr>
      <w:bookmarkStart w:id="0" w:name="_GoBack"/>
      <w:r w:rsidRPr="00C07EAA">
        <w:rPr>
          <w:rFonts w:hint="eastAsia"/>
        </w:rPr>
        <w:t>竞买协议</w:t>
      </w:r>
    </w:p>
    <w:bookmarkEnd w:id="0"/>
    <w:p w:rsidR="00392CE6" w:rsidRPr="00C07EAA" w:rsidRDefault="00392CE6" w:rsidP="00C07EAA">
      <w:pPr>
        <w:widowControl/>
        <w:wordWrap w:val="0"/>
        <w:spacing w:line="360" w:lineRule="auto"/>
        <w:ind w:right="663"/>
        <w:jc w:val="right"/>
        <w:rPr>
          <w:rFonts w:ascii="宋体" w:eastAsia="宋体" w:hAnsi="宋体" w:cs="Times New Roman"/>
          <w:color w:val="000000"/>
          <w:kern w:val="0"/>
        </w:rPr>
      </w:pPr>
      <w:r w:rsidRPr="00C07EAA">
        <w:rPr>
          <w:rFonts w:ascii="宋体" w:eastAsia="宋体" w:hAnsi="宋体" w:cs="Times New Roman" w:hint="eastAsia"/>
          <w:color w:val="000000"/>
          <w:kern w:val="0"/>
        </w:rPr>
        <w:t>编号</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color w:val="000000"/>
          <w:kern w:val="0"/>
          <w:u w:val="single"/>
        </w:rPr>
        <w:t xml:space="preserve">   </w:t>
      </w:r>
      <w:r w:rsidRPr="00C07EAA">
        <w:rPr>
          <w:rFonts w:ascii="宋体" w:eastAsia="宋体" w:hAnsi="宋体" w:cs="Times New Roman" w:hint="eastAsia"/>
          <w:color w:val="000000"/>
          <w:kern w:val="0"/>
          <w:u w:val="single"/>
        </w:rPr>
        <w:t xml:space="preserve"> </w:t>
      </w:r>
    </w:p>
    <w:p w:rsidR="00392CE6" w:rsidRPr="00C07EAA" w:rsidRDefault="00392CE6" w:rsidP="00C07EAA">
      <w:pPr>
        <w:widowControl/>
        <w:spacing w:line="360" w:lineRule="auto"/>
        <w:ind w:right="91"/>
        <w:jc w:val="left"/>
        <w:rPr>
          <w:rFonts w:ascii="宋体" w:eastAsia="宋体" w:hAnsi="宋体" w:cs="Times New Roman"/>
          <w:color w:val="000000"/>
          <w:kern w:val="0"/>
        </w:rPr>
      </w:pPr>
      <w:r w:rsidRPr="00C07EAA">
        <w:rPr>
          <w:rFonts w:ascii="宋体" w:eastAsia="宋体" w:hAnsi="宋体" w:cs="Times New Roman" w:hint="eastAsia"/>
          <w:color w:val="000000"/>
          <w:kern w:val="0"/>
        </w:rPr>
        <w:t>拍卖人：</w:t>
      </w:r>
      <w:r w:rsidRPr="00C07EAA">
        <w:rPr>
          <w:rFonts w:ascii="宋体" w:eastAsia="宋体" w:hAnsi="宋体" w:cs="Times New Roman" w:hint="eastAsia"/>
          <w:color w:val="000000"/>
          <w:kern w:val="0"/>
          <w:u w:val="single"/>
        </w:rPr>
        <w:t xml:space="preserve">                                     </w:t>
      </w:r>
    </w:p>
    <w:p w:rsidR="00392CE6" w:rsidRPr="00C07EAA" w:rsidRDefault="00392CE6" w:rsidP="00C07EAA">
      <w:pPr>
        <w:widowControl/>
        <w:spacing w:line="360" w:lineRule="auto"/>
        <w:ind w:right="91"/>
        <w:jc w:val="left"/>
        <w:rPr>
          <w:rFonts w:ascii="宋体" w:eastAsia="宋体" w:hAnsi="宋体" w:cs="Times New Roman"/>
          <w:color w:val="000000"/>
          <w:kern w:val="0"/>
          <w:u w:val="single"/>
        </w:rPr>
      </w:pPr>
      <w:r w:rsidRPr="00C07EAA">
        <w:rPr>
          <w:rFonts w:ascii="宋体" w:eastAsia="宋体" w:hAnsi="宋体" w:cs="Times New Roman" w:hint="eastAsia"/>
          <w:color w:val="000000"/>
          <w:kern w:val="0"/>
        </w:rPr>
        <w:t>住  址：</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电   话：</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color w:val="000000"/>
          <w:kern w:val="0"/>
          <w:u w:val="single"/>
        </w:rPr>
        <w:t xml:space="preserve"> </w:t>
      </w:r>
      <w:r w:rsidRPr="00C07EAA">
        <w:rPr>
          <w:rFonts w:ascii="宋体" w:eastAsia="宋体" w:hAnsi="宋体" w:cs="Times New Roman" w:hint="eastAsia"/>
          <w:color w:val="000000"/>
          <w:kern w:val="0"/>
          <w:u w:val="single"/>
        </w:rPr>
        <w:t xml:space="preserve">    </w:t>
      </w:r>
    </w:p>
    <w:p w:rsidR="00392CE6" w:rsidRPr="00C07EAA" w:rsidRDefault="00392CE6" w:rsidP="00C07EAA">
      <w:pPr>
        <w:widowControl/>
        <w:tabs>
          <w:tab w:val="left" w:pos="10123"/>
        </w:tabs>
        <w:spacing w:line="360" w:lineRule="auto"/>
        <w:ind w:right="91"/>
        <w:jc w:val="left"/>
        <w:rPr>
          <w:rFonts w:ascii="宋体" w:eastAsia="宋体" w:hAnsi="宋体" w:cs="Times New Roman"/>
          <w:color w:val="000000"/>
          <w:kern w:val="0"/>
        </w:rPr>
      </w:pPr>
      <w:r w:rsidRPr="00C07EAA">
        <w:rPr>
          <w:rFonts w:ascii="宋体" w:eastAsia="宋体" w:hAnsi="宋体" w:cs="Times New Roman" w:hint="eastAsia"/>
          <w:color w:val="000000"/>
          <w:kern w:val="0"/>
        </w:rPr>
        <w:t>竞买人：（成交后为买受人）：</w:t>
      </w:r>
      <w:r w:rsidRPr="00C07EAA">
        <w:rPr>
          <w:rFonts w:ascii="宋体" w:eastAsia="宋体" w:hAnsi="宋体" w:cs="Times New Roman" w:hint="eastAsia"/>
          <w:color w:val="000000"/>
          <w:kern w:val="0"/>
          <w:u w:val="single"/>
        </w:rPr>
        <w:t xml:space="preserve">           </w:t>
      </w:r>
      <w:r>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u w:val="single"/>
        </w:rPr>
        <w:t xml:space="preserve">      </w:t>
      </w:r>
    </w:p>
    <w:p w:rsidR="00392CE6" w:rsidRPr="00C07EAA" w:rsidRDefault="00392CE6" w:rsidP="00C07EAA">
      <w:pPr>
        <w:widowControl/>
        <w:spacing w:line="360" w:lineRule="auto"/>
        <w:ind w:right="91"/>
        <w:jc w:val="left"/>
        <w:rPr>
          <w:rFonts w:ascii="宋体" w:eastAsia="宋体" w:hAnsi="宋体" w:cs="Times New Roman"/>
          <w:color w:val="000000"/>
          <w:kern w:val="0"/>
          <w:u w:val="single"/>
          <w:bdr w:val="single" w:sz="4" w:space="0" w:color="auto"/>
        </w:rPr>
      </w:pPr>
      <w:r w:rsidRPr="00C07EAA">
        <w:rPr>
          <w:rFonts w:ascii="宋体" w:eastAsia="宋体" w:hAnsi="宋体" w:cs="Times New Roman" w:hint="eastAsia"/>
          <w:color w:val="000000"/>
          <w:kern w:val="0"/>
        </w:rPr>
        <w:t>住  址：</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电   话：</w:t>
      </w:r>
      <w:r w:rsidRPr="00C07EAA">
        <w:rPr>
          <w:rFonts w:ascii="宋体" w:eastAsia="宋体" w:hAnsi="宋体" w:cs="Times New Roman" w:hint="eastAsia"/>
          <w:color w:val="000000"/>
          <w:kern w:val="0"/>
          <w:u w:val="single"/>
        </w:rPr>
        <w:t xml:space="preserve">                    </w:t>
      </w:r>
    </w:p>
    <w:p w:rsidR="00392CE6" w:rsidRPr="00C07EAA" w:rsidRDefault="00392CE6" w:rsidP="00C07EAA">
      <w:pPr>
        <w:widowControl/>
        <w:spacing w:line="360" w:lineRule="auto"/>
        <w:ind w:right="91"/>
        <w:jc w:val="left"/>
        <w:rPr>
          <w:rFonts w:ascii="宋体" w:eastAsia="宋体" w:hAnsi="宋体" w:cs="Times New Roman"/>
          <w:color w:val="000000"/>
          <w:kern w:val="0"/>
          <w:u w:val="single"/>
        </w:rPr>
      </w:pPr>
      <w:r w:rsidRPr="00C07EAA">
        <w:rPr>
          <w:rFonts w:ascii="宋体" w:eastAsia="宋体" w:hAnsi="宋体" w:cs="Times New Roman" w:hint="eastAsia"/>
          <w:color w:val="000000"/>
          <w:kern w:val="0"/>
        </w:rPr>
        <w:t>法定代表人（自然人）:</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身份证号：</w:t>
      </w:r>
      <w:r w:rsidRPr="00C07EAA">
        <w:rPr>
          <w:rFonts w:ascii="宋体" w:eastAsia="宋体" w:hAnsi="宋体" w:cs="Times New Roman" w:hint="eastAsia"/>
          <w:color w:val="000000"/>
          <w:kern w:val="0"/>
          <w:u w:val="single"/>
        </w:rPr>
        <w:t xml:space="preserve">                    </w:t>
      </w:r>
    </w:p>
    <w:p w:rsidR="00392CE6" w:rsidRPr="00C07EAA" w:rsidRDefault="00392CE6" w:rsidP="00C07EAA">
      <w:pPr>
        <w:widowControl/>
        <w:spacing w:afterLines="100" w:after="312" w:line="360" w:lineRule="auto"/>
        <w:ind w:right="91"/>
        <w:jc w:val="left"/>
        <w:rPr>
          <w:rFonts w:ascii="宋体" w:eastAsia="宋体" w:hAnsi="宋体" w:cs="Times New Roman"/>
          <w:color w:val="000000"/>
          <w:kern w:val="0"/>
        </w:rPr>
      </w:pPr>
      <w:r w:rsidRPr="00C07EAA">
        <w:rPr>
          <w:rFonts w:ascii="宋体" w:eastAsia="宋体" w:hAnsi="宋体" w:cs="Times New Roman" w:hint="eastAsia"/>
          <w:color w:val="000000"/>
          <w:kern w:val="0"/>
        </w:rPr>
        <w:t>代理人：</w:t>
      </w:r>
      <w:r w:rsidRPr="00C07EAA">
        <w:rPr>
          <w:rFonts w:ascii="宋体" w:eastAsia="宋体" w:hAnsi="宋体" w:cs="Times New Roman" w:hint="eastAsia"/>
          <w:color w:val="000000"/>
          <w:kern w:val="0"/>
          <w:u w:val="single"/>
        </w:rPr>
        <w:t xml:space="preserve">                  </w:t>
      </w:r>
      <w:r>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u w:val="single"/>
        </w:rPr>
        <w:t xml:space="preserve">    </w:t>
      </w:r>
      <w:r>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身份证号：</w:t>
      </w:r>
      <w:r w:rsidRPr="00C07EAA">
        <w:rPr>
          <w:rFonts w:ascii="宋体" w:eastAsia="宋体" w:hAnsi="宋体" w:cs="Times New Roman" w:hint="eastAsia"/>
          <w:color w:val="000000"/>
          <w:kern w:val="0"/>
          <w:u w:val="single"/>
        </w:rPr>
        <w:t xml:space="preserve">                    </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根据《中华人民共和国拍卖法》、《中华人民共和国合同法》和国家相关法律、法规，竞买人参加拍卖人于</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年</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月</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日</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时</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分在</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举行的拍卖会。双方就参加竞买的相关事宜达成协议如下：</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一、拍卖标的名称（或财产权利）：</w:t>
      </w:r>
    </w:p>
    <w:p w:rsidR="00392CE6" w:rsidRPr="00C07EAA" w:rsidRDefault="00392CE6" w:rsidP="00C07EAA">
      <w:pPr>
        <w:widowControl/>
        <w:spacing w:line="360" w:lineRule="auto"/>
        <w:jc w:val="left"/>
        <w:rPr>
          <w:rFonts w:ascii="宋体" w:eastAsia="宋体" w:hAnsi="宋体" w:cs="Times New Roman"/>
          <w:color w:val="000000"/>
          <w:kern w:val="0"/>
          <w:u w:val="single"/>
        </w:rPr>
      </w:pPr>
      <w:r w:rsidRPr="00C07EAA">
        <w:rPr>
          <w:rFonts w:ascii="宋体" w:eastAsia="宋体" w:hAnsi="宋体" w:cs="Times New Roman" w:hint="eastAsia"/>
          <w:color w:val="000000"/>
          <w:kern w:val="0"/>
          <w:u w:val="single"/>
        </w:rPr>
        <w:t xml:space="preserve">                                                                                        </w:t>
      </w:r>
    </w:p>
    <w:p w:rsidR="00392CE6" w:rsidRPr="00C07EAA" w:rsidRDefault="00392CE6" w:rsidP="00C07EAA">
      <w:pPr>
        <w:widowControl/>
        <w:spacing w:line="360" w:lineRule="auto"/>
        <w:jc w:val="left"/>
        <w:rPr>
          <w:rFonts w:ascii="宋体" w:eastAsia="宋体" w:hAnsi="宋体" w:cs="Times New Roman"/>
          <w:color w:val="000000"/>
          <w:kern w:val="0"/>
          <w:u w:val="single"/>
        </w:rPr>
      </w:pPr>
      <w:r w:rsidRPr="00C07EAA">
        <w:rPr>
          <w:rFonts w:ascii="宋体" w:eastAsia="宋体" w:hAnsi="宋体" w:cs="Times New Roman" w:hint="eastAsia"/>
          <w:color w:val="000000"/>
          <w:kern w:val="0"/>
          <w:u w:val="single"/>
        </w:rPr>
        <w:t xml:space="preserve">                                                                                </w:t>
      </w:r>
    </w:p>
    <w:p w:rsidR="00392CE6" w:rsidRPr="00C07EAA" w:rsidRDefault="00392CE6" w:rsidP="00C07EAA">
      <w:pPr>
        <w:widowControl/>
        <w:spacing w:line="360" w:lineRule="auto"/>
        <w:jc w:val="left"/>
        <w:rPr>
          <w:rFonts w:ascii="宋体" w:eastAsia="宋体" w:hAnsi="宋体" w:cs="Times New Roman"/>
          <w:color w:val="000000"/>
          <w:kern w:val="0"/>
          <w:u w:val="single"/>
        </w:rPr>
      </w:pPr>
      <w:r w:rsidRPr="00C07EAA">
        <w:rPr>
          <w:rFonts w:ascii="宋体" w:eastAsia="宋体" w:hAnsi="宋体" w:cs="Times New Roman" w:hint="eastAsia"/>
          <w:color w:val="000000"/>
          <w:kern w:val="0"/>
        </w:rPr>
        <w:t>（如竞买标的</w:t>
      </w:r>
      <w:proofErr w:type="gramStart"/>
      <w:r w:rsidRPr="00C07EAA">
        <w:rPr>
          <w:rFonts w:ascii="宋体" w:eastAsia="宋体" w:hAnsi="宋体" w:cs="Times New Roman" w:hint="eastAsia"/>
          <w:color w:val="000000"/>
          <w:kern w:val="0"/>
        </w:rPr>
        <w:t>的</w:t>
      </w:r>
      <w:proofErr w:type="gramEnd"/>
      <w:r w:rsidRPr="00C07EAA">
        <w:rPr>
          <w:rFonts w:ascii="宋体" w:eastAsia="宋体" w:hAnsi="宋体" w:cs="Times New Roman" w:hint="eastAsia"/>
          <w:color w:val="000000"/>
          <w:kern w:val="0"/>
        </w:rPr>
        <w:t>数量、种类较多可附清单，</w:t>
      </w:r>
      <w:proofErr w:type="gramStart"/>
      <w:r w:rsidRPr="00C07EAA">
        <w:rPr>
          <w:rFonts w:ascii="宋体" w:eastAsia="宋体" w:hAnsi="宋体" w:cs="Times New Roman" w:hint="eastAsia"/>
          <w:color w:val="000000"/>
          <w:kern w:val="0"/>
        </w:rPr>
        <w:t>做</w:t>
      </w:r>
      <w:proofErr w:type="gramEnd"/>
      <w:r w:rsidRPr="00C07EAA">
        <w:rPr>
          <w:rFonts w:ascii="宋体" w:eastAsia="宋体" w:hAnsi="宋体" w:cs="Times New Roman" w:hint="eastAsia"/>
          <w:color w:val="000000"/>
          <w:kern w:val="0"/>
        </w:rPr>
        <w:t>为本协议书的组成部分）。</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二、拍卖人严格执行拍卖法的各项规定，遵守公开、公平、公正和诚实信用的原则。按照规定向竞买人展示拍卖标的，提供拍卖标的相关资料，说明已知道的拍卖标的瑕疵，拍卖人按拍卖标的现状进行拍卖,不承担瑕疵担保责任。</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三、竞买人经实地勘察拍卖标的和认真查阅拍卖人提供的拍卖标的相关材料，已了解标的状况和涉及的各种瑕疵，对拍卖标的无异议。本协议签字后即视为对拍卖标的</w:t>
      </w:r>
      <w:proofErr w:type="gramStart"/>
      <w:r w:rsidRPr="00C07EAA">
        <w:rPr>
          <w:rFonts w:ascii="宋体" w:eastAsia="宋体" w:hAnsi="宋体" w:cs="Times New Roman" w:hint="eastAsia"/>
          <w:color w:val="000000"/>
          <w:kern w:val="0"/>
        </w:rPr>
        <w:t>的</w:t>
      </w:r>
      <w:proofErr w:type="gramEnd"/>
      <w:r w:rsidRPr="00C07EAA">
        <w:rPr>
          <w:rFonts w:ascii="宋体" w:eastAsia="宋体" w:hAnsi="宋体" w:cs="Times New Roman" w:hint="eastAsia"/>
          <w:color w:val="000000"/>
          <w:kern w:val="0"/>
        </w:rPr>
        <w:t>现状（数量、质量、瑕疵、包括没有发现的潜在瑕疵）完全认可。并对自己的竞买行为负责。</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四、经双方协商，竞买人同意下列事项：</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1.提供有效身份证明，真实填写《竞买登记表》、签署《拍卖规则和注意事项》、《拍卖说明》等其它相关材料。</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2.向拍卖人交付人民币</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元竞买保证金。拍卖成交后，此保证金用于冲抵部分价款；如买受人违约，此保证金随即转为违约金，归拍卖人所有。</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lastRenderedPageBreak/>
        <w:t>3.最高应价者，经拍卖师落槌（或其它方式）确认成交，即成为买受人。</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买受人当场与拍卖人签署《拍卖成交确认书》及相关材料。</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4.拍卖成交后，买受人须于当天向拍卖人交齐拍卖成交价(落槌价)</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%的佣金。</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5.拍卖需要公证的，竞买登记时，可委托拍卖人办理，费用由买受人承担。</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6.竞买人所持的竞买手续、竞买号牌被他人利用所产生的后果自行负责。竞买号牌如造成毁损或丢失,赔偿人民币50元。</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五、价款结算（填写选择项）</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1.买受人将拍卖价款于</w:t>
      </w:r>
      <w:r w:rsidRPr="00C07EAA">
        <w:rPr>
          <w:rFonts w:ascii="宋体" w:eastAsia="宋体" w:hAnsi="宋体" w:cs="Times New Roman" w:hint="eastAsia"/>
          <w:i/>
          <w:color w:val="000000"/>
          <w:kern w:val="0"/>
          <w:u w:val="single"/>
        </w:rPr>
        <w:t xml:space="preserve">     　　</w:t>
      </w:r>
      <w:r w:rsidRPr="00C07EAA">
        <w:rPr>
          <w:rFonts w:ascii="宋体" w:eastAsia="宋体" w:hAnsi="宋体" w:cs="Times New Roman" w:hint="eastAsia"/>
          <w:color w:val="000000"/>
          <w:kern w:val="0"/>
        </w:rPr>
        <w:t>年</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月</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日前，一次性交付给</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人。</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u w:val="single"/>
        </w:rPr>
      </w:pPr>
      <w:r w:rsidRPr="00C07EAA">
        <w:rPr>
          <w:rFonts w:ascii="宋体" w:eastAsia="宋体" w:hAnsi="宋体" w:cs="Times New Roman" w:hint="eastAsia"/>
          <w:color w:val="000000"/>
          <w:kern w:val="0"/>
        </w:rPr>
        <w:t>2.买受人向</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人首次支付拍卖成交价款</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%,余下的款项于</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年</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月</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日前结清。</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六、标的交割</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1.买受人持拍卖人出具的《拍卖成交确认书》和交款凭证于</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日内向</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人领取拍卖标的及权属证件（原件）、签署《拍卖标的交割记录单》。</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标的物交付地点为标的物存放地（坐落地），拍卖成交后标的物所发生的费用由买受人承担。</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2.买受人受领拍卖标的时,应对拍卖标的进行认真验收,发现与展示、看样不符,或有未加说明的瑕疵,应及时向拍卖人提出,主张自己权力。</w:t>
      </w:r>
    </w:p>
    <w:p w:rsidR="00392CE6" w:rsidRPr="00C07EAA" w:rsidRDefault="00392CE6" w:rsidP="00C07EAA">
      <w:pPr>
        <w:widowControl/>
        <w:spacing w:line="360" w:lineRule="auto"/>
        <w:ind w:firstLineChars="198" w:firstLine="416"/>
        <w:jc w:val="left"/>
        <w:rPr>
          <w:rFonts w:ascii="宋体" w:eastAsia="宋体" w:hAnsi="宋体" w:cs="Times New Roman"/>
          <w:color w:val="000000"/>
          <w:kern w:val="0"/>
        </w:rPr>
      </w:pPr>
      <w:r w:rsidRPr="00C07EAA">
        <w:rPr>
          <w:rFonts w:ascii="宋体" w:eastAsia="宋体" w:hAnsi="宋体" w:cs="Times New Roman" w:hint="eastAsia"/>
          <w:color w:val="000000"/>
          <w:kern w:val="0"/>
        </w:rPr>
        <w:t>3.买受人需要变更证照手续的，自接收拍卖标的之日起</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日内, 持拍卖人出具的《拍卖成交确认书》和有关材料到相关行政机关办理证照变更手续,并支付税费。</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七、特别约定事项</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1.拍卖开始前委托人撤回拍卖标的或中止拍卖的，拍卖人应当向竞买人说明原因,竞买人应当积极配合。</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2.竞买人承诺</w:t>
      </w:r>
      <w:proofErr w:type="gramStart"/>
      <w:r w:rsidRPr="00C07EAA">
        <w:rPr>
          <w:rFonts w:ascii="宋体" w:eastAsia="宋体" w:hAnsi="宋体" w:cs="Times New Roman" w:hint="eastAsia"/>
          <w:color w:val="000000"/>
          <w:kern w:val="0"/>
        </w:rPr>
        <w:t>不</w:t>
      </w:r>
      <w:proofErr w:type="gramEnd"/>
      <w:r w:rsidRPr="00C07EAA">
        <w:rPr>
          <w:rFonts w:ascii="宋体" w:eastAsia="宋体" w:hAnsi="宋体" w:cs="Times New Roman" w:hint="eastAsia"/>
          <w:color w:val="000000"/>
          <w:kern w:val="0"/>
        </w:rPr>
        <w:t>恶意串通，不妨碍其他竞买人正常出价。</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3.</w:t>
      </w:r>
      <w:proofErr w:type="gramStart"/>
      <w:r w:rsidRPr="00C07EAA">
        <w:rPr>
          <w:rFonts w:ascii="宋体" w:eastAsia="宋体" w:hAnsi="宋体" w:cs="Times New Roman" w:hint="eastAsia"/>
          <w:color w:val="000000"/>
          <w:kern w:val="0"/>
        </w:rPr>
        <w:t>竞买未</w:t>
      </w:r>
      <w:proofErr w:type="gramEnd"/>
      <w:r w:rsidRPr="00C07EAA">
        <w:rPr>
          <w:rFonts w:ascii="宋体" w:eastAsia="宋体" w:hAnsi="宋体" w:cs="Times New Roman" w:hint="eastAsia"/>
          <w:color w:val="000000"/>
          <w:kern w:val="0"/>
        </w:rPr>
        <w:t>成交的，保证金在拍卖会结束后三日内退还，保证金不计息，竞买人未按约定领取保证金的，拍卖人依照有关法律上交国家有关部门。</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u w:val="single"/>
        </w:rPr>
      </w:pPr>
      <w:r w:rsidRPr="00C07EAA">
        <w:rPr>
          <w:rFonts w:ascii="宋体" w:eastAsia="宋体" w:hAnsi="宋体" w:cs="Times New Roman" w:hint="eastAsia"/>
          <w:color w:val="000000"/>
          <w:kern w:val="0"/>
        </w:rPr>
        <w:t>4.买受人（要求）（不要求）对其身份保密。（选择项划√）</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5.</w:t>
      </w:r>
      <w:r w:rsidRPr="00C07EAA">
        <w:rPr>
          <w:rFonts w:ascii="宋体" w:eastAsia="宋体" w:hAnsi="宋体" w:cs="Times New Roman" w:hint="eastAsia"/>
          <w:color w:val="000000"/>
          <w:kern w:val="0"/>
          <w:u w:val="single"/>
        </w:rPr>
        <w:t xml:space="preserve">                                                                         </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八、违约责任</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1、买受人未按约定支付拍卖价款的,应当承担违约责任。保证金不予退还，并另行支付买受人及委托人应当支付的拍卖佣金，补足再次拍卖低于原拍卖价款的差额等。</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lastRenderedPageBreak/>
        <w:t>2、买受人未按约定受领拍卖标的，应当支付由此产生的保管费用，并承担拍卖标的</w:t>
      </w:r>
      <w:proofErr w:type="gramStart"/>
      <w:r w:rsidRPr="00C07EAA">
        <w:rPr>
          <w:rFonts w:ascii="宋体" w:eastAsia="宋体" w:hAnsi="宋体" w:cs="Times New Roman" w:hint="eastAsia"/>
          <w:color w:val="000000"/>
          <w:kern w:val="0"/>
        </w:rPr>
        <w:t>的</w:t>
      </w:r>
      <w:proofErr w:type="gramEnd"/>
      <w:r w:rsidRPr="00C07EAA">
        <w:rPr>
          <w:rFonts w:ascii="宋体" w:eastAsia="宋体" w:hAnsi="宋体" w:cs="Times New Roman" w:hint="eastAsia"/>
          <w:color w:val="000000"/>
          <w:kern w:val="0"/>
        </w:rPr>
        <w:t>损毁、灭失风险。</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3、拍卖人或委托人未能按照约定交付拍卖标的</w:t>
      </w:r>
      <w:proofErr w:type="gramStart"/>
      <w:r w:rsidRPr="00C07EAA">
        <w:rPr>
          <w:rFonts w:ascii="宋体" w:eastAsia="宋体" w:hAnsi="宋体" w:cs="Times New Roman" w:hint="eastAsia"/>
          <w:color w:val="000000"/>
          <w:kern w:val="0"/>
        </w:rPr>
        <w:t>的</w:t>
      </w:r>
      <w:proofErr w:type="gramEnd"/>
      <w:r w:rsidRPr="00C07EAA">
        <w:rPr>
          <w:rFonts w:ascii="宋体" w:eastAsia="宋体" w:hAnsi="宋体" w:cs="Times New Roman" w:hint="eastAsia"/>
          <w:color w:val="000000"/>
          <w:kern w:val="0"/>
        </w:rPr>
        <w:t>，买受人有权要求拍卖人或委托人承担违约责任,退还拍卖标的成交价款和佣金；属于拍卖人责任的需向买受人支付与保证金等额的违约金。</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九、解决争议的办法</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履行协议或拍卖中发生争议双方协商解决，协商不成的采取下列一种方式：</w:t>
      </w:r>
    </w:p>
    <w:p w:rsidR="00392CE6" w:rsidRPr="00C07EAA" w:rsidRDefault="00392CE6" w:rsidP="00C07EAA">
      <w:pPr>
        <w:widowControl/>
        <w:tabs>
          <w:tab w:val="left" w:pos="3600"/>
        </w:tabs>
        <w:spacing w:line="360" w:lineRule="auto"/>
        <w:ind w:left="600"/>
        <w:jc w:val="left"/>
        <w:rPr>
          <w:rFonts w:ascii="宋体" w:eastAsia="宋体" w:hAnsi="宋体" w:cs="Times New Roman"/>
          <w:color w:val="000000"/>
          <w:kern w:val="0"/>
        </w:rPr>
      </w:pPr>
      <w:r w:rsidRPr="00C07EAA">
        <w:rPr>
          <w:rFonts w:ascii="宋体" w:eastAsia="宋体" w:hAnsi="宋体" w:cs="Times New Roman" w:hint="eastAsia"/>
          <w:color w:val="000000"/>
          <w:kern w:val="0"/>
        </w:rPr>
        <w:t>１、向</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人民法院提起诉讼。</w:t>
      </w:r>
    </w:p>
    <w:p w:rsidR="00392CE6" w:rsidRPr="00C07EAA" w:rsidRDefault="00392CE6" w:rsidP="00C07EAA">
      <w:pPr>
        <w:widowControl/>
        <w:spacing w:line="360" w:lineRule="auto"/>
        <w:ind w:left="600"/>
        <w:jc w:val="left"/>
        <w:rPr>
          <w:rFonts w:ascii="宋体" w:eastAsia="宋体" w:hAnsi="宋体" w:cs="Times New Roman"/>
          <w:color w:val="000000"/>
          <w:kern w:val="0"/>
        </w:rPr>
      </w:pPr>
      <w:r w:rsidRPr="00C07EAA">
        <w:rPr>
          <w:rFonts w:ascii="宋体" w:eastAsia="宋体" w:hAnsi="宋体" w:cs="Times New Roman" w:hint="eastAsia"/>
          <w:color w:val="000000"/>
          <w:kern w:val="0"/>
        </w:rPr>
        <w:t>２、由</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仲裁机构予以仲裁。</w:t>
      </w:r>
    </w:p>
    <w:p w:rsidR="00392CE6" w:rsidRPr="00C07EAA" w:rsidRDefault="00392CE6" w:rsidP="00C07EAA">
      <w:pPr>
        <w:widowControl/>
        <w:tabs>
          <w:tab w:val="left" w:pos="4860"/>
        </w:tabs>
        <w:spacing w:line="360" w:lineRule="auto"/>
        <w:ind w:firstLineChars="300" w:firstLine="630"/>
        <w:jc w:val="left"/>
        <w:rPr>
          <w:rFonts w:ascii="宋体" w:eastAsia="宋体" w:hAnsi="宋体" w:cs="Times New Roman"/>
          <w:color w:val="000000"/>
          <w:kern w:val="0"/>
        </w:rPr>
      </w:pPr>
      <w:r w:rsidRPr="00C07EAA">
        <w:rPr>
          <w:rFonts w:ascii="宋体" w:eastAsia="宋体" w:hAnsi="宋体" w:cs="Times New Roman" w:hint="eastAsia"/>
          <w:color w:val="000000"/>
          <w:kern w:val="0"/>
        </w:rPr>
        <w:t>本协议一式两份，拍卖人、竞买人各执一份</w:t>
      </w:r>
    </w:p>
    <w:p w:rsidR="00392CE6" w:rsidRPr="00C07EAA" w:rsidRDefault="00392CE6" w:rsidP="00C07EAA">
      <w:pPr>
        <w:widowControl/>
        <w:tabs>
          <w:tab w:val="left" w:pos="4860"/>
        </w:tabs>
        <w:spacing w:line="360" w:lineRule="auto"/>
        <w:ind w:firstLineChars="200" w:firstLine="420"/>
        <w:jc w:val="left"/>
        <w:rPr>
          <w:rFonts w:ascii="宋体" w:eastAsia="宋体" w:hAnsi="宋体" w:cs="Times New Roman"/>
          <w:color w:val="000000"/>
          <w:kern w:val="0"/>
        </w:rPr>
      </w:pPr>
    </w:p>
    <w:tbl>
      <w:tblPr>
        <w:tblW w:w="0" w:type="auto"/>
        <w:tblLook w:val="04A0" w:firstRow="1" w:lastRow="0" w:firstColumn="1" w:lastColumn="0" w:noHBand="0" w:noVBand="1"/>
      </w:tblPr>
      <w:tblGrid>
        <w:gridCol w:w="4153"/>
        <w:gridCol w:w="4153"/>
      </w:tblGrid>
      <w:tr w:rsidR="00392CE6" w:rsidRPr="00C07EAA" w:rsidTr="00A86A1F">
        <w:tc>
          <w:tcPr>
            <w:tcW w:w="4981" w:type="dxa"/>
            <w:shd w:val="clear" w:color="auto" w:fill="auto"/>
          </w:tcPr>
          <w:p w:rsidR="00392CE6" w:rsidRPr="00C07EAA" w:rsidRDefault="00392CE6" w:rsidP="00C07EAA">
            <w:pPr>
              <w:widowControl/>
              <w:spacing w:line="360" w:lineRule="auto"/>
              <w:jc w:val="left"/>
              <w:rPr>
                <w:rFonts w:ascii="宋体" w:eastAsia="宋体" w:hAnsi="宋体" w:cs="Times New Roman"/>
                <w:color w:val="000000"/>
                <w:kern w:val="0"/>
              </w:rPr>
            </w:pPr>
            <w:r w:rsidRPr="00C07EAA">
              <w:rPr>
                <w:rFonts w:ascii="宋体" w:eastAsia="宋体" w:hAnsi="宋体" w:cs="Times New Roman" w:hint="eastAsia"/>
                <w:color w:val="000000"/>
                <w:kern w:val="0"/>
              </w:rPr>
              <w:t>竞买人签字（盖章）</w:t>
            </w:r>
            <w:r w:rsidRPr="00C07EAA">
              <w:rPr>
                <w:rFonts w:ascii="宋体" w:eastAsia="宋体" w:hAnsi="宋体" w:cs="Times New Roman"/>
                <w:color w:val="000000"/>
                <w:kern w:val="0"/>
              </w:rPr>
              <w:tab/>
            </w:r>
            <w:r w:rsidRPr="00C07EAA">
              <w:rPr>
                <w:rFonts w:ascii="宋体" w:eastAsia="宋体" w:hAnsi="宋体" w:cs="Times New Roman" w:hint="eastAsia"/>
                <w:color w:val="000000"/>
                <w:kern w:val="0"/>
              </w:rPr>
              <w:t xml:space="preserve">                  </w:t>
            </w:r>
          </w:p>
        </w:tc>
        <w:tc>
          <w:tcPr>
            <w:tcW w:w="4981" w:type="dxa"/>
            <w:shd w:val="clear" w:color="auto" w:fill="auto"/>
          </w:tcPr>
          <w:p w:rsidR="00392CE6" w:rsidRPr="00C07EAA" w:rsidRDefault="00392CE6" w:rsidP="00C07EAA">
            <w:pPr>
              <w:widowControl/>
              <w:spacing w:line="360" w:lineRule="auto"/>
              <w:jc w:val="left"/>
              <w:rPr>
                <w:rFonts w:ascii="宋体" w:eastAsia="宋体" w:hAnsi="宋体" w:cs="Times New Roman"/>
                <w:color w:val="000000"/>
                <w:kern w:val="0"/>
              </w:rPr>
            </w:pPr>
            <w:r w:rsidRPr="00C07EAA">
              <w:rPr>
                <w:rFonts w:ascii="宋体" w:eastAsia="宋体" w:hAnsi="宋体" w:cs="Times New Roman" w:hint="eastAsia"/>
                <w:color w:val="000000"/>
                <w:kern w:val="0"/>
              </w:rPr>
              <w:t xml:space="preserve"> 拍卖人签字（盖章）</w:t>
            </w:r>
          </w:p>
        </w:tc>
      </w:tr>
      <w:tr w:rsidR="00392CE6" w:rsidRPr="00C07EAA" w:rsidTr="00A86A1F">
        <w:tc>
          <w:tcPr>
            <w:tcW w:w="4981" w:type="dxa"/>
            <w:shd w:val="clear" w:color="auto" w:fill="auto"/>
          </w:tcPr>
          <w:p w:rsidR="00392CE6" w:rsidRPr="00C07EAA" w:rsidRDefault="00392CE6" w:rsidP="00C07EAA">
            <w:pPr>
              <w:widowControl/>
              <w:spacing w:line="360" w:lineRule="auto"/>
              <w:jc w:val="left"/>
              <w:rPr>
                <w:rFonts w:ascii="宋体" w:eastAsia="宋体" w:hAnsi="宋体" w:cs="Times New Roman"/>
                <w:color w:val="000000"/>
                <w:kern w:val="0"/>
              </w:rPr>
            </w:pPr>
          </w:p>
        </w:tc>
        <w:tc>
          <w:tcPr>
            <w:tcW w:w="4981" w:type="dxa"/>
            <w:shd w:val="clear" w:color="auto" w:fill="auto"/>
          </w:tcPr>
          <w:p w:rsidR="00392CE6" w:rsidRPr="00C07EAA" w:rsidRDefault="00392CE6" w:rsidP="00C07EAA">
            <w:pPr>
              <w:widowControl/>
              <w:spacing w:line="360" w:lineRule="auto"/>
              <w:jc w:val="left"/>
              <w:rPr>
                <w:rFonts w:ascii="宋体" w:eastAsia="宋体" w:hAnsi="宋体" w:cs="Times New Roman"/>
                <w:color w:val="000000"/>
                <w:kern w:val="0"/>
              </w:rPr>
            </w:pP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color w:val="000000"/>
                <w:kern w:val="0"/>
                <w:u w:val="single"/>
              </w:rPr>
              <w:t xml:space="preserve">     </w:t>
            </w:r>
            <w:r w:rsidRPr="00C07EAA">
              <w:rPr>
                <w:rFonts w:ascii="宋体" w:eastAsia="宋体" w:hAnsi="宋体" w:cs="Times New Roman" w:hint="eastAsia"/>
                <w:color w:val="000000"/>
                <w:kern w:val="0"/>
              </w:rPr>
              <w:t>年</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月</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日</w:t>
            </w:r>
          </w:p>
        </w:tc>
      </w:tr>
    </w:tbl>
    <w:p w:rsidR="00392CE6" w:rsidRDefault="00392CE6"/>
    <w:sectPr w:rsidR="00392CE6">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392CE6"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841C2"/>
    <w:rsid w:val="00784A47"/>
    <w:rsid w:val="007937BB"/>
    <w:rsid w:val="00797A56"/>
    <w:rsid w:val="007A2DA3"/>
    <w:rsid w:val="007C434C"/>
    <w:rsid w:val="007D0785"/>
    <w:rsid w:val="007E2D16"/>
    <w:rsid w:val="00822A46"/>
    <w:rsid w:val="008401A1"/>
    <w:rsid w:val="00847519"/>
    <w:rsid w:val="00853A99"/>
    <w:rsid w:val="00853CA7"/>
    <w:rsid w:val="00870310"/>
    <w:rsid w:val="008D0600"/>
    <w:rsid w:val="008D47D8"/>
    <w:rsid w:val="008E479E"/>
    <w:rsid w:val="00924E58"/>
    <w:rsid w:val="0093508C"/>
    <w:rsid w:val="00947C4D"/>
    <w:rsid w:val="00967386"/>
    <w:rsid w:val="00970F77"/>
    <w:rsid w:val="009C0F88"/>
    <w:rsid w:val="009C5D85"/>
    <w:rsid w:val="009E4B61"/>
    <w:rsid w:val="00A17E56"/>
    <w:rsid w:val="00A239A3"/>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2019-03-23T07:53:00Z</dcterms:created>
  <dcterms:modified xsi:type="dcterms:W3CDTF">2019-03-23T07:53:00Z</dcterms:modified>
</cp:coreProperties>
</file>