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宋体" w:hAnsi="宋体" w:eastAsia="宋体" w:cs="宋体"/>
          <w:sz w:val="30"/>
          <w:szCs w:val="30"/>
        </w:rPr>
      </w:pPr>
      <w:bookmarkStart w:id="0" w:name="_GoBack"/>
      <w:r>
        <w:rPr>
          <w:rFonts w:hint="eastAsia" w:ascii="宋体" w:hAnsi="宋体" w:eastAsia="宋体" w:cs="宋体"/>
          <w:sz w:val="30"/>
          <w:szCs w:val="30"/>
        </w:rPr>
        <w:t>固定资产借款合同</w:t>
      </w:r>
    </w:p>
    <w:bookmarkEnd w:id="0"/>
    <w:p>
      <w:pPr>
        <w:wordWrap w:val="0"/>
        <w:spacing w:after="312" w:afterLines="100" w:line="360" w:lineRule="auto"/>
        <w:ind w:firstLine="480" w:firstLineChars="20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xml:space="preserve">         </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贷款方：</w:t>
      </w:r>
      <w:r>
        <w:rPr>
          <w:rFonts w:hint="eastAsia" w:ascii="宋体" w:hAnsi="宋体" w:eastAsia="宋体" w:cs="宋体"/>
          <w:sz w:val="24"/>
          <w:szCs w:val="24"/>
          <w:u w:val="single"/>
        </w:rPr>
        <w:t xml:space="preserve">                         </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证件类型及编号：</w:t>
      </w:r>
      <w:r>
        <w:rPr>
          <w:rFonts w:hint="eastAsia" w:ascii="宋体" w:hAnsi="宋体" w:eastAsia="宋体" w:cs="宋体"/>
          <w:sz w:val="24"/>
          <w:szCs w:val="24"/>
          <w:u w:val="single"/>
        </w:rPr>
        <w:t xml:space="preserve">                 </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xml:space="preserve">                           </w:t>
      </w:r>
    </w:p>
    <w:p>
      <w:pPr>
        <w:wordWrap w:val="0"/>
        <w:spacing w:after="312" w:afterLines="10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xml:space="preserve">                           </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借款方：</w:t>
      </w:r>
      <w:r>
        <w:rPr>
          <w:rFonts w:hint="eastAsia" w:ascii="宋体" w:hAnsi="宋体" w:eastAsia="宋体" w:cs="宋体"/>
          <w:sz w:val="24"/>
          <w:szCs w:val="24"/>
          <w:u w:val="single"/>
        </w:rPr>
        <w:t xml:space="preserve">                         </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证件类型及编号：</w:t>
      </w:r>
      <w:r>
        <w:rPr>
          <w:rFonts w:hint="eastAsia" w:ascii="宋体" w:hAnsi="宋体" w:eastAsia="宋体" w:cs="宋体"/>
          <w:sz w:val="24"/>
          <w:szCs w:val="24"/>
          <w:u w:val="single"/>
        </w:rPr>
        <w:t xml:space="preserve">                 </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xml:space="preserve">                           </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xml:space="preserve">                           </w:t>
      </w:r>
    </w:p>
    <w:p>
      <w:pPr>
        <w:wordWrap w:val="0"/>
        <w:spacing w:before="312" w:beforeLines="10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担保方：</w:t>
      </w:r>
      <w:r>
        <w:rPr>
          <w:rFonts w:hint="eastAsia" w:ascii="宋体" w:hAnsi="宋体" w:eastAsia="宋体" w:cs="宋体"/>
          <w:sz w:val="24"/>
          <w:szCs w:val="24"/>
          <w:u w:val="single"/>
        </w:rPr>
        <w:t xml:space="preserve">                         </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证件类型及编号：</w:t>
      </w:r>
      <w:r>
        <w:rPr>
          <w:rFonts w:hint="eastAsia" w:ascii="宋体" w:hAnsi="宋体" w:eastAsia="宋体" w:cs="宋体"/>
          <w:sz w:val="24"/>
          <w:szCs w:val="24"/>
          <w:u w:val="single"/>
        </w:rPr>
        <w:t xml:space="preserve">                 </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xml:space="preserve">                           </w:t>
      </w:r>
    </w:p>
    <w:p>
      <w:pPr>
        <w:wordWrap w:val="0"/>
        <w:spacing w:after="312" w:afterLines="10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xml:space="preserve">                           </w:t>
      </w:r>
    </w:p>
    <w:p>
      <w:pPr>
        <w:wordWrap w:val="0"/>
        <w:spacing w:before="312" w:beforeLines="100" w:after="312" w:afterLines="10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应借款方</w:t>
      </w:r>
      <w:r>
        <w:rPr>
          <w:rFonts w:hint="eastAsia" w:ascii="宋体" w:hAnsi="宋体" w:eastAsia="宋体" w:cs="宋体"/>
          <w:sz w:val="24"/>
          <w:szCs w:val="24"/>
          <w:u w:val="single"/>
        </w:rPr>
        <w:t xml:space="preserve">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日提出的借款申请，贷款方愿意向借款方提供固定资产贷款。借贷双方根据《中华人民共和国合同法》以及其他有关规定，经过平等协商，现达成以下条款，以资共同遵照执行。</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第一条　贷款种类</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本合同项下的贷款为固定资产贷款，贷款的具体用途必须是借、贷双方确认的并经国家有关主管部门正式批准的项目。此贷款项下的资金不得挪作他用。</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第二条　贷款币种及金额</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币种：</w:t>
      </w:r>
      <w:r>
        <w:rPr>
          <w:rFonts w:hint="eastAsia" w:ascii="宋体" w:hAnsi="宋体" w:eastAsia="宋体" w:cs="宋体"/>
          <w:sz w:val="24"/>
          <w:szCs w:val="24"/>
          <w:u w:val="single"/>
        </w:rPr>
        <w:t xml:space="preserve">         </w:t>
      </w:r>
      <w:r>
        <w:rPr>
          <w:rFonts w:hint="eastAsia" w:ascii="宋体" w:hAnsi="宋体" w:eastAsia="宋体" w:cs="宋体"/>
          <w:sz w:val="24"/>
          <w:szCs w:val="24"/>
        </w:rPr>
        <w:t>，金额：</w:t>
      </w:r>
      <w:r>
        <w:rPr>
          <w:rFonts w:hint="eastAsia" w:ascii="宋体" w:hAnsi="宋体" w:eastAsia="宋体" w:cs="宋体"/>
          <w:sz w:val="24"/>
          <w:szCs w:val="24"/>
          <w:u w:val="single"/>
        </w:rPr>
        <w:t xml:space="preserve">         </w:t>
      </w:r>
      <w:r>
        <w:rPr>
          <w:rFonts w:hint="eastAsia" w:ascii="宋体" w:hAnsi="宋体" w:eastAsia="宋体" w:cs="宋体"/>
          <w:sz w:val="24"/>
          <w:szCs w:val="24"/>
        </w:rPr>
        <w:t>（小写），</w:t>
      </w:r>
      <w:r>
        <w:rPr>
          <w:rFonts w:hint="eastAsia" w:ascii="宋体" w:hAnsi="宋体" w:eastAsia="宋体" w:cs="宋体"/>
          <w:sz w:val="24"/>
          <w:szCs w:val="24"/>
          <w:u w:val="single"/>
        </w:rPr>
        <w:t xml:space="preserve">         </w:t>
      </w:r>
      <w:r>
        <w:rPr>
          <w:rFonts w:hint="eastAsia" w:ascii="宋体" w:hAnsi="宋体" w:eastAsia="宋体" w:cs="宋体"/>
          <w:sz w:val="24"/>
          <w:szCs w:val="24"/>
        </w:rPr>
        <w:t>（大写）。</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第三条　贷款用途</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此笔贷款用于借款方经</w:t>
      </w:r>
      <w:r>
        <w:rPr>
          <w:rFonts w:hint="eastAsia" w:ascii="宋体" w:hAnsi="宋体" w:eastAsia="宋体" w:cs="宋体"/>
          <w:sz w:val="24"/>
          <w:szCs w:val="24"/>
          <w:u w:val="single"/>
        </w:rPr>
        <w:t xml:space="preserve">         </w:t>
      </w:r>
      <w:r>
        <w:rPr>
          <w:rFonts w:hint="eastAsia" w:ascii="宋体" w:hAnsi="宋体" w:eastAsia="宋体" w:cs="宋体"/>
          <w:sz w:val="24"/>
          <w:szCs w:val="24"/>
        </w:rPr>
        <w:t>（批准单位）</w:t>
      </w:r>
      <w:r>
        <w:rPr>
          <w:rFonts w:hint="eastAsia" w:ascii="宋体" w:hAnsi="宋体" w:eastAsia="宋体" w:cs="宋体"/>
          <w:sz w:val="24"/>
          <w:szCs w:val="24"/>
          <w:u w:val="single"/>
        </w:rPr>
        <w:t xml:space="preserve">         </w:t>
      </w:r>
      <w:r>
        <w:rPr>
          <w:rFonts w:hint="eastAsia" w:ascii="宋体" w:hAnsi="宋体" w:eastAsia="宋体" w:cs="宋体"/>
          <w:sz w:val="24"/>
          <w:szCs w:val="24"/>
        </w:rPr>
        <w:t>号文批准的</w:t>
      </w:r>
      <w:r>
        <w:rPr>
          <w:rFonts w:hint="eastAsia" w:ascii="宋体" w:hAnsi="宋体" w:eastAsia="宋体" w:cs="宋体"/>
          <w:sz w:val="24"/>
          <w:szCs w:val="24"/>
          <w:u w:val="single"/>
        </w:rPr>
        <w:t xml:space="preserve">         </w:t>
      </w:r>
      <w:r>
        <w:rPr>
          <w:rFonts w:hint="eastAsia" w:ascii="宋体" w:hAnsi="宋体" w:eastAsia="宋体" w:cs="宋体"/>
          <w:sz w:val="24"/>
          <w:szCs w:val="24"/>
        </w:rPr>
        <w:t>项目。上述的有关批准文件应作为此贷款合同的附属文件交贷款方存档备查。此笔贷款的用途是唯一的，借款方不得在此贷款合同规定之外的任何项目上使用。</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第四条　贷款期限</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自贷款方第一笔拨款之日起至借款方全部还清本息之日止，共计</w:t>
      </w:r>
      <w:r>
        <w:rPr>
          <w:rFonts w:hint="eastAsia" w:ascii="宋体" w:hAnsi="宋体" w:eastAsia="宋体" w:cs="宋体"/>
          <w:sz w:val="24"/>
          <w:szCs w:val="24"/>
          <w:u w:val="single"/>
        </w:rPr>
        <w:t xml:space="preserve">         </w:t>
      </w:r>
      <w:r>
        <w:rPr>
          <w:rFonts w:hint="eastAsia" w:ascii="宋体" w:hAnsi="宋体" w:eastAsia="宋体" w:cs="宋体"/>
          <w:sz w:val="24"/>
          <w:szCs w:val="24"/>
        </w:rPr>
        <w:t>个月（</w:t>
      </w:r>
      <w:r>
        <w:rPr>
          <w:rFonts w:hint="eastAsia" w:ascii="宋体" w:hAnsi="宋体" w:eastAsia="宋体" w:cs="宋体"/>
          <w:sz w:val="24"/>
          <w:szCs w:val="24"/>
          <w:u w:val="single"/>
        </w:rPr>
        <w:t xml:space="preserve">         </w:t>
      </w:r>
      <w:r>
        <w:rPr>
          <w:rFonts w:hint="eastAsia" w:ascii="宋体" w:hAnsi="宋体" w:eastAsia="宋体" w:cs="宋体"/>
          <w:sz w:val="24"/>
          <w:szCs w:val="24"/>
        </w:rPr>
        <w:t>年）。</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第五条　起息日与到期日</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起息日：本贷款合同项下全部或部分资金自贷款方账户划出之日为该笔资金的起息日，自该日起对划出的资金开始计息。</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到期日：本贷款合同项下的到期日为借款方将偿付资金汇至贷款方账户之日。如借款方在规定的到期日未能将规定偿付的金额划至贷款方账户，则按逾期处理，借款方应按规定支付逾期利息。</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第六条　利率与计息结算</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1．贷款利率：本贷款利率为月息</w:t>
      </w:r>
      <w:r>
        <w:rPr>
          <w:rFonts w:hint="eastAsia" w:ascii="宋体" w:hAnsi="宋体" w:eastAsia="宋体" w:cs="宋体"/>
          <w:sz w:val="24"/>
          <w:szCs w:val="24"/>
          <w:u w:val="single"/>
        </w:rPr>
        <w:t xml:space="preserve">         </w:t>
      </w:r>
      <w:r>
        <w:rPr>
          <w:rFonts w:hint="eastAsia" w:ascii="宋体" w:hAnsi="宋体" w:eastAsia="宋体" w:cs="宋体"/>
          <w:sz w:val="24"/>
          <w:szCs w:val="24"/>
        </w:rPr>
        <w:t>‰。在本合同有效期间，如遇</w:t>
      </w:r>
      <w:r>
        <w:rPr>
          <w:rFonts w:hint="eastAsia" w:ascii="宋体" w:hAnsi="宋体" w:eastAsia="宋体" w:cs="宋体"/>
          <w:sz w:val="24"/>
          <w:szCs w:val="24"/>
          <w:u w:val="single"/>
        </w:rPr>
        <w:t xml:space="preserve">         </w:t>
      </w:r>
      <w:r>
        <w:rPr>
          <w:rFonts w:hint="eastAsia" w:ascii="宋体" w:hAnsi="宋体" w:eastAsia="宋体" w:cs="宋体"/>
          <w:sz w:val="24"/>
          <w:szCs w:val="24"/>
        </w:rPr>
        <w:t>银行调整利率或变更计息办法，自其公布或生效之日起，本贷款上述利率或计息办法亦作相应调整，并以贷款方通知为准。</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2．计息结算：利息按贷款实际发生额每</w:t>
      </w:r>
      <w:r>
        <w:rPr>
          <w:rFonts w:hint="eastAsia" w:ascii="宋体" w:hAnsi="宋体" w:eastAsia="宋体" w:cs="宋体"/>
          <w:sz w:val="24"/>
          <w:szCs w:val="24"/>
          <w:u w:val="single"/>
        </w:rPr>
        <w:t xml:space="preserve">         </w:t>
      </w:r>
      <w:r>
        <w:rPr>
          <w:rFonts w:hint="eastAsia" w:ascii="宋体" w:hAnsi="宋体" w:eastAsia="宋体" w:cs="宋体"/>
          <w:sz w:val="24"/>
          <w:szCs w:val="24"/>
        </w:rPr>
        <w:t>个月结算一次。上半年三月二十日、六月二十日，下半年九月二十日、十二月二十日为固定结算日。借款方在结算日应偿付的本息如未能如期划至贷款方账户，则贷款方自将未偿部分金额转入本金复利计算。</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第七条　费用</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1．手续费：本合同规定贷款方将向借款方收取贷款手续费。手续费率为本合同贷款总额的</w:t>
      </w:r>
      <w:r>
        <w:rPr>
          <w:rFonts w:hint="eastAsia" w:ascii="宋体" w:hAnsi="宋体" w:eastAsia="宋体" w:cs="宋体"/>
          <w:sz w:val="24"/>
          <w:szCs w:val="24"/>
          <w:u w:val="single"/>
        </w:rPr>
        <w:t xml:space="preserve">         </w:t>
      </w:r>
      <w:r>
        <w:rPr>
          <w:rFonts w:hint="eastAsia" w:ascii="宋体" w:hAnsi="宋体" w:eastAsia="宋体" w:cs="宋体"/>
          <w:sz w:val="24"/>
          <w:szCs w:val="24"/>
        </w:rPr>
        <w:t>％；贷款手续费借款方应于第</w:t>
      </w:r>
      <w:r>
        <w:rPr>
          <w:rFonts w:hint="eastAsia" w:ascii="宋体" w:hAnsi="宋体" w:eastAsia="宋体" w:cs="宋体"/>
          <w:sz w:val="24"/>
          <w:szCs w:val="24"/>
          <w:u w:val="single"/>
        </w:rPr>
        <w:t xml:space="preserve">         </w:t>
      </w:r>
      <w:r>
        <w:rPr>
          <w:rFonts w:hint="eastAsia" w:ascii="宋体" w:hAnsi="宋体" w:eastAsia="宋体" w:cs="宋体"/>
          <w:sz w:val="24"/>
          <w:szCs w:val="24"/>
        </w:rPr>
        <w:t>个计息结算日一次性支付，支付形式与该期支付的本息支付方式相同。</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2．承诺费：贷款方有权在提款期内向借款方收取承诺费。承诺费费率为年率</w:t>
      </w:r>
      <w:r>
        <w:rPr>
          <w:rFonts w:hint="eastAsia" w:ascii="宋体" w:hAnsi="宋体" w:eastAsia="宋体" w:cs="宋体"/>
          <w:sz w:val="24"/>
          <w:szCs w:val="24"/>
          <w:u w:val="single"/>
        </w:rPr>
        <w:t xml:space="preserve">         </w:t>
      </w:r>
      <w:r>
        <w:rPr>
          <w:rFonts w:hint="eastAsia" w:ascii="宋体" w:hAnsi="宋体" w:eastAsia="宋体" w:cs="宋体"/>
          <w:sz w:val="24"/>
          <w:szCs w:val="24"/>
        </w:rPr>
        <w:t>；承诺费起算日为</w:t>
      </w:r>
      <w:r>
        <w:rPr>
          <w:rFonts w:hint="eastAsia" w:ascii="宋体" w:hAnsi="宋体" w:eastAsia="宋体" w:cs="宋体"/>
          <w:sz w:val="24"/>
          <w:szCs w:val="24"/>
          <w:u w:val="single"/>
        </w:rPr>
        <w:t xml:space="preserve">         </w:t>
      </w:r>
      <w:r>
        <w:rPr>
          <w:rFonts w:hint="eastAsia" w:ascii="宋体" w:hAnsi="宋体" w:eastAsia="宋体" w:cs="宋体"/>
          <w:sz w:val="24"/>
          <w:szCs w:val="24"/>
        </w:rPr>
        <w:t>，并在</w:t>
      </w:r>
      <w:r>
        <w:rPr>
          <w:rFonts w:hint="eastAsia" w:ascii="宋体" w:hAnsi="宋体" w:eastAsia="宋体" w:cs="宋体"/>
          <w:sz w:val="24"/>
          <w:szCs w:val="24"/>
          <w:u w:val="single"/>
        </w:rPr>
        <w:t xml:space="preserve">         </w:t>
      </w:r>
      <w:r>
        <w:rPr>
          <w:rFonts w:hint="eastAsia" w:ascii="宋体" w:hAnsi="宋体" w:eastAsia="宋体" w:cs="宋体"/>
          <w:sz w:val="24"/>
          <w:szCs w:val="24"/>
        </w:rPr>
        <w:t>日计收。计费方法：以三百六十天为一年，按未提金额和实际未提天数计收承诺费。承诺费由贷款方主动从借款方存款账户中扣收。</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3．管理费：借款方应在第一次提款时按合同借款金额的</w:t>
      </w:r>
      <w:r>
        <w:rPr>
          <w:rFonts w:hint="eastAsia" w:ascii="宋体" w:hAnsi="宋体" w:eastAsia="宋体" w:cs="宋体"/>
          <w:sz w:val="24"/>
          <w:szCs w:val="24"/>
          <w:u w:val="single"/>
        </w:rPr>
        <w:t xml:space="preserve">         </w:t>
      </w:r>
      <w:r>
        <w:rPr>
          <w:rFonts w:hint="eastAsia" w:ascii="宋体" w:hAnsi="宋体" w:eastAsia="宋体" w:cs="宋体"/>
          <w:sz w:val="24"/>
          <w:szCs w:val="24"/>
        </w:rPr>
        <w:t>％向贷款方一次性支付管理费，管理费以人民币支付（以支付当日国家外汇管理局公布的外汇中间价折算）。</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4．凡因签订与履行本合同及其附属文件而发生的其他费用均由借款方承担。</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第八条　计息宽限期</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本合同规定该笔贷款每笔发生额自起息日起有</w:t>
      </w:r>
      <w:r>
        <w:rPr>
          <w:rFonts w:hint="eastAsia" w:ascii="宋体" w:hAnsi="宋体" w:eastAsia="宋体" w:cs="宋体"/>
          <w:sz w:val="24"/>
          <w:szCs w:val="24"/>
          <w:u w:val="single"/>
        </w:rPr>
        <w:t xml:space="preserve">         </w:t>
      </w:r>
      <w:r>
        <w:rPr>
          <w:rFonts w:hint="eastAsia" w:ascii="宋体" w:hAnsi="宋体" w:eastAsia="宋体" w:cs="宋体"/>
          <w:sz w:val="24"/>
          <w:szCs w:val="24"/>
        </w:rPr>
        <w:t>个月的计息宽限期，即自起息日起有</w:t>
      </w:r>
      <w:r>
        <w:rPr>
          <w:rFonts w:hint="eastAsia" w:ascii="宋体" w:hAnsi="宋体" w:eastAsia="宋体" w:cs="宋体"/>
          <w:sz w:val="24"/>
          <w:szCs w:val="24"/>
          <w:u w:val="single"/>
        </w:rPr>
        <w:t xml:space="preserve">         </w:t>
      </w:r>
      <w:r>
        <w:rPr>
          <w:rFonts w:hint="eastAsia" w:ascii="宋体" w:hAnsi="宋体" w:eastAsia="宋体" w:cs="宋体"/>
          <w:sz w:val="24"/>
          <w:szCs w:val="24"/>
        </w:rPr>
        <w:t>个月不支付利息。宽限期内利率不变，但遇结息日时不复利计算。宽限期结束后自第</w:t>
      </w:r>
      <w:r>
        <w:rPr>
          <w:rFonts w:hint="eastAsia" w:ascii="宋体" w:hAnsi="宋体" w:eastAsia="宋体" w:cs="宋体"/>
          <w:sz w:val="24"/>
          <w:szCs w:val="24"/>
          <w:u w:val="single"/>
        </w:rPr>
        <w:t xml:space="preserve">         </w:t>
      </w:r>
      <w:r>
        <w:rPr>
          <w:rFonts w:hint="eastAsia" w:ascii="宋体" w:hAnsi="宋体" w:eastAsia="宋体" w:cs="宋体"/>
          <w:sz w:val="24"/>
          <w:szCs w:val="24"/>
        </w:rPr>
        <w:t>个月开始正常计息，如该月有固定结算日，则自起息日起至该固定结算日止的全部利息在该日支付；如该月无固定结算日，则该月的</w:t>
      </w:r>
      <w:r>
        <w:rPr>
          <w:rFonts w:hint="eastAsia" w:ascii="宋体" w:hAnsi="宋体" w:eastAsia="宋体" w:cs="宋体"/>
          <w:sz w:val="24"/>
          <w:szCs w:val="24"/>
          <w:u w:val="single"/>
        </w:rPr>
        <w:t xml:space="preserve">         </w:t>
      </w:r>
      <w:r>
        <w:rPr>
          <w:rFonts w:hint="eastAsia" w:ascii="宋体" w:hAnsi="宋体" w:eastAsia="宋体" w:cs="宋体"/>
          <w:sz w:val="24"/>
          <w:szCs w:val="24"/>
        </w:rPr>
        <w:t>日定为宽限期后的第一个结算日，结算方法与固定结算日相同。</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第九条　固定资产保险</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该固定资产贷款项下形成的固定资产由借款方负责向保险公司办理财产保险。无论是人为或自然等任何原因引起的固定资产灭失或损坏，均不影响本合同的法律效力，借款方不得以任何理由拒绝向贷款方支付贷款本息和有关费用。</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第十条　贷款的拨付和作用</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贷款方在本合同规定的用途和金额内，按照借款方提供的、经借贷双方协商同意的用款计划，逐笔核贷，供给资金。借款方须于每次用款日前</w:t>
      </w:r>
      <w:r>
        <w:rPr>
          <w:rFonts w:hint="eastAsia" w:ascii="宋体" w:hAnsi="宋体" w:eastAsia="宋体" w:cs="宋体"/>
          <w:sz w:val="24"/>
          <w:szCs w:val="24"/>
          <w:u w:val="single"/>
        </w:rPr>
        <w:t xml:space="preserve">         </w:t>
      </w:r>
      <w:r>
        <w:rPr>
          <w:rFonts w:hint="eastAsia" w:ascii="宋体" w:hAnsi="宋体" w:eastAsia="宋体" w:cs="宋体"/>
          <w:sz w:val="24"/>
          <w:szCs w:val="24"/>
        </w:rPr>
        <w:t>天以信函（信托放款支付凭条）方式通知贷款方用款的具体日期、金额。贷款方接到上述通知后，即按要求用款日期、金额将款项以电汇方式划拨至借款方</w:t>
      </w:r>
      <w:r>
        <w:rPr>
          <w:rFonts w:hint="eastAsia" w:ascii="宋体" w:hAnsi="宋体" w:eastAsia="宋体" w:cs="宋体"/>
          <w:sz w:val="24"/>
          <w:szCs w:val="24"/>
          <w:u w:val="single"/>
        </w:rPr>
        <w:t xml:space="preserve">         </w:t>
      </w:r>
      <w:r>
        <w:rPr>
          <w:rFonts w:hint="eastAsia" w:ascii="宋体" w:hAnsi="宋体" w:eastAsia="宋体" w:cs="宋体"/>
          <w:sz w:val="24"/>
          <w:szCs w:val="24"/>
        </w:rPr>
        <w:t>在</w:t>
      </w:r>
      <w:r>
        <w:rPr>
          <w:rFonts w:hint="eastAsia" w:ascii="宋体" w:hAnsi="宋体" w:eastAsia="宋体" w:cs="宋体"/>
          <w:sz w:val="24"/>
          <w:szCs w:val="24"/>
          <w:u w:val="single"/>
        </w:rPr>
        <w:t xml:space="preserve">         </w:t>
      </w:r>
      <w:r>
        <w:rPr>
          <w:rFonts w:hint="eastAsia" w:ascii="宋体" w:hAnsi="宋体" w:eastAsia="宋体" w:cs="宋体"/>
          <w:sz w:val="24"/>
          <w:szCs w:val="24"/>
        </w:rPr>
        <w:t>行开立的人民币第</w:t>
      </w:r>
      <w:r>
        <w:rPr>
          <w:rFonts w:hint="eastAsia" w:ascii="宋体" w:hAnsi="宋体" w:eastAsia="宋体" w:cs="宋体"/>
          <w:sz w:val="24"/>
          <w:szCs w:val="24"/>
          <w:u w:val="single"/>
        </w:rPr>
        <w:t xml:space="preserve">         </w:t>
      </w:r>
      <w:r>
        <w:rPr>
          <w:rFonts w:hint="eastAsia" w:ascii="宋体" w:hAnsi="宋体" w:eastAsia="宋体" w:cs="宋体"/>
          <w:sz w:val="24"/>
          <w:szCs w:val="24"/>
        </w:rPr>
        <w:t>号账户内。借款方须在发出上述用款通知的同时即将签字、盖章的贷款借据寄送给贷款方。</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借款方须按用款计划用款。如延迟用款，除须于该次计划用款日前</w:t>
      </w:r>
      <w:r>
        <w:rPr>
          <w:rFonts w:hint="eastAsia" w:ascii="宋体" w:hAnsi="宋体" w:eastAsia="宋体" w:cs="宋体"/>
          <w:sz w:val="24"/>
          <w:szCs w:val="24"/>
          <w:u w:val="single"/>
        </w:rPr>
        <w:t xml:space="preserve">         </w:t>
      </w:r>
      <w:r>
        <w:rPr>
          <w:rFonts w:hint="eastAsia" w:ascii="宋体" w:hAnsi="宋体" w:eastAsia="宋体" w:cs="宋体"/>
          <w:sz w:val="24"/>
          <w:szCs w:val="24"/>
        </w:rPr>
        <w:t>天书面通知贷款方外，借款方将对延迟用款金额部分自延迟之日起，按实际延迟天数，收取本贷款利率之50％的承担费。如延迟天数超过</w:t>
      </w:r>
      <w:r>
        <w:rPr>
          <w:rFonts w:hint="eastAsia" w:ascii="宋体" w:hAnsi="宋体" w:eastAsia="宋体" w:cs="宋体"/>
          <w:sz w:val="24"/>
          <w:szCs w:val="24"/>
          <w:u w:val="single"/>
        </w:rPr>
        <w:t xml:space="preserve">         </w:t>
      </w:r>
      <w:r>
        <w:rPr>
          <w:rFonts w:hint="eastAsia" w:ascii="宋体" w:hAnsi="宋体" w:eastAsia="宋体" w:cs="宋体"/>
          <w:sz w:val="24"/>
          <w:szCs w:val="24"/>
        </w:rPr>
        <w:t>天，贷款方有权终止贷款，并保留立即对已贷款部分本息的追索权。</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如提前用款，借款方须于该次提前用款日前二个月书面通知贷款方，经贷款方同意后生效，否则贷款方因资金不便、不能适时供应资金之责任，由借款方自负。如因国家计划或政策变化等因素使贷款方不能按原用款计划供应资金，贷款方不承担违约责任。</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第十一条　贷款管理</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借款方须按时向贷款方提供每月、季、半年及年度财务报表，并每半年向贷款方提供本贷款使用和效益情况报告。贷款方有权在其认为必要的时候检查本贷款的使用情况以及借款方的生产经营活动和财务状况，借款方有义务向贷款方提供一切必要的资料，并给予协助和提供方便。借款方如发生任何影响本贷款按期还本付息的固定资产或其他债务之增加，须事先经贷款方同意。</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第十二条　还款</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1．借款方应严格按还款计划或本合同的规定偿还贷款本息及有关费用。</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2．按</w:t>
      </w:r>
      <w:r>
        <w:rPr>
          <w:rFonts w:hint="eastAsia" w:ascii="宋体" w:hAnsi="宋体" w:eastAsia="宋体" w:cs="宋体"/>
          <w:sz w:val="24"/>
          <w:szCs w:val="24"/>
          <w:u w:val="single"/>
        </w:rPr>
        <w:t xml:space="preserve">         </w:t>
      </w:r>
      <w:r>
        <w:rPr>
          <w:rFonts w:hint="eastAsia" w:ascii="宋体" w:hAnsi="宋体" w:eastAsia="宋体" w:cs="宋体"/>
          <w:sz w:val="24"/>
          <w:szCs w:val="24"/>
        </w:rPr>
        <w:t>贷款惯例，此合同项下的贷款不能提前偿还，如借款方因故需提前还款时，应在预计偿还日前十五天书面通知贷款方并获得贷款方的许可。对不经贷款方许可而提前归还的贷款部分，贷款方将向借款方一次性收取实际提前偿付金额总额</w:t>
      </w:r>
      <w:r>
        <w:rPr>
          <w:rFonts w:hint="eastAsia" w:ascii="宋体" w:hAnsi="宋体" w:eastAsia="宋体" w:cs="宋体"/>
          <w:sz w:val="24"/>
          <w:szCs w:val="24"/>
          <w:u w:val="single"/>
        </w:rPr>
        <w:t xml:space="preserve">         </w:t>
      </w:r>
      <w:r>
        <w:rPr>
          <w:rFonts w:hint="eastAsia" w:ascii="宋体" w:hAnsi="宋体" w:eastAsia="宋体" w:cs="宋体"/>
          <w:sz w:val="24"/>
          <w:szCs w:val="24"/>
        </w:rPr>
        <w:t>％的承担费。</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借款方确因正当理由而无法按期还款时，应于规定还款日前一个月向贷款方提出延期付款的申请，并准备必要的材料以便办理有关展期的手续，经贷款方批准同意展期的贷款部分，贷款方将不予罚息。贷款展期只限一次，展期到期后贷款将按逾期处理。</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第十三条　保证</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1．借款方保证向贷款方提交的所有材料或文件都是合法、真实、有效的。</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2．借款方保证本合同项下的贷款专款专用，不挪作他用。</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借款方保证按时向贷款方提交使用贷款的有关材料（包括技改项目或工程建设进度的材料、设备进口或购置方面的材料、设备投入运行或工程完工后企业的财务状况和经营情况资料等等），接受贷款方的监督和检查。</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借款方由于变更、改制、承包或经主管部门批准实行关、停、并、转时，借款方保证最迟于上述事件发生之前一个月以前通知贷款方，并立即清偿与贷款方之间的所有债务。经贷款方同意，借款方可将债务转移给接收单位或新设单位（在债务转移的过程中，借款方应向贷款方出示并送交其主管部门或发包方的发文或有关文件），但接收债务的单位必须与贷款方重新签订贷款合同，合同签字以前，贷款方随时有向借款方或借款方接收人追偿债务的权利。</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5．贷款方保证按照合同的有关条款或用款计划及时向借款方提供贷款。</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第十四条　违约责任</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1．如借款方不按本合同规定的用途用款，贷款方有权停止贷款，部分或全部收回已发放的贷款，并对其挪用金额部分自挪用之日起，在本合同利率基础上加收</w:t>
      </w:r>
      <w:r>
        <w:rPr>
          <w:rFonts w:hint="eastAsia" w:ascii="宋体" w:hAnsi="宋体" w:eastAsia="宋体" w:cs="宋体"/>
          <w:kern w:val="0"/>
          <w:sz w:val="24"/>
          <w:szCs w:val="24"/>
          <w:u w:val="single"/>
        </w:rPr>
        <w:t xml:space="preserve">       </w:t>
      </w:r>
      <w:r>
        <w:rPr>
          <w:rFonts w:hint="eastAsia" w:ascii="宋体" w:hAnsi="宋体" w:eastAsia="宋体" w:cs="宋体"/>
          <w:sz w:val="24"/>
          <w:szCs w:val="24"/>
        </w:rPr>
        <w:t>％的罚息；</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2．如借款方不按本合同（包括用款计划书）的规定按期偿还贷款本息，贷款方有权对逾期偿还金额部分，自逾期之日起，在本合同利率基础上加收30％的罚息。</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3．在发生下列情况之一时，贷款方有权停止发放贷款，并立即或限期提前收回已发放的贷款：</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（1）借款方向贷款方提供的情况、报表、资料不真实或拒绝贷款方对本贷款的上述合理管理或检查；</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（2）借款方与第三者发生诉讼，经法院判决败诉，从而影响了其还款能力；</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（3）借款方的资产总额不足以抵偿其负债总额；</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（4）借款方的担保人违反或失去担保书中的条件；</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（5）借款方或其担保人在本合同履行期内濒临破产。</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凡借款方对除本贷款之外的其他债务有违约行为，或其它债务已经（或可以）加速到期，或借款方经司法程序宣告破产或借款方承认无力清偿已到期债务，或将其财产让与给其他债权人，则均被视为对本合同同时违约，本贷款亦须同时（以同等比例）加速到期受偿或同时（以同等比例）分配借款方的让与及清偿财产。</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第十五条　还款担保</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本合同项下的贷款本息由</w:t>
      </w:r>
      <w:r>
        <w:rPr>
          <w:rFonts w:hint="eastAsia" w:ascii="宋体" w:hAnsi="宋体" w:eastAsia="宋体" w:cs="宋体"/>
          <w:sz w:val="24"/>
          <w:szCs w:val="24"/>
          <w:u w:val="single"/>
        </w:rPr>
        <w:t xml:space="preserve">         </w:t>
      </w:r>
      <w:r>
        <w:rPr>
          <w:rFonts w:hint="eastAsia" w:ascii="宋体" w:hAnsi="宋体" w:eastAsia="宋体" w:cs="宋体"/>
          <w:sz w:val="24"/>
          <w:szCs w:val="24"/>
        </w:rPr>
        <w:t>作为借款方的担保人，并由担保人向贷款方出具担保函，作为本合同不可分割的组成部分，一旦借款方不能按期偿还贷款本息，经贷款方发出书面通知，由担保单位承担还本付息责任。</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第十六条　合同的变更和解除</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订立合同所依据的国家计划及有关的概算预算经计划下达机关批准修改或取消的，允许变更或解除合同。</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第十七条　声明及保证</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（一）借款方：</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1．借款方为一家依法设立并合法存续的企业，有权签署并有能力履行本合同。</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2．借款方签署和履行本合同所需的一切手续</w:t>
      </w:r>
      <w:r>
        <w:rPr>
          <w:rFonts w:hint="eastAsia" w:ascii="宋体" w:hAnsi="宋体" w:eastAsia="宋体" w:cs="宋体"/>
          <w:sz w:val="24"/>
          <w:szCs w:val="24"/>
          <w:u w:val="single"/>
        </w:rPr>
        <w:t xml:space="preserve">         </w:t>
      </w:r>
      <w:r>
        <w:rPr>
          <w:rFonts w:hint="eastAsia" w:ascii="宋体" w:hAnsi="宋体" w:eastAsia="宋体" w:cs="宋体"/>
          <w:sz w:val="24"/>
          <w:szCs w:val="24"/>
        </w:rPr>
        <w:t>均已办妥并合法有效。</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3．在签署本合同时，任何法院、仲裁机构、行政机关或监管机构均未作出任何足以对借款方履行本合同产生重大不利影响的判决、裁定、裁决或具体行政行为。</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4．借款方为签署本合同所需的内部授权程序均已完成，本合同的签署人是借款方的法定代表人或授权代表人。本合同生效后即对合同双方具有法律约束力。</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（二）贷款方：</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1．贷款方为一家依法设立并合法存续的企业，有权签署并有能力履行本合同。</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2．贷款方签署和履行本合同所需的一切手续</w:t>
      </w:r>
      <w:r>
        <w:rPr>
          <w:rFonts w:hint="eastAsia" w:ascii="宋体" w:hAnsi="宋体" w:eastAsia="宋体" w:cs="宋体"/>
          <w:sz w:val="24"/>
          <w:szCs w:val="24"/>
          <w:u w:val="single"/>
        </w:rPr>
        <w:t xml:space="preserve">         </w:t>
      </w:r>
      <w:r>
        <w:rPr>
          <w:rFonts w:hint="eastAsia" w:ascii="宋体" w:hAnsi="宋体" w:eastAsia="宋体" w:cs="宋体"/>
          <w:sz w:val="24"/>
          <w:szCs w:val="24"/>
        </w:rPr>
        <w:t>均已办妥并合法有效。</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3．在签署本合同时，任何法院、仲裁机构、行政机关或监管机构均未作出任何足以对贷款方履行本合同产生重大不利影响的判决、裁定、裁决或具体行政行为。</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4．贷款方为签署本合同所需的内部授权程序均已完成，本合同的签署人是贷款方的法定代表人或授权代表人。本合同生效后即对合同双方具有法律约束力。</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第十八条　保密</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双方保证对从另一方取得且无法自公开渠道获得的商业秘密（技术信息、经营信息及其他商业秘密）予以保密。未经该商业秘密的原提供方同意，一方不得向任何第三方泄露该商业秘密的全部或部分内容。但法律、法规另有规定或双方另有约定的除外。本合同因任何原因终止、解除或撤销后，本条款仍然有效。</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一方违反上述保密义务的，应承担相应的违约责任并赔偿由此造成的损失。</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第十九条　不可抗力</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本合同所称不可抗力是指不能预见、不能克服、不能避免并对一方当事人造成重大影响的客观事件，包括但不限于自然灾害如洪水、地震、火灾和风暴等以及社会事件如战争、动乱、政府行为等。</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如因不可抗力事件的发生导致合同无法履行时，遇不可抗力的一方应立即将事故情况书面告知另一方，并应在</w:t>
      </w:r>
      <w:r>
        <w:rPr>
          <w:rFonts w:hint="eastAsia" w:ascii="宋体" w:hAnsi="宋体" w:eastAsia="宋体" w:cs="宋体"/>
          <w:sz w:val="24"/>
          <w:szCs w:val="24"/>
          <w:u w:val="single"/>
        </w:rPr>
        <w:t xml:space="preserve">         </w:t>
      </w:r>
      <w:r>
        <w:rPr>
          <w:rFonts w:hint="eastAsia" w:ascii="宋体" w:hAnsi="宋体" w:eastAsia="宋体" w:cs="宋体"/>
          <w:sz w:val="24"/>
          <w:szCs w:val="24"/>
        </w:rPr>
        <w:t>天内，提供事故详情及合同不能履行或者需要延期履行的书面资料，双方认可后协商终止合同或暂时延迟合同的履行。</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第二十条　通知</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1．根据本合同需要发出的全部通知以及双方的文件往来及与本合同有关的通知和要求等，必须用书面形式，可采用</w:t>
      </w:r>
      <w:r>
        <w:rPr>
          <w:rFonts w:hint="eastAsia" w:ascii="宋体" w:hAnsi="宋体" w:eastAsia="宋体" w:cs="宋体"/>
          <w:sz w:val="24"/>
          <w:szCs w:val="24"/>
          <w:u w:val="single"/>
        </w:rPr>
        <w:t xml:space="preserve">         </w:t>
      </w:r>
      <w:r>
        <w:rPr>
          <w:rFonts w:hint="eastAsia" w:ascii="宋体" w:hAnsi="宋体" w:eastAsia="宋体" w:cs="宋体"/>
          <w:sz w:val="24"/>
          <w:szCs w:val="24"/>
        </w:rPr>
        <w:t>（书信、传真、电报、当面送交等）方式传递。以上方式无法送达的，方可采取公告送达的方式。</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2．各方通讯地址如下：</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3．一方变更通知或通讯地址，应自变更之日起</w:t>
      </w:r>
      <w:r>
        <w:rPr>
          <w:rFonts w:hint="eastAsia" w:ascii="宋体" w:hAnsi="宋体" w:eastAsia="宋体" w:cs="宋体"/>
          <w:sz w:val="24"/>
          <w:szCs w:val="24"/>
          <w:u w:val="single"/>
        </w:rPr>
        <w:t xml:space="preserve">         </w:t>
      </w:r>
      <w:r>
        <w:rPr>
          <w:rFonts w:hint="eastAsia" w:ascii="宋体" w:hAnsi="宋体" w:eastAsia="宋体" w:cs="宋体"/>
          <w:sz w:val="24"/>
          <w:szCs w:val="24"/>
        </w:rPr>
        <w:t>日内，以书面形式通知对方；否则，由未通知方承担由此而引起的相应责任。</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第二十一条　争议的处理</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（一）本合同受</w:t>
      </w:r>
      <w:r>
        <w:rPr>
          <w:rFonts w:hint="eastAsia" w:ascii="宋体" w:hAnsi="宋体" w:eastAsia="宋体" w:cs="宋体"/>
          <w:sz w:val="24"/>
          <w:szCs w:val="24"/>
          <w:u w:val="single"/>
        </w:rPr>
        <w:t xml:space="preserve">         </w:t>
      </w:r>
      <w:r>
        <w:rPr>
          <w:rFonts w:hint="eastAsia" w:ascii="宋体" w:hAnsi="宋体" w:eastAsia="宋体" w:cs="宋体"/>
          <w:sz w:val="24"/>
          <w:szCs w:val="24"/>
        </w:rPr>
        <w:t>国法律管辖并按其进行解释。</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（二）本合同在履行过程中发生的争议，由双方当事人协商解决，也可由有关部门调解；协商或调解不成的，按下列第</w:t>
      </w:r>
      <w:r>
        <w:rPr>
          <w:rFonts w:hint="eastAsia" w:ascii="宋体" w:hAnsi="宋体" w:eastAsia="宋体" w:cs="宋体"/>
          <w:sz w:val="24"/>
          <w:szCs w:val="24"/>
          <w:u w:val="single"/>
        </w:rPr>
        <w:t xml:space="preserve">         </w:t>
      </w:r>
      <w:r>
        <w:rPr>
          <w:rFonts w:hint="eastAsia" w:ascii="宋体" w:hAnsi="宋体" w:eastAsia="宋体" w:cs="宋体"/>
          <w:sz w:val="24"/>
          <w:szCs w:val="24"/>
        </w:rPr>
        <w:t>种方式解决（只能选择其一）：</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 xml:space="preserve">         </w:t>
      </w:r>
      <w:r>
        <w:rPr>
          <w:rFonts w:hint="eastAsia" w:ascii="宋体" w:hAnsi="宋体" w:eastAsia="宋体" w:cs="宋体"/>
          <w:sz w:val="24"/>
          <w:szCs w:val="24"/>
        </w:rPr>
        <w:t>仲裁委员会仲裁；</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2．依法向人民法院起诉。</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第二十二条　解释</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本合同的理解与解释应依据合同目的和文本原义进行，本合同的标题仅是为了阅读方便而设，不应影响本合同的解释。</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第二十三条　补充与附件</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本合同未尽事宜，依照有关法律、法规执行，法律、法规未作规定的，双方可以达成书面补充协议。本合同的附件和补充协议均为本合同不可分割的组成部分，与本合同具有同等的法律效力。</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第二十四条　合同效力</w:t>
      </w:r>
    </w:p>
    <w:p>
      <w:pPr>
        <w:wordWrap w:val="0"/>
        <w:spacing w:after="312" w:afterLines="10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本合同自双方或双方法定代表人或其授权代表人签字并加盖公章之日起生效。有效期为</w:t>
      </w:r>
      <w:r>
        <w:rPr>
          <w:rFonts w:hint="eastAsia" w:ascii="宋体" w:hAnsi="宋体" w:eastAsia="宋体" w:cs="宋体"/>
          <w:sz w:val="24"/>
          <w:szCs w:val="24"/>
          <w:u w:val="single"/>
        </w:rPr>
        <w:t xml:space="preserve">         </w:t>
      </w:r>
      <w:r>
        <w:rPr>
          <w:rFonts w:hint="eastAsia" w:ascii="宋体" w:hAnsi="宋体" w:eastAsia="宋体" w:cs="宋体"/>
          <w:sz w:val="24"/>
          <w:szCs w:val="24"/>
        </w:rPr>
        <w:t>年，自</w:t>
      </w:r>
      <w:r>
        <w:rPr>
          <w:rFonts w:hint="eastAsia" w:ascii="宋体" w:hAnsi="宋体" w:eastAsia="宋体" w:cs="宋体"/>
          <w:sz w:val="24"/>
          <w:szCs w:val="24"/>
          <w:u w:val="single"/>
        </w:rPr>
        <w:t xml:space="preserve">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日至</w:t>
      </w:r>
      <w:r>
        <w:rPr>
          <w:rFonts w:hint="eastAsia" w:ascii="宋体" w:hAnsi="宋体" w:eastAsia="宋体" w:cs="宋体"/>
          <w:sz w:val="24"/>
          <w:szCs w:val="24"/>
          <w:u w:val="single"/>
        </w:rPr>
        <w:t xml:space="preserve">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日。本合同正本一式</w:t>
      </w:r>
      <w:r>
        <w:rPr>
          <w:rFonts w:hint="eastAsia" w:ascii="宋体" w:hAnsi="宋体" w:eastAsia="宋体" w:cs="宋体"/>
          <w:sz w:val="24"/>
          <w:szCs w:val="24"/>
          <w:u w:val="single"/>
        </w:rPr>
        <w:t xml:space="preserve">         </w:t>
      </w:r>
      <w:r>
        <w:rPr>
          <w:rFonts w:hint="eastAsia" w:ascii="宋体" w:hAnsi="宋体" w:eastAsia="宋体" w:cs="宋体"/>
          <w:sz w:val="24"/>
          <w:szCs w:val="24"/>
        </w:rPr>
        <w:t>份，双方各执</w:t>
      </w:r>
      <w:r>
        <w:rPr>
          <w:rFonts w:hint="eastAsia" w:ascii="宋体" w:hAnsi="宋体" w:eastAsia="宋体" w:cs="宋体"/>
          <w:sz w:val="24"/>
          <w:szCs w:val="24"/>
          <w:u w:val="single"/>
        </w:rPr>
        <w:t xml:space="preserve">         </w:t>
      </w:r>
      <w:r>
        <w:rPr>
          <w:rFonts w:hint="eastAsia" w:ascii="宋体" w:hAnsi="宋体" w:eastAsia="宋体" w:cs="宋体"/>
          <w:sz w:val="24"/>
          <w:szCs w:val="24"/>
        </w:rPr>
        <w:t>份，具有同等法律效力；合同副本</w:t>
      </w:r>
      <w:r>
        <w:rPr>
          <w:rFonts w:hint="eastAsia" w:ascii="宋体" w:hAnsi="宋体" w:eastAsia="宋体" w:cs="宋体"/>
          <w:sz w:val="24"/>
          <w:szCs w:val="24"/>
          <w:u w:val="single"/>
        </w:rPr>
        <w:t xml:space="preserve">         </w:t>
      </w:r>
      <w:r>
        <w:rPr>
          <w:rFonts w:hint="eastAsia" w:ascii="宋体" w:hAnsi="宋体" w:eastAsia="宋体" w:cs="宋体"/>
          <w:sz w:val="24"/>
          <w:szCs w:val="24"/>
        </w:rPr>
        <w:t>份，送</w:t>
      </w:r>
      <w:r>
        <w:rPr>
          <w:rFonts w:hint="eastAsia" w:ascii="宋体" w:hAnsi="宋体" w:eastAsia="宋体" w:cs="宋体"/>
          <w:sz w:val="24"/>
          <w:szCs w:val="24"/>
          <w:u w:val="single"/>
        </w:rPr>
        <w:t xml:space="preserve">         </w:t>
      </w:r>
      <w:r>
        <w:rPr>
          <w:rFonts w:hint="eastAsia" w:ascii="宋体" w:hAnsi="宋体" w:eastAsia="宋体" w:cs="宋体"/>
          <w:sz w:val="24"/>
          <w:szCs w:val="24"/>
        </w:rPr>
        <w:t>留存一份。</w:t>
      </w:r>
    </w:p>
    <w:p>
      <w:pPr>
        <w:widowControl/>
        <w:wordWrap w:val="0"/>
        <w:jc w:val="left"/>
        <w:rPr>
          <w:rFonts w:hint="eastAsia" w:ascii="宋体" w:hAnsi="宋体" w:eastAsia="宋体" w:cs="宋体"/>
          <w:sz w:val="24"/>
          <w:szCs w:val="24"/>
        </w:rPr>
      </w:pPr>
      <w:r>
        <w:rPr>
          <w:rFonts w:hint="eastAsia" w:ascii="宋体" w:hAnsi="宋体" w:eastAsia="宋体" w:cs="宋体"/>
          <w:sz w:val="24"/>
          <w:szCs w:val="24"/>
        </w:rPr>
        <w:br w:type="page"/>
      </w:r>
    </w:p>
    <w:p>
      <w:pPr>
        <w:wordWrap w:val="0"/>
        <w:spacing w:after="312" w:afterLines="100" w:line="360" w:lineRule="auto"/>
        <w:rPr>
          <w:rFonts w:hint="eastAsia" w:ascii="宋体" w:hAnsi="宋体" w:eastAsia="宋体" w:cs="宋体"/>
          <w:sz w:val="24"/>
          <w:szCs w:val="24"/>
        </w:rPr>
      </w:pPr>
      <w:r>
        <w:rPr>
          <w:rFonts w:hint="eastAsia" w:ascii="宋体" w:hAnsi="宋体" w:eastAsia="宋体" w:cs="宋体"/>
          <w:sz w:val="24"/>
          <w:szCs w:val="24"/>
        </w:rPr>
        <w:t>（以下无合同正文，仅为当事人签章部分）</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借款方（公章）：</w:t>
            </w:r>
            <w:r>
              <w:rPr>
                <w:rFonts w:hint="eastAsia" w:ascii="宋体" w:hAnsi="宋体" w:eastAsia="宋体" w:cs="宋体"/>
                <w:sz w:val="24"/>
                <w:szCs w:val="24"/>
                <w:u w:val="single"/>
              </w:rPr>
              <w:t xml:space="preserve">         </w:t>
            </w:r>
          </w:p>
        </w:tc>
        <w:tc>
          <w:tcPr>
            <w:tcW w:w="4153"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贷款方（公章）：</w:t>
            </w:r>
            <w:r>
              <w:rPr>
                <w:rFonts w:hint="eastAsia" w:ascii="宋体" w:hAnsi="宋体" w:eastAsia="宋体" w:cs="宋体"/>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代表人（签字）：</w:t>
            </w:r>
            <w:r>
              <w:rPr>
                <w:rFonts w:hint="eastAsia" w:ascii="宋体" w:hAnsi="宋体" w:eastAsia="宋体" w:cs="宋体"/>
                <w:sz w:val="24"/>
                <w:szCs w:val="24"/>
                <w:u w:val="single"/>
              </w:rPr>
              <w:t xml:space="preserve">         </w:t>
            </w:r>
          </w:p>
        </w:tc>
        <w:tc>
          <w:tcPr>
            <w:tcW w:w="4153"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代表人（签字）：</w:t>
            </w:r>
            <w:r>
              <w:rPr>
                <w:rFonts w:hint="eastAsia" w:ascii="宋体" w:hAnsi="宋体" w:eastAsia="宋体" w:cs="宋体"/>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经办人（签字）：</w:t>
            </w:r>
            <w:r>
              <w:rPr>
                <w:rFonts w:hint="eastAsia" w:ascii="宋体" w:hAnsi="宋体" w:eastAsia="宋体" w:cs="宋体"/>
                <w:sz w:val="24"/>
                <w:szCs w:val="24"/>
                <w:u w:val="single"/>
              </w:rPr>
              <w:t xml:space="preserve">         </w:t>
            </w:r>
          </w:p>
        </w:tc>
        <w:tc>
          <w:tcPr>
            <w:tcW w:w="4153"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经办人（签字）：</w:t>
            </w:r>
            <w:r>
              <w:rPr>
                <w:rFonts w:hint="eastAsia" w:ascii="宋体" w:hAnsi="宋体" w:eastAsia="宋体" w:cs="宋体"/>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u w:val="single"/>
              </w:rPr>
              <w:t xml:space="preserve">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w:t>
            </w:r>
          </w:p>
        </w:tc>
        <w:tc>
          <w:tcPr>
            <w:tcW w:w="4153"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u w:val="single"/>
              </w:rPr>
              <w:t xml:space="preserve">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2" w:hRule="atLeast"/>
        </w:trPr>
        <w:tc>
          <w:tcPr>
            <w:tcW w:w="4153"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签订地点：</w:t>
            </w:r>
            <w:r>
              <w:rPr>
                <w:rFonts w:hint="eastAsia" w:ascii="宋体" w:hAnsi="宋体" w:eastAsia="宋体" w:cs="宋体"/>
                <w:sz w:val="24"/>
                <w:szCs w:val="24"/>
                <w:u w:val="single"/>
              </w:rPr>
              <w:t xml:space="preserve">             </w:t>
            </w:r>
          </w:p>
        </w:tc>
        <w:tc>
          <w:tcPr>
            <w:tcW w:w="4153"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签订地点：</w:t>
            </w:r>
            <w:r>
              <w:rPr>
                <w:rFonts w:hint="eastAsia" w:ascii="宋体" w:hAnsi="宋体" w:eastAsia="宋体" w:cs="宋体"/>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4153" w:type="dxa"/>
        </w:trPr>
        <w:tc>
          <w:tcPr>
            <w:tcW w:w="4153"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担保方（公章）：</w:t>
            </w:r>
            <w:r>
              <w:rPr>
                <w:rFonts w:hint="eastAsia" w:ascii="宋体" w:hAnsi="宋体" w:eastAsia="宋体" w:cs="宋体"/>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4153" w:type="dxa"/>
        </w:trPr>
        <w:tc>
          <w:tcPr>
            <w:tcW w:w="4153"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代表人（签字）：</w:t>
            </w:r>
            <w:r>
              <w:rPr>
                <w:rFonts w:hint="eastAsia" w:ascii="宋体" w:hAnsi="宋体" w:eastAsia="宋体" w:cs="宋体"/>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4153" w:type="dxa"/>
        </w:trPr>
        <w:tc>
          <w:tcPr>
            <w:tcW w:w="4153"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经办人（签字）：</w:t>
            </w:r>
            <w:r>
              <w:rPr>
                <w:rFonts w:hint="eastAsia" w:ascii="宋体" w:hAnsi="宋体" w:eastAsia="宋体" w:cs="宋体"/>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4153" w:type="dxa"/>
        </w:trPr>
        <w:tc>
          <w:tcPr>
            <w:tcW w:w="4153"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u w:val="single"/>
              </w:rPr>
              <w:t xml:space="preserve">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4153" w:type="dxa"/>
        </w:trPr>
        <w:tc>
          <w:tcPr>
            <w:tcW w:w="4153"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签订地点：</w:t>
            </w:r>
            <w:r>
              <w:rPr>
                <w:rFonts w:hint="eastAsia" w:ascii="宋体" w:hAnsi="宋体" w:eastAsia="宋体" w:cs="宋体"/>
                <w:sz w:val="24"/>
                <w:szCs w:val="24"/>
                <w:u w:val="single"/>
              </w:rPr>
              <w:t xml:space="preserve">             </w:t>
            </w:r>
          </w:p>
        </w:tc>
      </w:tr>
    </w:tbl>
    <w:p>
      <w:pPr>
        <w:wordWrap w:val="0"/>
        <w:spacing w:line="360" w:lineRule="auto"/>
        <w:rPr>
          <w:rFonts w:hint="eastAsia" w:ascii="宋体" w:hAnsi="宋体" w:eastAsia="宋体" w:cs="宋体"/>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120" w:beforeLines="50"/>
      <w:jc w:val="center"/>
      <w:rPr>
        <w:rFonts w:ascii="Times New Roman" w:hAnsi="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08F"/>
    <w:rsid w:val="000D4423"/>
    <w:rsid w:val="000D5459"/>
    <w:rsid w:val="001D2E9F"/>
    <w:rsid w:val="001E3276"/>
    <w:rsid w:val="00211908"/>
    <w:rsid w:val="002243BF"/>
    <w:rsid w:val="002447F6"/>
    <w:rsid w:val="00265ECB"/>
    <w:rsid w:val="002D20BB"/>
    <w:rsid w:val="00394648"/>
    <w:rsid w:val="003C1300"/>
    <w:rsid w:val="004458E9"/>
    <w:rsid w:val="005408E9"/>
    <w:rsid w:val="005B5699"/>
    <w:rsid w:val="005D203B"/>
    <w:rsid w:val="0063493E"/>
    <w:rsid w:val="0064008F"/>
    <w:rsid w:val="00793F6F"/>
    <w:rsid w:val="00895FF9"/>
    <w:rsid w:val="008A43DD"/>
    <w:rsid w:val="009D305C"/>
    <w:rsid w:val="00A0417F"/>
    <w:rsid w:val="00A27D1B"/>
    <w:rsid w:val="00A31720"/>
    <w:rsid w:val="00A529DB"/>
    <w:rsid w:val="00A6017D"/>
    <w:rsid w:val="00AA2205"/>
    <w:rsid w:val="00B1557F"/>
    <w:rsid w:val="00B84AD0"/>
    <w:rsid w:val="00BA1905"/>
    <w:rsid w:val="00C21A8A"/>
    <w:rsid w:val="00D437C0"/>
    <w:rsid w:val="00D44D95"/>
    <w:rsid w:val="00DA66AF"/>
    <w:rsid w:val="00EB634A"/>
    <w:rsid w:val="00F650AD"/>
    <w:rsid w:val="00FA4A7C"/>
    <w:rsid w:val="6BFDA7A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3"/>
    <w:qFormat/>
    <w:uiPriority w:val="0"/>
    <w:pPr>
      <w:keepNext/>
      <w:keepLines/>
      <w:spacing w:before="260" w:after="260" w:line="413" w:lineRule="auto"/>
      <w:outlineLvl w:val="2"/>
    </w:pPr>
    <w:rPr>
      <w:rFonts w:ascii="Times New Roman" w:hAnsi="Times New Roman" w:eastAsia="宋体" w:cs="Times New Roman"/>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annotation text"/>
    <w:basedOn w:val="1"/>
    <w:link w:val="19"/>
    <w:uiPriority w:val="0"/>
    <w:pPr>
      <w:jc w:val="left"/>
    </w:pPr>
    <w:rPr>
      <w:rFonts w:ascii="Times New Roman" w:hAnsi="Times New Roman"/>
    </w:rPr>
  </w:style>
  <w:style w:type="paragraph" w:styleId="4">
    <w:name w:val="Body Text Indent 2"/>
    <w:basedOn w:val="1"/>
    <w:link w:val="18"/>
    <w:uiPriority w:val="0"/>
    <w:pPr>
      <w:spacing w:after="120" w:line="480" w:lineRule="auto"/>
      <w:ind w:left="420" w:leftChars="200"/>
    </w:pPr>
    <w:rPr>
      <w:rFonts w:ascii="Times New Roman" w:hAnsi="Times New Roman" w:eastAsia="宋体" w:cs="Times New Roman"/>
      <w:szCs w:val="20"/>
    </w:rPr>
  </w:style>
  <w:style w:type="paragraph" w:styleId="5">
    <w:name w:val="footer"/>
    <w:basedOn w:val="1"/>
    <w:link w:val="17"/>
    <w:unhideWhenUsed/>
    <w:uiPriority w:val="99"/>
    <w:pPr>
      <w:tabs>
        <w:tab w:val="center" w:pos="4153"/>
        <w:tab w:val="right" w:pos="8306"/>
      </w:tabs>
      <w:snapToGrid w:val="0"/>
      <w:jc w:val="left"/>
    </w:pPr>
    <w:rPr>
      <w:rFonts w:ascii="Calibri" w:hAnsi="Calibri" w:eastAsia="宋体" w:cs="Times New Roman"/>
      <w:sz w:val="18"/>
      <w:szCs w:val="18"/>
    </w:rPr>
  </w:style>
  <w:style w:type="paragraph" w:styleId="6">
    <w:name w:val="header"/>
    <w:basedOn w:val="1"/>
    <w:link w:val="16"/>
    <w:unhideWhenUsed/>
    <w:uiPriority w:val="99"/>
    <w:pPr>
      <w:pBdr>
        <w:bottom w:val="single" w:color="auto" w:sz="6" w:space="1"/>
      </w:pBdr>
      <w:tabs>
        <w:tab w:val="center" w:pos="4153"/>
        <w:tab w:val="right" w:pos="8306"/>
      </w:tabs>
      <w:snapToGrid w:val="0"/>
      <w:jc w:val="center"/>
    </w:pPr>
    <w:rPr>
      <w:rFonts w:ascii="Calibri" w:hAnsi="Calibri" w:eastAsia="宋体" w:cs="Times New Roman"/>
      <w:sz w:val="18"/>
      <w:szCs w:val="18"/>
    </w:rPr>
  </w:style>
  <w:style w:type="paragraph" w:styleId="7">
    <w:name w:val="Title"/>
    <w:basedOn w:val="1"/>
    <w:next w:val="1"/>
    <w:link w:val="12"/>
    <w:qFormat/>
    <w:uiPriority w:val="10"/>
    <w:pPr>
      <w:spacing w:before="240" w:after="60"/>
      <w:jc w:val="center"/>
      <w:outlineLvl w:val="0"/>
    </w:pPr>
    <w:rPr>
      <w:rFonts w:asciiTheme="majorHAnsi" w:hAnsiTheme="majorHAnsi" w:eastAsiaTheme="majorEastAsia" w:cstheme="majorBidi"/>
      <w:b/>
      <w:bCs/>
      <w:sz w:val="32"/>
      <w:szCs w:val="32"/>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page number"/>
    <w:basedOn w:val="10"/>
    <w:uiPriority w:val="0"/>
  </w:style>
  <w:style w:type="character" w:customStyle="1" w:styleId="12">
    <w:name w:val="标题 字符"/>
    <w:basedOn w:val="10"/>
    <w:link w:val="7"/>
    <w:uiPriority w:val="10"/>
    <w:rPr>
      <w:rFonts w:asciiTheme="majorHAnsi" w:hAnsiTheme="majorHAnsi" w:eastAsiaTheme="majorEastAsia" w:cstheme="majorBidi"/>
      <w:b/>
      <w:bCs/>
      <w:sz w:val="32"/>
      <w:szCs w:val="32"/>
    </w:rPr>
  </w:style>
  <w:style w:type="character" w:customStyle="1" w:styleId="13">
    <w:name w:val="标题 3 字符"/>
    <w:basedOn w:val="10"/>
    <w:link w:val="2"/>
    <w:uiPriority w:val="0"/>
    <w:rPr>
      <w:rFonts w:ascii="Times New Roman" w:hAnsi="Times New Roman" w:eastAsia="宋体" w:cs="Times New Roman"/>
      <w:b/>
      <w:bCs/>
      <w:sz w:val="32"/>
      <w:szCs w:val="32"/>
    </w:rPr>
  </w:style>
  <w:style w:type="paragraph" w:styleId="14">
    <w:name w:val="List Paragraph"/>
    <w:basedOn w:val="1"/>
    <w:qFormat/>
    <w:uiPriority w:val="34"/>
    <w:pPr>
      <w:ind w:firstLine="420" w:firstLineChars="200"/>
    </w:pPr>
  </w:style>
  <w:style w:type="character" w:customStyle="1" w:styleId="15">
    <w:name w:val="页眉 字符"/>
    <w:basedOn w:val="10"/>
    <w:semiHidden/>
    <w:uiPriority w:val="99"/>
    <w:rPr>
      <w:sz w:val="18"/>
      <w:szCs w:val="18"/>
    </w:rPr>
  </w:style>
  <w:style w:type="character" w:customStyle="1" w:styleId="16">
    <w:name w:val="页眉 字符1"/>
    <w:link w:val="6"/>
    <w:uiPriority w:val="99"/>
    <w:rPr>
      <w:rFonts w:ascii="Calibri" w:hAnsi="Calibri" w:eastAsia="宋体" w:cs="Times New Roman"/>
      <w:sz w:val="18"/>
      <w:szCs w:val="18"/>
    </w:rPr>
  </w:style>
  <w:style w:type="character" w:customStyle="1" w:styleId="17">
    <w:name w:val="页脚 字符"/>
    <w:basedOn w:val="10"/>
    <w:link w:val="5"/>
    <w:uiPriority w:val="99"/>
    <w:rPr>
      <w:rFonts w:ascii="Calibri" w:hAnsi="Calibri" w:eastAsia="宋体" w:cs="Times New Roman"/>
      <w:sz w:val="18"/>
      <w:szCs w:val="18"/>
    </w:rPr>
  </w:style>
  <w:style w:type="character" w:customStyle="1" w:styleId="18">
    <w:name w:val="正文文本缩进 2 字符"/>
    <w:basedOn w:val="10"/>
    <w:link w:val="4"/>
    <w:uiPriority w:val="0"/>
    <w:rPr>
      <w:rFonts w:ascii="Times New Roman" w:hAnsi="Times New Roman" w:eastAsia="宋体" w:cs="Times New Roman"/>
      <w:szCs w:val="20"/>
    </w:rPr>
  </w:style>
  <w:style w:type="character" w:customStyle="1" w:styleId="19">
    <w:name w:val="批注文字 字符"/>
    <w:link w:val="3"/>
    <w:uiPriority w:val="0"/>
    <w:rPr>
      <w:rFonts w:ascii="Times New Roman" w:hAnsi="Times New Roman"/>
    </w:rPr>
  </w:style>
  <w:style w:type="character" w:customStyle="1" w:styleId="20">
    <w:name w:val="批注文字 字符1"/>
    <w:basedOn w:val="10"/>
    <w:semiHidden/>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11</Pages>
  <Words>861</Words>
  <Characters>4911</Characters>
  <Lines>40</Lines>
  <Paragraphs>11</Paragraphs>
  <TotalTime>0</TotalTime>
  <ScaleCrop>false</ScaleCrop>
  <LinksUpToDate>false</LinksUpToDate>
  <CharactersWithSpaces>5761</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2019-03-17T17:07:00Z</dcterms:created>
  <dc:creator>雯 张</dc:creator>
  <cp:lastModifiedBy>雯 张</cp:lastModifiedBy>
  <dcterms:modified xsi:type="dcterms:W3CDTF">2020-05-28T18:10:28Z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