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幼儿园特许加盟合同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甲方（总部）：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乙方（加盟方）：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本加盟教育机构的经营行为，明确甲、乙双方的权利和义务，维护甲、乙双方的合法权益和本加盟经营体系的整体利益，形成经营理念、企业识别、产品服务和管理制度的标准化、统一化，推动本加盟体系健康、有序和快速的发展，依据《中华人民共和国合同法》、《中华人民共和国民办教育促进法》、《中华人民共和国未成年人保护法》、《中华人民共和国商标法》、《中华人民共和国反不正当竞争法》和《商业特许经营管理办法》等法律、法规，甲、乙双方本着平等、自愿、互惠互利和诚实信用的原则，达成本协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一、加盟条件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乙方需有志于发展儿童教育事业，认同甲方的企业文化、模式的合法主体。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愿意长期从事教育培训事业及与教育培训延伸服务的学校。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有一定的资金实力者，能够支付本机构的一切开业费用、租金、购置设备费用、装修费用及加盟管理费等。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二、经营项目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精诚团结，共同发展”的合作信念，以不断完善的教学与服务模式，本着为儿童成长负责的服务宗旨，促进儿童教育事业的健康发展，甲方授权乙方在合同期内加盟幼儿园经营。乙方同时成为本加盟经营机构的推广者和服务商标的合法使用者，双方必须保证商标的专用权不受侵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三、管理体系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本加盟经营体系采取的经营管理方式是：总部——省级代理商——地区代理商——加盟幼儿园。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四、经营方式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甲方特此授权乙方为</w:t>
      </w:r>
      <w:r>
        <w:rPr>
          <w:rFonts w:hint="eastAsia" w:ascii="宋体" w:hAnsi="宋体" w:eastAsia="宋体" w:cs="宋体"/>
          <w:sz w:val="24"/>
          <w:szCs w:val="24"/>
          <w:u w:val="single"/>
        </w:rPr>
        <w:t>        </w:t>
      </w:r>
      <w:r>
        <w:rPr>
          <w:rFonts w:hint="eastAsia" w:ascii="宋体" w:hAnsi="宋体" w:eastAsia="宋体" w:cs="宋体"/>
          <w:sz w:val="24"/>
          <w:szCs w:val="24"/>
        </w:rPr>
        <w:t>区域内的特许加盟者，经授权后，甲方将不再该区域内授予任何其他企业、个人以同类经销权。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五、加盟地址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甲方授权乙方的加盟地址是：</w:t>
      </w:r>
      <w:r>
        <w:rPr>
          <w:rFonts w:hint="eastAsia" w:ascii="宋体" w:hAnsi="宋体" w:eastAsia="宋体" w:cs="宋体"/>
          <w:sz w:val="24"/>
          <w:szCs w:val="24"/>
          <w:u w:val="single"/>
        </w:rPr>
        <w:t>        </w:t>
      </w:r>
      <w:r>
        <w:rPr>
          <w:rFonts w:hint="eastAsia" w:ascii="宋体" w:hAnsi="宋体" w:eastAsia="宋体" w:cs="宋体"/>
          <w:sz w:val="24"/>
          <w:szCs w:val="24"/>
        </w:rPr>
        <w:t>省（自治区、直辖市）</w:t>
      </w:r>
      <w:r>
        <w:rPr>
          <w:rFonts w:hint="eastAsia" w:ascii="宋体" w:hAnsi="宋体" w:eastAsia="宋体" w:cs="宋体"/>
          <w:sz w:val="24"/>
          <w:szCs w:val="24"/>
          <w:u w:val="single"/>
        </w:rPr>
        <w:t>        </w:t>
      </w:r>
      <w:r>
        <w:rPr>
          <w:rFonts w:hint="eastAsia" w:ascii="宋体" w:hAnsi="宋体" w:eastAsia="宋体" w:cs="宋体"/>
          <w:sz w:val="24"/>
          <w:szCs w:val="24"/>
        </w:rPr>
        <w:t>市（地）</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，如乙方加盟地址更改，需经甲方同意，否则视为违约，原加盟合同视为无效。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六、契约关系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甲乙双方不存在任何共同投资、雇佣、承包经营等关系。甲方对乙方的劳动关系及员工行为不承担任何责任。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七、特许加盟费及履约保证金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乙方应一次性向甲方交纳人民币（大写）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元），作为特许经营权利金，合同届满、终止或解除时，无须退还。乙方不得以任何理由要求返还上述权利金。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乙方应一次性交付甲方人民币（大写）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元），作为履约保证金，合同届满、终止或解除时，乙方如无违约甲方须退还乙方，不记同期利息。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如乙方有积欠款项如违约性惩罚金等，甲方可从履约保证金中直接扣除。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本合同的有效期限为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日止。任何一方均可在协议有效期满前</w:t>
      </w:r>
      <w:r>
        <w:rPr>
          <w:rFonts w:hint="eastAsia" w:ascii="宋体" w:hAnsi="宋体" w:eastAsia="宋体" w:cs="宋体"/>
          <w:sz w:val="24"/>
          <w:szCs w:val="24"/>
          <w:u w:val="single"/>
        </w:rPr>
        <w:t>    </w:t>
      </w:r>
      <w:r>
        <w:rPr>
          <w:rFonts w:hint="eastAsia" w:ascii="宋体" w:hAnsi="宋体" w:eastAsia="宋体" w:cs="宋体"/>
          <w:sz w:val="24"/>
          <w:szCs w:val="24"/>
        </w:rPr>
        <w:t>个月，向另一方提出延长协议的书面请求，经双方协商同意，可以延长协议有效期间，续签合同。五年续签一次合同，到期后需另行支付加盟费及保障金。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九、筹备工作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本合同签订后，乙方按甲方要求开展幼儿园筹备工作，包括但不限于选址、装修、招聘员工等。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十、开业时限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必须于合同签订后一年内正式开业，否则，甲方有权单方面解除合同，并不退还保证金。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甲方对不执行或未完全执行本加盟机构经营体系的各项规章制度的行为，可给予口头警告、书面警告、限期整改、扣除保证金和直至解除合同等的处理。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对乙方在管理、经营、服务等方面存在问题的，甲方有要求乙方进行整改的权利，整改不力的，甲方可视实情给予口头警告、书面警告、扣除保证金、解除合同的处理。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甲方可随时对乙方的教学水平、服务质量、财务制度、安全措施等方面的情况进行检查、调研、考核。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对乙方的违法行为，甲方有移交行政执法或司法机关处理的权利。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乙方如违约并拒不改正的，甲方有权单方解除本合同，乙方还应承担由于解除合同给甲方造成的全部经济损失及挽回该损失所支付的各项费用。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合同签订后，甲方应提供本加盟经营体系相关的资料，并向乙方提供相应的指导和支持。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甲方应采取多种形式对乙方的经营、管理、员工、财务、卫生等方面的管理进行指导，帮助乙方全面提升管理水平。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甲方有义务派老师对乙方招聘的教师员工进行专业岗前培训。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甲方根据需要，不定期安排对乙方员工的培训包括但不限于授课老师。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合同签订后，乙方应获得与本加盟经营体系相关的资料。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乙方招聘的老师有接受甲方岗前专业培训的权利。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乙方有与本加盟经营体系下其它加盟幼儿园获得平等待遇的权利。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乙方有按本加盟经营体系的标准和各项规章制度独立经营的权利。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乙方可按照当地生源情况等扩增或缩减幼儿园规模。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乙方应照国家的法律、法规，办理注册登记手续等开业所需的有关法律手续，服从国家有关部门的管理，开展正常的经营活动。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遵守甲方经营管理制度和规范，接受甲方的指导和监督。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在幼儿园选址、设计、装修，设施、器材、标识以及经营管理、售后服务等方面按照甲方提供的要求和标准执行并接受甲方的监督和指导。乙方负责办学所需的设备、场地、人员、师资、资金等，实行自主办学、独立核算，自负盈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维护甲方名誉及统一形象，保护甲方所有的商号、注册商标及其经营管理制度和规范不受侵犯。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妥善保管与甲方特许业务相关的一切资料，不得将甲方的商号、注册商标及其经营管理规范，用于与甲方特许经营业务无关的其它任何场所、行业、活动或提供给第三方。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保证教学质量，及时处理学生和家长反映的问题。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合作期限内，加盟方不得与其他办学机构再签订类似或专业相近的协议、合同。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乙方应积极配合甲方的工作，按照甲方的统一部署，做好宣传、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促销工作。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乙方必须到总部参加幼儿园园长培训，培训合格后方可开业，培训来回路费乙方自理。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合同期满后或合同解除后，乙方应主动处理相关事宜，同时拆除属甲方授权范围内的全部营业象征。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乙方在经营过程中发生的争执、行政处罚、诉讼等其他纠纷，须及时报告甲方，并及时进行协调和处理。甲方以维护公司事业为目的，可随时指示乙方付诸法院，或采取其他措施乙方应遵从甲方决定。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乙方应无条件参加由甲方组织召开的本加盟经营体系的各类会议，因未参加会议所造成的后果，由乙方承担责任。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w:t>
      </w:r>
      <w:r>
        <w:rPr>
          <w:rFonts w:hint="eastAsia" w:ascii="宋体" w:hAnsi="宋体" w:eastAsia="宋体" w:cs="宋体"/>
          <w:sz w:val="24"/>
          <w:szCs w:val="24"/>
        </w:rPr>
        <w:t>本合同一经签订，即发生法律效力。甲乙双方不得以任何借口、理由违反本合同的有关条款，因一方违约造成损失的，违约方应向对方支付违约金并承担一切后果。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w:t>
      </w:r>
      <w:r>
        <w:rPr>
          <w:rFonts w:hint="eastAsia" w:ascii="宋体" w:hAnsi="宋体" w:eastAsia="宋体" w:cs="宋体"/>
          <w:sz w:val="24"/>
          <w:szCs w:val="24"/>
        </w:rPr>
        <w:t>在本合同有效期内和合同终止后，乙方不得泄露或不正当使用甲方的商业秘密，否则甲方有权请求行政执法机关依法处理，给甲方造成损失的应依法赔偿。同时，甲方将根据受损害的程度，提请司法机关，究乙方的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十七、</w:t>
      </w:r>
      <w:r>
        <w:rPr>
          <w:rFonts w:hint="eastAsia" w:ascii="宋体" w:hAnsi="宋体" w:eastAsia="宋体" w:cs="宋体"/>
          <w:sz w:val="24"/>
          <w:szCs w:val="24"/>
        </w:rPr>
        <w:t>乙方所招聘的员工向第三者泄露甲方所属的商业秘密所造成的一切经济损失应由乙方负责赔偿，情节较重的甲方、省级代理商或总部有权移交司法机关处理。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十八、</w:t>
      </w:r>
      <w:r>
        <w:rPr>
          <w:rFonts w:hint="eastAsia" w:ascii="宋体" w:hAnsi="宋体" w:eastAsia="宋体" w:cs="宋体"/>
          <w:sz w:val="24"/>
          <w:szCs w:val="24"/>
        </w:rPr>
        <w:t>乙方因管理不善造成生源减少等损失，由乙方自负。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十九、</w:t>
      </w:r>
      <w:r>
        <w:rPr>
          <w:rFonts w:hint="eastAsia" w:ascii="宋体" w:hAnsi="宋体" w:eastAsia="宋体" w:cs="宋体"/>
          <w:sz w:val="24"/>
          <w:szCs w:val="24"/>
        </w:rPr>
        <w:t>乙方使用本加盟经营体系的商号、商标、服务标识，因自己的经营而伤害了第三者利益时，由加盟幼儿园自行承担赔偿损失的责任，甲方不承担连带责任。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w:t>
      </w:r>
      <w:r>
        <w:rPr>
          <w:rFonts w:hint="eastAsia" w:ascii="宋体" w:hAnsi="宋体" w:eastAsia="宋体" w:cs="宋体"/>
          <w:sz w:val="24"/>
          <w:szCs w:val="24"/>
        </w:rPr>
        <w:t>乙方利用本加盟经营体系的技术和经营方式从事其它经营的，应向甲方支付违约金，并承担由此给甲方造成损失的赔偿责任。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二十一、</w:t>
      </w:r>
      <w:r>
        <w:rPr>
          <w:rFonts w:hint="eastAsia" w:ascii="宋体" w:hAnsi="宋体" w:eastAsia="宋体" w:cs="宋体"/>
          <w:sz w:val="24"/>
          <w:szCs w:val="24"/>
        </w:rPr>
        <w:t>乙方开园后，如无法正常经营，应立即与甲方协商处理善后工作，处理教学后续服务事宜，避免发生顾客投诉，否则，乙方应承担全部法律责任，甲方不退还保证金，相关的费用由乙方承担。对擅自停业，并造成恶劣影响和后果的，甲方将没收乙方的保证金，并追偿相关的赔偿和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未经甲方书面授权，乙方不得私自停业，关闭、转让幼儿园加盟幼儿园、改换品牌等有损甲方品牌形象和商业信誉的行为，否则赔偿由此给甲方造成的直接或间接经济损失和名誉损失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万元，同时甲方有权单方解除本合同。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乙方应积极配合甲方开展各项工作，按照甲方统一部署，做好宣传、促销、培训等工作，包括按期完成总部交办的事务及参加总部举行的统一大型活动和会议培训等，如不参加、不执行按每次人民币</w:t>
      </w:r>
      <w:r>
        <w:rPr>
          <w:rFonts w:hint="eastAsia" w:ascii="宋体" w:hAnsi="宋体" w:eastAsia="宋体" w:cs="宋体"/>
          <w:sz w:val="24"/>
          <w:szCs w:val="24"/>
          <w:u w:val="single"/>
        </w:rPr>
        <w:t>    </w:t>
      </w:r>
      <w:r>
        <w:rPr>
          <w:rFonts w:hint="eastAsia" w:ascii="宋体" w:hAnsi="宋体" w:eastAsia="宋体" w:cs="宋体"/>
          <w:sz w:val="24"/>
          <w:szCs w:val="24"/>
        </w:rPr>
        <w:t>元向甲方支付罚金或从履约保证金中扣除。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乙方不得利用本加盟经营体系从事其他兼营业务，否则，甲方有权给予警告、书面警告及罚款的处理，违规一次罚人民币</w:t>
      </w:r>
      <w:r>
        <w:rPr>
          <w:rFonts w:hint="eastAsia" w:ascii="宋体" w:hAnsi="宋体" w:eastAsia="宋体" w:cs="宋体"/>
          <w:sz w:val="24"/>
          <w:szCs w:val="24"/>
          <w:u w:val="single"/>
        </w:rPr>
        <w:t>    </w:t>
      </w:r>
      <w:r>
        <w:rPr>
          <w:rFonts w:hint="eastAsia" w:ascii="宋体" w:hAnsi="宋体" w:eastAsia="宋体" w:cs="宋体"/>
          <w:sz w:val="24"/>
          <w:szCs w:val="24"/>
        </w:rPr>
        <w:t>元，该罚款可以从履约保证金里扣除；情节严重的，乙方应向甲方支付违约金人民币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万元，甲方有权单方解除本合同。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二十二、</w:t>
      </w:r>
      <w:r>
        <w:rPr>
          <w:rFonts w:hint="eastAsia" w:ascii="宋体" w:hAnsi="宋体" w:eastAsia="宋体" w:cs="宋体"/>
          <w:sz w:val="24"/>
          <w:szCs w:val="24"/>
        </w:rPr>
        <w:t>甲方、省级代理商因乙方加盟幼儿园的行为而被连带赔偿责任时，有权向乙方追偿赔偿金。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二十三、</w:t>
      </w:r>
      <w:r>
        <w:rPr>
          <w:rFonts w:hint="eastAsia" w:ascii="宋体" w:hAnsi="宋体" w:eastAsia="宋体" w:cs="宋体"/>
          <w:sz w:val="24"/>
          <w:szCs w:val="24"/>
        </w:rPr>
        <w:t>因乙方原因造成的合同解除与合同终止，乙方应承担相应法律责任、赔偿责任。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遇不可抗力的责任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二十四、</w:t>
      </w:r>
      <w:r>
        <w:rPr>
          <w:rFonts w:hint="eastAsia" w:ascii="宋体" w:hAnsi="宋体" w:eastAsia="宋体" w:cs="宋体"/>
          <w:sz w:val="24"/>
          <w:szCs w:val="24"/>
        </w:rPr>
        <w:t>本合同任一方均不向对方承诺承担因罢工、劳资纠纷、天灾人祸、法律法规的调整、行政机关的行政措施及其它非人为因素或超越合理限度的原因所造成的损失。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确认事项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二十五、</w:t>
      </w:r>
      <w:r>
        <w:rPr>
          <w:rFonts w:hint="eastAsia" w:ascii="宋体" w:hAnsi="宋体" w:eastAsia="宋体" w:cs="宋体"/>
          <w:sz w:val="24"/>
          <w:szCs w:val="24"/>
        </w:rPr>
        <w:t>乙方应理解和确认甲方提供的各类资料只表示本加盟经营体系成功的可能性，并不表示对加盟幼儿园经营获利的承诺。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合同的解除与终止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二十六、</w:t>
      </w:r>
      <w:r>
        <w:rPr>
          <w:rFonts w:hint="eastAsia" w:ascii="宋体" w:hAnsi="宋体" w:eastAsia="宋体" w:cs="宋体"/>
          <w:sz w:val="24"/>
          <w:szCs w:val="24"/>
        </w:rPr>
        <w:t>有下列情形之一的，甲方可解除合同：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乙方在经营过程中触犯国家有关法律、法规被当地执法部门查处，情节严重。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乙方利用本加盟经营机构经营非本加盟经营机构的品牌。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乙方在签订合同后，利用本加盟经营体系从事其它经营。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未经甲方许可自行扩大本加盟营销体系中的商标、招牌等内容的使用范围，或其他产品商标混合使用，给本加盟经营体系造成巨大损失。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乙方自行设计、使用与本加盟经营体系相似或变形的商业标识，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给消费者和客户造成错觉使本加盟经营体系造成损失。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26.6 乙方疏于管理致使教学服务质量下降，给学生造成严重损失，被学生和家长投诉或媒体曝光，情节严重。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26.7 乙方拒绝接受甲方监督和指导。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26.8 乙方单方面更改本合同的有关条款，只行使权利不承担义务或由给本加盟经营体系的形象信誉造成损失。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26.9 乙方在其经营的加盟幼儿园内录用未经培训和经培训但不合格的老师。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26.10 乙方向其他人泄露甲方的商业秘密，或让他人使用并向他人提供本加盟经营体系专用权。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26.11 乙方损害了本加盟经营体系的名誉、信誉，影响了甲方和其他经营者业务。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二十七、</w:t>
      </w:r>
      <w:r>
        <w:rPr>
          <w:rFonts w:hint="eastAsia" w:ascii="宋体" w:hAnsi="宋体" w:eastAsia="宋体" w:cs="宋体"/>
          <w:sz w:val="24"/>
          <w:szCs w:val="24"/>
        </w:rPr>
        <w:t>有下列情形之一的乙方可解除本合同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甲方经营过程中，触犯了国家有关法律法规被当地行政执法机关或司法机关查处，情节严重。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甲方要求乙方从事和经营与本合同规定无关的项目与服务。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27.3 甲方无故对乙方停止教学指导和业务培训。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27.4 甲方单方面更改本合同条款，只行使权利不承担义务。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二十八、</w:t>
      </w:r>
      <w:r>
        <w:rPr>
          <w:rFonts w:hint="eastAsia" w:ascii="宋体" w:hAnsi="宋体" w:eastAsia="宋体" w:cs="宋体"/>
          <w:sz w:val="24"/>
          <w:szCs w:val="24"/>
        </w:rPr>
        <w:t>有下列情形之一的，本合同终止。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乙方经营严重亏损，已无力或不可能正常经营的，经甲方调查核实确认后，可终止本合同。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合同到期后，未提前六个月续签合同。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28.3 因不可抗力致使合同来能实现。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28.4 乙方不履行主要债务。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28.5 法律法规规定的其它情形。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二十九、</w:t>
      </w:r>
      <w:r>
        <w:rPr>
          <w:rFonts w:hint="eastAsia" w:ascii="宋体" w:hAnsi="宋体" w:eastAsia="宋体" w:cs="宋体"/>
          <w:sz w:val="24"/>
          <w:szCs w:val="24"/>
        </w:rPr>
        <w:t>本合同终止后，乙方应在30个工作日内办理工商登记注销登记手续，按法律法规的要求处理好债权、债务。归还甲方向乙方提供的全部资料，并停止使用甲方授予的专用标识，包括商标、商号、标志等本加盟经营体系的全部内容，停止业务活动和广告宣传。拒不执行的，甲方有权要求乙方支付品牌使用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w:t>
      </w:r>
      <w:r>
        <w:rPr>
          <w:rFonts w:hint="eastAsia" w:ascii="宋体" w:hAnsi="宋体" w:eastAsia="宋体" w:cs="宋体"/>
          <w:sz w:val="24"/>
          <w:szCs w:val="24"/>
        </w:rPr>
        <w:t>合同解除或终止后，乙方必须将所有的生源档案移交给甲方，并根据甲方的要求妥善处理好遗留问题，否则乙方负责赔偿由此造成的一切损失。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合同争议的解决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三十一、</w:t>
      </w:r>
      <w:r>
        <w:rPr>
          <w:rFonts w:hint="eastAsia" w:ascii="宋体" w:hAnsi="宋体" w:eastAsia="宋体" w:cs="宋体"/>
          <w:sz w:val="24"/>
          <w:szCs w:val="24"/>
        </w:rPr>
        <w:t>在本合同履行过程中，甲乙双方如出观分歧，应本着顾全大局，维护本加盟经营体系信誉和形象的原则，进行友好坦诚的协商。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三十二、</w:t>
      </w:r>
      <w:r>
        <w:rPr>
          <w:rFonts w:hint="eastAsia" w:ascii="宋体" w:hAnsi="宋体" w:eastAsia="宋体" w:cs="宋体"/>
          <w:sz w:val="24"/>
          <w:szCs w:val="24"/>
        </w:rPr>
        <w:t>如甲乙双方协商未果，可将本合同所发生的争议提交甲方所在地仲裁委员会，甲方所在地地方法院为初审受理法院。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三十三、</w:t>
      </w:r>
      <w:r>
        <w:rPr>
          <w:rFonts w:hint="eastAsia" w:ascii="宋体" w:hAnsi="宋体" w:eastAsia="宋体" w:cs="宋体"/>
          <w:sz w:val="24"/>
          <w:szCs w:val="24"/>
        </w:rPr>
        <w:t>自甲、乙双方发生分歧之日起30个工作日内乙方单方面拒绝协商，由此产生的一切后果由乙方负责，甲方保留追究经济赔偿的权利。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三十四、</w:t>
      </w:r>
      <w:r>
        <w:rPr>
          <w:rFonts w:hint="eastAsia" w:ascii="宋体" w:hAnsi="宋体" w:eastAsia="宋体" w:cs="宋体"/>
          <w:sz w:val="24"/>
          <w:szCs w:val="24"/>
        </w:rPr>
        <w:t>本合同未尽事宜，甲、乙双方可签订补充协议，并与本合同具有同等法律效力。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三十五、</w:t>
      </w:r>
      <w:r>
        <w:rPr>
          <w:rFonts w:hint="eastAsia" w:ascii="宋体" w:hAnsi="宋体" w:eastAsia="宋体" w:cs="宋体"/>
          <w:sz w:val="24"/>
          <w:szCs w:val="24"/>
        </w:rPr>
        <w:t>本合同签订后，甲方下发给乙方的所有文件、通知，将为本合同的附属文件。具有与本合同相同的法律效力。如乙方在接到文件后三日内不提出书面复议，甲方将视乙方认同。如乙方不按照下发文件去执行，甲方有权对乙方做出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三十六、</w:t>
      </w:r>
      <w:r>
        <w:rPr>
          <w:rFonts w:hint="eastAsia" w:ascii="宋体" w:hAnsi="宋体" w:eastAsia="宋体" w:cs="宋体"/>
          <w:sz w:val="24"/>
          <w:szCs w:val="24"/>
        </w:rPr>
        <w:t>本合同中如有与国家和地方颁布的法律、法规相抵触的应按国家的法律法规执行。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三十七、</w:t>
      </w:r>
      <w:r>
        <w:rPr>
          <w:rFonts w:hint="eastAsia" w:ascii="宋体" w:hAnsi="宋体" w:eastAsia="宋体" w:cs="宋体"/>
          <w:sz w:val="24"/>
          <w:szCs w:val="24"/>
        </w:rPr>
        <w:t>本合同一式贰份，甲乙双方各执一份。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三十八、</w:t>
      </w:r>
      <w:r>
        <w:rPr>
          <w:rFonts w:hint="eastAsia" w:ascii="宋体" w:hAnsi="宋体" w:eastAsia="宋体" w:cs="宋体"/>
          <w:sz w:val="24"/>
          <w:szCs w:val="24"/>
        </w:rPr>
        <w:t>本合同自双方签字之日起生效。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0736B"/>
    <w:rsid w:val="01E4494B"/>
    <w:rsid w:val="0BA4624C"/>
    <w:rsid w:val="0F5362B2"/>
    <w:rsid w:val="120A7E1C"/>
    <w:rsid w:val="14AD2971"/>
    <w:rsid w:val="14DD70E5"/>
    <w:rsid w:val="18DA4828"/>
    <w:rsid w:val="18E234B3"/>
    <w:rsid w:val="1D4176D5"/>
    <w:rsid w:val="20CA4180"/>
    <w:rsid w:val="2384016B"/>
    <w:rsid w:val="27E2671D"/>
    <w:rsid w:val="37AB5542"/>
    <w:rsid w:val="3D452015"/>
    <w:rsid w:val="3D600996"/>
    <w:rsid w:val="41CF3CB1"/>
    <w:rsid w:val="42D306BC"/>
    <w:rsid w:val="480B1F00"/>
    <w:rsid w:val="4A582FFA"/>
    <w:rsid w:val="4B4A4F41"/>
    <w:rsid w:val="4D574A2D"/>
    <w:rsid w:val="4FA61A2B"/>
    <w:rsid w:val="5183797B"/>
    <w:rsid w:val="534515EF"/>
    <w:rsid w:val="53916188"/>
    <w:rsid w:val="53961F96"/>
    <w:rsid w:val="55781092"/>
    <w:rsid w:val="5732196D"/>
    <w:rsid w:val="58141A74"/>
    <w:rsid w:val="5A932FF4"/>
    <w:rsid w:val="5BEF0AB0"/>
    <w:rsid w:val="5D6E62C4"/>
    <w:rsid w:val="6030736B"/>
    <w:rsid w:val="61E275BD"/>
    <w:rsid w:val="62B94442"/>
    <w:rsid w:val="6A015EAD"/>
    <w:rsid w:val="6D1302F1"/>
    <w:rsid w:val="6EF74C55"/>
    <w:rsid w:val="79964B60"/>
    <w:rsid w:val="7A671BAC"/>
    <w:rsid w:val="7B4D7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2019-08-12T05:52:00Z</dcterms:created>
  <dc:creator>Administrator</dc:creator>
  <cp:lastModifiedBy>Administrator</cp:lastModifiedBy>
  <dcterms:modified xsi:type="dcterms:W3CDTF">2019-08-12T06:58:15Z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