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居间合同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一、委托事项及具体要求：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二、居间期限：从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三、报酬及支付期限：居间人促成合同成立的，报酬为促成合同成立金额的</w:t>
      </w:r>
      <w:r>
        <w:rPr>
          <w:rFonts w:hint="eastAsia" w:ascii="宋体" w:hAnsi="宋体" w:eastAsia="宋体" w:cs="宋体"/>
          <w:sz w:val="24"/>
          <w:szCs w:val="24"/>
          <w:u w:val="single"/>
        </w:rPr>
        <w:t>    </w:t>
      </w:r>
      <w:r>
        <w:rPr>
          <w:rFonts w:hint="eastAsia" w:ascii="宋体" w:hAnsi="宋体" w:eastAsia="宋体" w:cs="宋体"/>
          <w:sz w:val="24"/>
          <w:szCs w:val="24"/>
        </w:rPr>
        <w:t>%或者（大写）</w:t>
      </w:r>
      <w:r>
        <w:rPr>
          <w:rFonts w:hint="eastAsia" w:ascii="宋体" w:hAnsi="宋体" w:eastAsia="宋体" w:cs="宋体"/>
          <w:sz w:val="24"/>
          <w:szCs w:val="24"/>
          <w:u w:val="single"/>
        </w:rPr>
        <w:t>        </w:t>
      </w:r>
      <w:r>
        <w:rPr>
          <w:rFonts w:hint="eastAsia" w:ascii="宋体" w:hAnsi="宋体" w:eastAsia="宋体" w:cs="宋体"/>
          <w:sz w:val="24"/>
          <w:szCs w:val="24"/>
        </w:rPr>
        <w:t>元。委托人应在合同成立后的</w:t>
      </w:r>
      <w:r>
        <w:rPr>
          <w:rFonts w:hint="eastAsia" w:ascii="宋体" w:hAnsi="宋体" w:eastAsia="宋体" w:cs="宋体"/>
          <w:sz w:val="24"/>
          <w:szCs w:val="24"/>
          <w:u w:val="single"/>
        </w:rPr>
        <w:t>    </w:t>
      </w:r>
      <w:r>
        <w:rPr>
          <w:rFonts w:hint="eastAsia" w:ascii="宋体" w:hAnsi="宋体" w:eastAsia="宋体" w:cs="宋体"/>
          <w:sz w:val="24"/>
          <w:szCs w:val="24"/>
        </w:rPr>
        <w:t>日内支付报酬；未促成合同成立的，居间人不得要求支付报酬。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四、居间费用的负担：居间人促成合同成立的，居间活动的费用由居间人负担；未促成合同成立的，委托人应向居间人支付必要费用（大写）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1.当事人就解除合同协商一致；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3.在委托期限届满之前，当事人一方明确表示或者以自己的行为表明不履行主要义务；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4.当事人一方迟延履行主要义务，经催告后在合理期限内仍未履行；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5.当事人一方迟延履行义务或者有其他违约行为致使不能实现合同目的。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七、居间人的违约责任：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九、其他的约定事项：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4"/>
        <w:gridCol w:w="2563"/>
        <w:gridCol w:w="4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79" w:hRule="atLeast"/>
        </w:trPr>
        <w:tc>
          <w:tcPr>
            <w:tcW w:w="2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委托人（章）：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居民身份证号码：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居间人（章）：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居民身份证号码：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4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鉴（公）证意见：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鉴（公）证机关（章）：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113D27A4"/>
    <w:rsid w:val="1D454E9D"/>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