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机械设备租赁合同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根据《合同法》及有关法律规定，为明确双方权利和义务，遵循平等、自愿、公平和诚信原则，双方机械租赁事宜协商一致，订立本合同。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一、租赁物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3"/>
        <w:gridCol w:w="1082"/>
        <w:gridCol w:w="1082"/>
        <w:gridCol w:w="1082"/>
        <w:gridCol w:w="1969"/>
        <w:gridCol w:w="1970"/>
        <w:gridCol w:w="1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租赁物名称</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技术要求</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配套设备</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2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准确的“名称、质量、规格、数量、单价”以实际交付的为准，并由承租方书面确认。租金按人民币</w:t>
            </w:r>
            <w:r>
              <w:rPr>
                <w:rFonts w:hint="eastAsia" w:ascii="宋体" w:hAnsi="宋体" w:eastAsia="宋体" w:cs="宋体"/>
                <w:sz w:val="24"/>
                <w:szCs w:val="24"/>
                <w:u w:val="single"/>
              </w:rPr>
              <w:t>    </w:t>
            </w:r>
            <w:r>
              <w:rPr>
                <w:rFonts w:hint="eastAsia" w:ascii="宋体" w:hAnsi="宋体" w:eastAsia="宋体" w:cs="宋体"/>
                <w:sz w:val="24"/>
                <w:szCs w:val="24"/>
              </w:rPr>
              <w:t>元/月或人民币</w:t>
            </w:r>
            <w:r>
              <w:rPr>
                <w:rFonts w:hint="eastAsia" w:ascii="宋体" w:hAnsi="宋体" w:eastAsia="宋体" w:cs="宋体"/>
                <w:sz w:val="24"/>
                <w:szCs w:val="24"/>
                <w:u w:val="single"/>
              </w:rPr>
              <w:t>    </w:t>
            </w:r>
            <w:r>
              <w:rPr>
                <w:rFonts w:hint="eastAsia" w:ascii="宋体" w:hAnsi="宋体" w:eastAsia="宋体" w:cs="宋体"/>
                <w:sz w:val="24"/>
                <w:szCs w:val="24"/>
              </w:rPr>
              <w:t>元/台班填写。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二、租赁期限、租金及支付方式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1.租赁期限暂定为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日。准确的进场时间以承租人通知为准。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2.租金按第</w:t>
      </w:r>
      <w:r>
        <w:rPr>
          <w:rFonts w:hint="eastAsia" w:ascii="宋体" w:hAnsi="宋体" w:eastAsia="宋体" w:cs="宋体"/>
          <w:sz w:val="24"/>
          <w:szCs w:val="24"/>
          <w:u w:val="single"/>
        </w:rPr>
        <w:t>        </w:t>
      </w:r>
      <w:r>
        <w:rPr>
          <w:rFonts w:hint="eastAsia" w:ascii="宋体" w:hAnsi="宋体" w:eastAsia="宋体" w:cs="宋体"/>
          <w:sz w:val="24"/>
          <w:szCs w:val="24"/>
        </w:rPr>
        <w:t>种方式结算。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（1）以台班形式结算租金的，实际工作台班以承租人签字确认为准，具体结算方法为：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（2）以月租形式结算租金的，准确的租赁期限从承租人签发验收（安装、调试）合格证书之日起算，至归还租赁物时为止，具体结算方法为：</w:t>
      </w:r>
      <w:r>
        <w:rPr>
          <w:rFonts w:hint="eastAsia" w:ascii="宋体" w:hAnsi="宋体" w:eastAsia="宋体" w:cs="宋体"/>
          <w:sz w:val="24"/>
          <w:szCs w:val="24"/>
          <w:u w:val="single"/>
        </w:rPr>
        <w:t>                </w:t>
      </w:r>
      <w:r>
        <w:rPr>
          <w:rFonts w:hint="eastAsia" w:ascii="宋体" w:hAnsi="宋体" w:eastAsia="宋体" w:cs="宋体"/>
          <w:sz w:val="24"/>
          <w:szCs w:val="24"/>
        </w:rPr>
        <w:t>。实际租赁期限不足1个月的按照月租费÷30天×实际使用天数计算租金。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3.租赁物在安装、保管、使用等过程中发生的一切费用、税款，均由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三、承租人工作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1.承租人应在租赁物进场前</w:t>
      </w:r>
      <w:r>
        <w:rPr>
          <w:rFonts w:hint="eastAsia" w:ascii="宋体" w:hAnsi="宋体" w:eastAsia="宋体" w:cs="宋体"/>
          <w:sz w:val="24"/>
          <w:szCs w:val="24"/>
          <w:u w:val="single"/>
        </w:rPr>
        <w:t>        </w:t>
      </w:r>
      <w:r>
        <w:rPr>
          <w:rFonts w:hint="eastAsia" w:ascii="宋体" w:hAnsi="宋体" w:eastAsia="宋体" w:cs="宋体"/>
          <w:sz w:val="24"/>
          <w:szCs w:val="24"/>
        </w:rPr>
        <w:t>日以书面（或口头）通知出租人详细的进场时间地点和其他具体细节。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2.负责现场安全管理和操作人员的安全教育和任务交底，杜绝违章指挥、违章作业。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四、出租人工作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1.按照承租人的要求如期完成租赁物的进场、保养等工作。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驻承租人现场的工作人员需遵守现场的各项规章制度，听从承租人的指挥和安排，对于严重失职和违章操作，承租人有权通知出租人换人，出租人应立即派合格的工作人员到现场工作，操作人员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3.出租人在承租人现场的企业形象宣传、设备外表标识，必须遵守承租人的有关规定。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4.保证机械正常运转，保证承租人的施工生产。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5.向承租人提供有关的租赁资质证明文件和负责办理机械检测和安全使用手续，提供机械相关资料以及特种作业操作人员的操作证。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6.出租人应为租赁物做财产保险。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7.出租人按承租人要求做好机械设备发生故障时的所有应采取的措施，以确保施工生产的顺利进行。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8.非承租人原因发生安全事故，责任完全由出租人负责，因出租人的操作人员造成机械故障事故，由出租人承担全部责任，给承租人造成的损失，由出租人进行赔偿。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五、机械设备使用、维修、保养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1.租赁物配备操作手</w:t>
      </w:r>
      <w:r>
        <w:rPr>
          <w:rFonts w:hint="eastAsia" w:ascii="宋体" w:hAnsi="宋体" w:eastAsia="宋体" w:cs="宋体"/>
          <w:sz w:val="24"/>
          <w:szCs w:val="24"/>
          <w:u w:val="single"/>
        </w:rPr>
        <w:t>    </w:t>
      </w:r>
      <w:r>
        <w:rPr>
          <w:rFonts w:hint="eastAsia" w:ascii="宋体" w:hAnsi="宋体" w:eastAsia="宋体" w:cs="宋体"/>
          <w:sz w:val="24"/>
          <w:szCs w:val="24"/>
        </w:rPr>
        <w:t>名，其工资、食宿等由</w:t>
      </w:r>
      <w:r>
        <w:rPr>
          <w:rFonts w:hint="eastAsia" w:ascii="宋体" w:hAnsi="宋体" w:eastAsia="宋体" w:cs="宋体"/>
          <w:sz w:val="24"/>
          <w:szCs w:val="24"/>
          <w:u w:val="single"/>
        </w:rPr>
        <w:t>        </w:t>
      </w:r>
      <w:r>
        <w:rPr>
          <w:rFonts w:hint="eastAsia" w:ascii="宋体" w:hAnsi="宋体" w:eastAsia="宋体" w:cs="宋体"/>
          <w:sz w:val="24"/>
          <w:szCs w:val="24"/>
        </w:rPr>
        <w:t>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2.租赁物在租赁期由</w:t>
      </w:r>
      <w:r>
        <w:rPr>
          <w:rFonts w:hint="eastAsia" w:ascii="宋体" w:hAnsi="宋体" w:eastAsia="宋体" w:cs="宋体"/>
          <w:sz w:val="24"/>
          <w:szCs w:val="24"/>
          <w:u w:val="single"/>
        </w:rPr>
        <w:t>        </w:t>
      </w:r>
      <w:r>
        <w:rPr>
          <w:rFonts w:hint="eastAsia" w:ascii="宋体" w:hAnsi="宋体" w:eastAsia="宋体" w:cs="宋体"/>
          <w:sz w:val="24"/>
          <w:szCs w:val="24"/>
        </w:rPr>
        <w:t>负责日常燃油及辅助材料，使设备保持良好状态。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3.租赁物在安装、保管、使用等过程中，致使第三者遭受损失时，由</w:t>
      </w:r>
      <w:r>
        <w:rPr>
          <w:rFonts w:hint="eastAsia" w:ascii="宋体" w:hAnsi="宋体" w:eastAsia="宋体" w:cs="宋体"/>
          <w:sz w:val="24"/>
          <w:szCs w:val="24"/>
          <w:u w:val="single"/>
        </w:rPr>
        <w:t>        </w:t>
      </w:r>
      <w:r>
        <w:rPr>
          <w:rFonts w:hint="eastAsia" w:ascii="宋体" w:hAnsi="宋体" w:eastAsia="宋体" w:cs="宋体"/>
          <w:sz w:val="24"/>
          <w:szCs w:val="24"/>
        </w:rPr>
        <w:t>对此承担全部责任。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4.出租人应编制在租赁物租赁期间的维修保养计划，保证有足够的配件库存，按计划进行维修保养，及时修复或更换不合格的配件，并承担相应的费用，以便保证能够正常运转，满足承租人的需要。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5.出租人因机械故障停机，应在</w:t>
      </w:r>
      <w:r>
        <w:rPr>
          <w:rFonts w:hint="eastAsia" w:ascii="宋体" w:hAnsi="宋体" w:eastAsia="宋体" w:cs="宋体"/>
          <w:sz w:val="24"/>
          <w:szCs w:val="24"/>
          <w:u w:val="single"/>
        </w:rPr>
        <w:t>    </w:t>
      </w:r>
      <w:r>
        <w:rPr>
          <w:rFonts w:hint="eastAsia" w:ascii="宋体" w:hAnsi="宋体" w:eastAsia="宋体" w:cs="宋体"/>
          <w:sz w:val="24"/>
          <w:szCs w:val="24"/>
        </w:rPr>
        <w:t>小时内恢复使用，如果超过</w:t>
      </w:r>
      <w:r>
        <w:rPr>
          <w:rFonts w:hint="eastAsia" w:ascii="宋体" w:hAnsi="宋体" w:eastAsia="宋体" w:cs="宋体"/>
          <w:sz w:val="24"/>
          <w:szCs w:val="24"/>
          <w:u w:val="single"/>
        </w:rPr>
        <w:t>    </w:t>
      </w:r>
      <w:r>
        <w:rPr>
          <w:rFonts w:hint="eastAsia" w:ascii="宋体" w:hAnsi="宋体" w:eastAsia="宋体" w:cs="宋体"/>
          <w:sz w:val="24"/>
          <w:szCs w:val="24"/>
        </w:rPr>
        <w:t>小时但不足一个工作日，扣租金（月租费/30天）；如果一个月中因故障停机累计超过</w:t>
      </w:r>
      <w:r>
        <w:rPr>
          <w:rFonts w:hint="eastAsia" w:ascii="宋体" w:hAnsi="宋体" w:eastAsia="宋体" w:cs="宋体"/>
          <w:sz w:val="24"/>
          <w:szCs w:val="24"/>
          <w:u w:val="single"/>
        </w:rPr>
        <w:t>    </w:t>
      </w:r>
      <w:r>
        <w:rPr>
          <w:rFonts w:hint="eastAsia" w:ascii="宋体" w:hAnsi="宋体" w:eastAsia="宋体" w:cs="宋体"/>
          <w:sz w:val="24"/>
          <w:szCs w:val="24"/>
        </w:rPr>
        <w:t>个工作日，扣半月租金；如果停机超过</w:t>
      </w:r>
      <w:r>
        <w:rPr>
          <w:rFonts w:hint="eastAsia" w:ascii="宋体" w:hAnsi="宋体" w:eastAsia="宋体" w:cs="宋体"/>
          <w:sz w:val="24"/>
          <w:szCs w:val="24"/>
          <w:u w:val="single"/>
        </w:rPr>
        <w:t>    </w:t>
      </w:r>
      <w:r>
        <w:rPr>
          <w:rFonts w:hint="eastAsia" w:ascii="宋体" w:hAnsi="宋体" w:eastAsia="宋体" w:cs="宋体"/>
          <w:sz w:val="24"/>
          <w:szCs w:val="24"/>
        </w:rPr>
        <w:t>个工作日，扣全月租金。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出租人不能按期提供本合同约定的租赁物，应向承租人偿付违约期租金</w:t>
      </w:r>
      <w:r>
        <w:rPr>
          <w:rFonts w:hint="eastAsia" w:ascii="宋体" w:hAnsi="宋体" w:eastAsia="宋体" w:cs="宋体"/>
          <w:sz w:val="24"/>
          <w:szCs w:val="24"/>
          <w:u w:val="single"/>
        </w:rPr>
        <w:t>    </w:t>
      </w:r>
      <w:r>
        <w:rPr>
          <w:rFonts w:hint="eastAsia" w:ascii="宋体" w:hAnsi="宋体" w:eastAsia="宋体" w:cs="宋体"/>
          <w:sz w:val="24"/>
          <w:szCs w:val="24"/>
        </w:rPr>
        <w:t>%的违约金并赔偿造成的损失，承租人有权要求出租人继续履行合同，逾期超过</w:t>
      </w:r>
      <w:r>
        <w:rPr>
          <w:rFonts w:hint="eastAsia" w:ascii="宋体" w:hAnsi="宋体" w:eastAsia="宋体" w:cs="宋体"/>
          <w:sz w:val="24"/>
          <w:szCs w:val="24"/>
          <w:u w:val="single"/>
        </w:rPr>
        <w:t>    </w:t>
      </w:r>
      <w:r>
        <w:rPr>
          <w:rFonts w:hint="eastAsia" w:ascii="宋体" w:hAnsi="宋体" w:eastAsia="宋体" w:cs="宋体"/>
          <w:sz w:val="24"/>
          <w:szCs w:val="24"/>
        </w:rPr>
        <w:t>天的承租人有权要求解除合同；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2.出租人提供的租赁物不符合本合同约定的质量、数量、规格、型号等要求，应向承租人偿付违约期租金</w:t>
      </w:r>
      <w:r>
        <w:rPr>
          <w:rFonts w:hint="eastAsia" w:ascii="宋体" w:hAnsi="宋体" w:eastAsia="宋体" w:cs="宋体"/>
          <w:sz w:val="24"/>
          <w:szCs w:val="24"/>
          <w:u w:val="single"/>
        </w:rPr>
        <w:t>    </w:t>
      </w:r>
      <w:r>
        <w:rPr>
          <w:rFonts w:hint="eastAsia" w:ascii="宋体" w:hAnsi="宋体" w:eastAsia="宋体" w:cs="宋体"/>
          <w:sz w:val="24"/>
          <w:szCs w:val="24"/>
        </w:rPr>
        <w:t>％的违约金并赔偿造成的损失，承租人有权选择继续使用该租赁物或解除合同；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3.出租人不按期派人协助承租人对租赁物进行验收、调试、安装，致使租赁物不能正常使用的，出租人除继续履行外，应向承租人偿付违约期租金</w:t>
      </w:r>
      <w:r>
        <w:rPr>
          <w:rFonts w:hint="eastAsia" w:ascii="宋体" w:hAnsi="宋体" w:eastAsia="宋体" w:cs="宋体"/>
          <w:sz w:val="24"/>
          <w:szCs w:val="24"/>
          <w:u w:val="single"/>
        </w:rPr>
        <w:t>    </w:t>
      </w:r>
      <w:r>
        <w:rPr>
          <w:rFonts w:hint="eastAsia" w:ascii="宋体" w:hAnsi="宋体" w:eastAsia="宋体" w:cs="宋体"/>
          <w:sz w:val="24"/>
          <w:szCs w:val="24"/>
        </w:rPr>
        <w:t>％的违约金并赔偿造成的损失；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4.承租人未按约定支付租金，应按欠付租金的同期银行贷款利息向出租人支付违约金，违约金总额不超过实际欠付租金的5%。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本合同应受中华人民共和国法律管辖并根据其作出解释。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xml:space="preserve">（地点）的 </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F10A53"/>
    <w:rsid w:val="08AB477F"/>
    <w:rsid w:val="0A2521B4"/>
    <w:rsid w:val="0BA62579"/>
    <w:rsid w:val="0BB03156"/>
    <w:rsid w:val="0CA0404B"/>
    <w:rsid w:val="1380516C"/>
    <w:rsid w:val="1A4D28BD"/>
    <w:rsid w:val="1BA67810"/>
    <w:rsid w:val="1EA456B2"/>
    <w:rsid w:val="2178140D"/>
    <w:rsid w:val="23797F02"/>
    <w:rsid w:val="27A146B8"/>
    <w:rsid w:val="28035DFD"/>
    <w:rsid w:val="283418BC"/>
    <w:rsid w:val="286E09F1"/>
    <w:rsid w:val="2CCC4EC2"/>
    <w:rsid w:val="2E1E1B7D"/>
    <w:rsid w:val="2F4E2D03"/>
    <w:rsid w:val="32B33033"/>
    <w:rsid w:val="344B57EC"/>
    <w:rsid w:val="36582B94"/>
    <w:rsid w:val="36A8730E"/>
    <w:rsid w:val="37AE41F5"/>
    <w:rsid w:val="3B246D53"/>
    <w:rsid w:val="3E123668"/>
    <w:rsid w:val="3EC357A5"/>
    <w:rsid w:val="40444296"/>
    <w:rsid w:val="407A0435"/>
    <w:rsid w:val="42161160"/>
    <w:rsid w:val="43B95B60"/>
    <w:rsid w:val="46BD0ADC"/>
    <w:rsid w:val="4A7D7CAD"/>
    <w:rsid w:val="4E693A20"/>
    <w:rsid w:val="51F554A2"/>
    <w:rsid w:val="58B40346"/>
    <w:rsid w:val="592B33C7"/>
    <w:rsid w:val="5B7C2781"/>
    <w:rsid w:val="5B8C3975"/>
    <w:rsid w:val="5B936205"/>
    <w:rsid w:val="5FBC2AC2"/>
    <w:rsid w:val="65F0223B"/>
    <w:rsid w:val="6754110B"/>
    <w:rsid w:val="679227B5"/>
    <w:rsid w:val="6A5B62F6"/>
    <w:rsid w:val="6AF96C34"/>
    <w:rsid w:val="6D0C0290"/>
    <w:rsid w:val="6DFC0CC3"/>
    <w:rsid w:val="6E0A0B86"/>
    <w:rsid w:val="6E856980"/>
    <w:rsid w:val="6FE57F1D"/>
    <w:rsid w:val="701F78DC"/>
    <w:rsid w:val="724A707E"/>
    <w:rsid w:val="74071C03"/>
    <w:rsid w:val="756828B2"/>
    <w:rsid w:val="76457FB0"/>
    <w:rsid w:val="79BC7EE0"/>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